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66E0" w:rsidRPr="00E12679" w:rsidRDefault="00ED3896" w:rsidP="00E12679">
      <w:pPr>
        <w:pStyle w:val="21"/>
        <w:ind w:firstLine="709"/>
        <w:rPr>
          <w:rFonts w:cs="Arial"/>
          <w:bCs/>
        </w:rPr>
      </w:pPr>
      <w:r>
        <w:rPr>
          <w:rFonts w:cs="Arial"/>
          <w:noProof/>
        </w:rPr>
        <w:drawing>
          <wp:anchor distT="0" distB="0" distL="114300" distR="114300" simplePos="0" relativeHeight="251657728" behindDoc="0" locked="0" layoutInCell="1" allowOverlap="1">
            <wp:simplePos x="0" y="0"/>
            <wp:positionH relativeFrom="column">
              <wp:posOffset>2776220</wp:posOffset>
            </wp:positionH>
            <wp:positionV relativeFrom="paragraph">
              <wp:posOffset>9525</wp:posOffset>
            </wp:positionV>
            <wp:extent cx="541020" cy="643890"/>
            <wp:effectExtent l="19050" t="0" r="0" b="0"/>
            <wp:wrapNone/>
            <wp:docPr id="2" name="Рисунок 3" descr="Герб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Герб1"/>
                    <pic:cNvPicPr>
                      <a:picLocks noChangeAspect="1" noChangeArrowheads="1"/>
                    </pic:cNvPicPr>
                  </pic:nvPicPr>
                  <pic:blipFill>
                    <a:blip r:embed="rId7" cstate="print"/>
                    <a:srcRect/>
                    <a:stretch>
                      <a:fillRect/>
                    </a:stretch>
                  </pic:blipFill>
                  <pic:spPr bwMode="auto">
                    <a:xfrm>
                      <a:off x="0" y="0"/>
                      <a:ext cx="541020" cy="643890"/>
                    </a:xfrm>
                    <a:prstGeom prst="rect">
                      <a:avLst/>
                    </a:prstGeom>
                    <a:noFill/>
                    <a:ln w="9525">
                      <a:noFill/>
                      <a:miter lim="800000"/>
                      <a:headEnd/>
                      <a:tailEnd/>
                    </a:ln>
                  </pic:spPr>
                </pic:pic>
              </a:graphicData>
            </a:graphic>
          </wp:anchor>
        </w:drawing>
      </w:r>
    </w:p>
    <w:p w:rsidR="006C66E0" w:rsidRPr="00E12679" w:rsidRDefault="006C66E0" w:rsidP="00E12679">
      <w:pPr>
        <w:ind w:firstLine="709"/>
        <w:rPr>
          <w:rFonts w:cs="Arial"/>
          <w:bCs/>
        </w:rPr>
      </w:pPr>
    </w:p>
    <w:p w:rsidR="006C66E0" w:rsidRPr="00E12679" w:rsidRDefault="006C66E0" w:rsidP="00E12679">
      <w:pPr>
        <w:ind w:firstLine="709"/>
        <w:rPr>
          <w:rFonts w:cs="Arial"/>
          <w:bCs/>
        </w:rPr>
      </w:pPr>
    </w:p>
    <w:p w:rsidR="006C66E0" w:rsidRPr="00E12679" w:rsidRDefault="006C66E0" w:rsidP="00E12679">
      <w:pPr>
        <w:jc w:val="center"/>
        <w:rPr>
          <w:rFonts w:cs="Arial"/>
          <w:bCs/>
        </w:rPr>
      </w:pPr>
    </w:p>
    <w:p w:rsidR="006C66E0" w:rsidRPr="00E12679" w:rsidRDefault="006C66E0" w:rsidP="00E12679">
      <w:pPr>
        <w:jc w:val="center"/>
        <w:rPr>
          <w:rFonts w:cs="Arial"/>
        </w:rPr>
      </w:pPr>
      <w:r w:rsidRPr="00E12679">
        <w:rPr>
          <w:rFonts w:cs="Arial"/>
        </w:rPr>
        <w:t>Администрация Борисоглебского</w:t>
      </w:r>
    </w:p>
    <w:p w:rsidR="006C66E0" w:rsidRPr="00E12679" w:rsidRDefault="006C66E0" w:rsidP="00E12679">
      <w:pPr>
        <w:jc w:val="center"/>
        <w:rPr>
          <w:rFonts w:cs="Arial"/>
        </w:rPr>
      </w:pPr>
      <w:r w:rsidRPr="00E12679">
        <w:rPr>
          <w:rFonts w:cs="Arial"/>
        </w:rPr>
        <w:t>городского округа</w:t>
      </w:r>
    </w:p>
    <w:p w:rsidR="006C66E0" w:rsidRPr="00E12679" w:rsidRDefault="006C66E0" w:rsidP="00E12679">
      <w:pPr>
        <w:pStyle w:val="21"/>
        <w:tabs>
          <w:tab w:val="left" w:pos="0"/>
        </w:tabs>
        <w:jc w:val="center"/>
        <w:rPr>
          <w:rFonts w:cs="Arial"/>
          <w:bCs/>
        </w:rPr>
      </w:pPr>
      <w:r w:rsidRPr="00E12679">
        <w:rPr>
          <w:rFonts w:cs="Arial"/>
        </w:rPr>
        <w:t>Воронежской области</w:t>
      </w:r>
    </w:p>
    <w:p w:rsidR="006C66E0" w:rsidRPr="00E12679" w:rsidRDefault="006C66E0" w:rsidP="00E12679">
      <w:pPr>
        <w:pStyle w:val="21"/>
        <w:jc w:val="center"/>
        <w:rPr>
          <w:rFonts w:cs="Arial"/>
        </w:rPr>
      </w:pPr>
    </w:p>
    <w:p w:rsidR="006C66E0" w:rsidRPr="00E12679" w:rsidRDefault="006C66E0" w:rsidP="00E12679">
      <w:pPr>
        <w:pStyle w:val="21"/>
        <w:tabs>
          <w:tab w:val="left" w:pos="0"/>
        </w:tabs>
        <w:jc w:val="center"/>
        <w:rPr>
          <w:rFonts w:cs="Arial"/>
        </w:rPr>
      </w:pPr>
      <w:r w:rsidRPr="00E12679">
        <w:rPr>
          <w:rFonts w:cs="Arial"/>
        </w:rPr>
        <w:t>П О С Т А Н О В Л Е Н И Е</w:t>
      </w:r>
    </w:p>
    <w:p w:rsidR="006C66E0" w:rsidRPr="00E12679" w:rsidRDefault="006C66E0" w:rsidP="00E12679">
      <w:pPr>
        <w:pStyle w:val="21"/>
        <w:ind w:firstLine="709"/>
        <w:rPr>
          <w:rFonts w:cs="Arial"/>
        </w:rPr>
      </w:pPr>
    </w:p>
    <w:p w:rsidR="006C66E0" w:rsidRPr="00E12679" w:rsidRDefault="006C66E0" w:rsidP="00E12679">
      <w:pPr>
        <w:pStyle w:val="21"/>
        <w:ind w:firstLine="709"/>
        <w:rPr>
          <w:rFonts w:cs="Arial"/>
        </w:rPr>
      </w:pPr>
    </w:p>
    <w:p w:rsidR="006C66E0" w:rsidRPr="00E12679" w:rsidRDefault="006D3D04" w:rsidP="00E12679">
      <w:pPr>
        <w:pStyle w:val="21"/>
        <w:ind w:firstLine="709"/>
        <w:rPr>
          <w:rFonts w:cs="Arial"/>
          <w:u w:val="single"/>
        </w:rPr>
      </w:pPr>
      <w:r>
        <w:rPr>
          <w:rFonts w:cs="Arial"/>
        </w:rPr>
        <w:t>от27.03.2026№756</w:t>
      </w:r>
    </w:p>
    <w:p w:rsidR="006C66E0" w:rsidRPr="00E12679" w:rsidRDefault="006C66E0" w:rsidP="00E12679">
      <w:pPr>
        <w:pStyle w:val="a6"/>
        <w:ind w:right="5952" w:firstLine="709"/>
        <w:rPr>
          <w:rFonts w:cs="Arial"/>
        </w:rPr>
      </w:pPr>
      <w:r w:rsidRPr="00E12679">
        <w:rPr>
          <w:rFonts w:cs="Arial"/>
        </w:rPr>
        <w:tab/>
        <w:t>г. Борисоглебск</w:t>
      </w:r>
    </w:p>
    <w:p w:rsidR="006C66E0" w:rsidRPr="00E12679" w:rsidRDefault="00726D82" w:rsidP="00E12679">
      <w:pPr>
        <w:shd w:val="clear" w:color="auto" w:fill="FFFFFF"/>
        <w:autoSpaceDE w:val="0"/>
        <w:autoSpaceDN w:val="0"/>
        <w:adjustRightInd w:val="0"/>
        <w:ind w:right="5244" w:firstLine="709"/>
        <w:rPr>
          <w:rFonts w:cs="Arial"/>
        </w:rPr>
      </w:pPr>
      <w:r>
        <w:rPr>
          <w:rFonts w:cs="Arial"/>
        </w:rPr>
        <w:t>(В Ред.пос. №2067 от 20.07.2026)</w:t>
      </w:r>
    </w:p>
    <w:p w:rsidR="006C66E0" w:rsidRPr="00E12679" w:rsidRDefault="006C66E0" w:rsidP="00E12679">
      <w:pPr>
        <w:shd w:val="clear" w:color="auto" w:fill="FFFFFF"/>
        <w:adjustRightInd w:val="0"/>
        <w:ind w:right="-1" w:firstLine="709"/>
        <w:jc w:val="center"/>
        <w:rPr>
          <w:rFonts w:cs="Arial"/>
          <w:b/>
          <w:bCs/>
          <w:kern w:val="28"/>
          <w:sz w:val="32"/>
          <w:szCs w:val="32"/>
        </w:rPr>
      </w:pPr>
      <w:r w:rsidRPr="00E12679">
        <w:rPr>
          <w:rFonts w:cs="Arial"/>
          <w:b/>
          <w:bCs/>
          <w:kern w:val="28"/>
          <w:sz w:val="32"/>
          <w:szCs w:val="32"/>
        </w:rPr>
        <w:t>Об утверждении административного регламента Администрации Борисоглебского городского округа Воронежской области по предоставлению муниципальной услуги «Предварительное согласование предоставления земельного участка» на территории Борисоглебского городского округа Воронежской области</w:t>
      </w:r>
    </w:p>
    <w:p w:rsidR="006C66E0" w:rsidRPr="00E12679" w:rsidRDefault="006C66E0" w:rsidP="00E12679">
      <w:pPr>
        <w:ind w:right="43" w:firstLine="709"/>
        <w:jc w:val="center"/>
        <w:rPr>
          <w:rFonts w:cs="Arial"/>
          <w:b/>
          <w:bCs/>
          <w:kern w:val="28"/>
          <w:sz w:val="32"/>
          <w:szCs w:val="32"/>
        </w:rPr>
      </w:pPr>
    </w:p>
    <w:p w:rsidR="006C66E0" w:rsidRPr="00E12679" w:rsidRDefault="006C66E0" w:rsidP="00E12679">
      <w:pPr>
        <w:pStyle w:val="aa"/>
        <w:tabs>
          <w:tab w:val="left" w:pos="1134"/>
        </w:tabs>
        <w:ind w:left="0"/>
        <w:rPr>
          <w:rFonts w:ascii="Arial" w:hAnsi="Arial" w:cs="Arial"/>
          <w:sz w:val="24"/>
          <w:szCs w:val="24"/>
        </w:rPr>
      </w:pPr>
      <w:r w:rsidRPr="00E12679">
        <w:rPr>
          <w:rFonts w:ascii="Arial" w:hAnsi="Arial" w:cs="Arial"/>
          <w:sz w:val="24"/>
          <w:szCs w:val="24"/>
        </w:rPr>
        <w:t>В соответствии с Федеральным законом от 20.03.2025 № 33-ФЗ «Об общих принципах организации местного самоуправления в единой системе публичной власти», ст. 16 Федерального закона от 06.10.2003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постановлением Администрации Борисоглебского городского округа Воронежской области от 24.07.2024 № 2041</w:t>
      </w:r>
      <w:r w:rsidR="00E12679">
        <w:rPr>
          <w:rFonts w:ascii="Arial" w:hAnsi="Arial" w:cs="Arial"/>
          <w:sz w:val="24"/>
          <w:szCs w:val="24"/>
        </w:rPr>
        <w:t xml:space="preserve"> </w:t>
      </w:r>
      <w:r w:rsidRPr="00E12679">
        <w:rPr>
          <w:rFonts w:ascii="Arial" w:hAnsi="Arial" w:cs="Arial"/>
          <w:sz w:val="24"/>
          <w:szCs w:val="24"/>
        </w:rPr>
        <w:t>«Об утверждении Порядка разработки и утверждения административных регламентов предоставления муниципальных услуг», Администрация</w:t>
      </w:r>
      <w:r w:rsidR="00E12679">
        <w:rPr>
          <w:rFonts w:ascii="Arial" w:hAnsi="Arial" w:cs="Arial"/>
          <w:sz w:val="24"/>
          <w:szCs w:val="24"/>
        </w:rPr>
        <w:t xml:space="preserve"> </w:t>
      </w:r>
      <w:r w:rsidRPr="00E12679">
        <w:rPr>
          <w:rFonts w:ascii="Arial" w:hAnsi="Arial" w:cs="Arial"/>
          <w:sz w:val="24"/>
          <w:szCs w:val="24"/>
        </w:rPr>
        <w:t>Борисоглебского городского округа Воронежской области</w:t>
      </w:r>
      <w:r w:rsidR="00E12679">
        <w:rPr>
          <w:rFonts w:ascii="Arial" w:hAnsi="Arial" w:cs="Arial"/>
          <w:sz w:val="24"/>
          <w:szCs w:val="24"/>
        </w:rPr>
        <w:t xml:space="preserve"> </w:t>
      </w:r>
      <w:r w:rsidRPr="00E12679">
        <w:rPr>
          <w:rFonts w:ascii="Arial" w:hAnsi="Arial" w:cs="Arial"/>
          <w:sz w:val="24"/>
          <w:szCs w:val="24"/>
        </w:rPr>
        <w:t>п о с т а н о в л я е т:</w:t>
      </w:r>
    </w:p>
    <w:p w:rsidR="006C66E0" w:rsidRPr="00E12679" w:rsidRDefault="006C66E0" w:rsidP="00E12679">
      <w:pPr>
        <w:pStyle w:val="21"/>
        <w:numPr>
          <w:ilvl w:val="0"/>
          <w:numId w:val="1"/>
        </w:numPr>
        <w:tabs>
          <w:tab w:val="left" w:pos="1134"/>
          <w:tab w:val="left" w:pos="1418"/>
        </w:tabs>
        <w:ind w:left="0" w:right="-1" w:firstLine="709"/>
        <w:rPr>
          <w:rFonts w:cs="Arial"/>
        </w:rPr>
      </w:pPr>
      <w:r w:rsidRPr="00E12679">
        <w:rPr>
          <w:rFonts w:cs="Arial"/>
        </w:rPr>
        <w:t xml:space="preserve">Утвердить прилагаемый административный регламент Администрации Борисоглебского городского округа Воронежской области по предоставлению муниципальной услуги «Предварительное согласование предоставления земельного участка» на территории Борисоглебского городского округа Воронежской области. </w:t>
      </w:r>
    </w:p>
    <w:p w:rsidR="006C66E0" w:rsidRPr="00E12679" w:rsidRDefault="006C66E0" w:rsidP="00E12679">
      <w:pPr>
        <w:pStyle w:val="aa"/>
        <w:tabs>
          <w:tab w:val="left" w:pos="1418"/>
        </w:tabs>
        <w:ind w:left="0"/>
        <w:rPr>
          <w:rFonts w:ascii="Arial" w:hAnsi="Arial" w:cs="Arial"/>
          <w:color w:val="000000"/>
          <w:sz w:val="24"/>
          <w:szCs w:val="24"/>
        </w:rPr>
      </w:pPr>
      <w:r w:rsidRPr="00E12679">
        <w:rPr>
          <w:rFonts w:ascii="Arial" w:hAnsi="Arial" w:cs="Arial"/>
          <w:sz w:val="24"/>
          <w:szCs w:val="24"/>
        </w:rPr>
        <w:t>2. Признать утратившими силу следующие постановления Администрации Борисоглебского городского округа Воронежской области:</w:t>
      </w:r>
      <w:r w:rsidRPr="00E12679">
        <w:rPr>
          <w:rFonts w:ascii="Arial" w:hAnsi="Arial" w:cs="Arial"/>
          <w:color w:val="000000"/>
          <w:sz w:val="24"/>
          <w:szCs w:val="24"/>
        </w:rPr>
        <w:t xml:space="preserve"> </w:t>
      </w:r>
    </w:p>
    <w:p w:rsidR="006C66E0" w:rsidRPr="00E12679" w:rsidRDefault="006C66E0" w:rsidP="00E12679">
      <w:pPr>
        <w:pStyle w:val="21"/>
        <w:tabs>
          <w:tab w:val="left" w:pos="1134"/>
          <w:tab w:val="left" w:pos="1418"/>
        </w:tabs>
        <w:ind w:right="-1" w:firstLine="709"/>
        <w:rPr>
          <w:rFonts w:cs="Arial"/>
          <w:color w:val="000000"/>
        </w:rPr>
      </w:pPr>
      <w:r w:rsidRPr="00E12679">
        <w:rPr>
          <w:rFonts w:cs="Arial"/>
          <w:color w:val="000000"/>
        </w:rPr>
        <w:t>- от 14.03.2016 № 691 «Об утверждении административного регламента Борисоглебского городского округа Воронежской области по предоставлению муниципальной услуги «Предварительное согласование предоставления земельного участка, находящегося в муниципальной собственности или государственная собственность на который не разграничена»;</w:t>
      </w:r>
    </w:p>
    <w:p w:rsidR="006C66E0" w:rsidRPr="00E12679" w:rsidRDefault="006C66E0" w:rsidP="00E12679">
      <w:pPr>
        <w:pStyle w:val="Title"/>
        <w:spacing w:before="0"/>
        <w:ind w:firstLine="709"/>
        <w:jc w:val="both"/>
        <w:outlineLvl w:val="9"/>
        <w:rPr>
          <w:b w:val="0"/>
          <w:bCs w:val="0"/>
          <w:color w:val="000000"/>
          <w:kern w:val="0"/>
          <w:sz w:val="24"/>
          <w:szCs w:val="24"/>
        </w:rPr>
      </w:pPr>
      <w:r w:rsidRPr="00E12679">
        <w:rPr>
          <w:b w:val="0"/>
          <w:bCs w:val="0"/>
          <w:color w:val="000000"/>
          <w:kern w:val="0"/>
          <w:sz w:val="24"/>
          <w:szCs w:val="24"/>
        </w:rPr>
        <w:t>-</w:t>
      </w:r>
      <w:r w:rsidR="00E12679">
        <w:rPr>
          <w:b w:val="0"/>
          <w:bCs w:val="0"/>
          <w:color w:val="000000"/>
          <w:kern w:val="0"/>
          <w:sz w:val="24"/>
          <w:szCs w:val="24"/>
        </w:rPr>
        <w:t xml:space="preserve"> </w:t>
      </w:r>
      <w:r w:rsidRPr="00E12679">
        <w:rPr>
          <w:b w:val="0"/>
          <w:bCs w:val="0"/>
          <w:color w:val="000000"/>
          <w:kern w:val="0"/>
          <w:sz w:val="24"/>
          <w:szCs w:val="24"/>
        </w:rPr>
        <w:t>от 05.05.2017 № 1081 «О внесении изменений в административный регламент администрации Борисоглебского городского округа Воронежской области по предоставлению муниципальной услуги «Предварительное согласование предоставления земельного участка, находящегося в муниципальной собственности или государственная собственность на который не разграничена»;</w:t>
      </w:r>
    </w:p>
    <w:p w:rsidR="006C66E0" w:rsidRPr="00E12679" w:rsidRDefault="006C66E0" w:rsidP="00E12679">
      <w:pPr>
        <w:pStyle w:val="Title"/>
        <w:spacing w:before="0"/>
        <w:ind w:firstLine="709"/>
        <w:jc w:val="both"/>
        <w:outlineLvl w:val="9"/>
        <w:rPr>
          <w:b w:val="0"/>
          <w:bCs w:val="0"/>
          <w:color w:val="000000"/>
          <w:kern w:val="0"/>
          <w:sz w:val="24"/>
          <w:szCs w:val="24"/>
        </w:rPr>
      </w:pPr>
      <w:r w:rsidRPr="00E12679">
        <w:rPr>
          <w:b w:val="0"/>
          <w:bCs w:val="0"/>
          <w:color w:val="000000"/>
          <w:kern w:val="0"/>
          <w:sz w:val="24"/>
          <w:szCs w:val="24"/>
        </w:rPr>
        <w:lastRenderedPageBreak/>
        <w:t>-</w:t>
      </w:r>
      <w:r w:rsidR="00E12679">
        <w:rPr>
          <w:b w:val="0"/>
          <w:bCs w:val="0"/>
          <w:color w:val="000000"/>
          <w:kern w:val="0"/>
          <w:sz w:val="24"/>
          <w:szCs w:val="24"/>
        </w:rPr>
        <w:t xml:space="preserve"> </w:t>
      </w:r>
      <w:r w:rsidRPr="00E12679">
        <w:rPr>
          <w:b w:val="0"/>
          <w:bCs w:val="0"/>
          <w:color w:val="000000"/>
          <w:kern w:val="0"/>
          <w:sz w:val="24"/>
          <w:szCs w:val="24"/>
        </w:rPr>
        <w:t>от 28.03.2019 № 876 «О внесении изменений в постановление администрации Борисоглебского городского округа Воронежской области от 14.03.2016 №691 «Об утверждении административного регламента администрации Борисоглебского городского округа Воронежской области по предоставлению муниципальной услуги «Предварительное согласование предоставления земельного участка, находящегося в муниципальной собственности или государственная собственность на который не разграничена».</w:t>
      </w:r>
    </w:p>
    <w:p w:rsidR="006C66E0" w:rsidRPr="00E12679" w:rsidRDefault="006C66E0" w:rsidP="00E12679">
      <w:pPr>
        <w:pStyle w:val="aa"/>
        <w:tabs>
          <w:tab w:val="left" w:pos="1418"/>
        </w:tabs>
        <w:ind w:left="0"/>
        <w:rPr>
          <w:rFonts w:ascii="Arial" w:hAnsi="Arial" w:cs="Arial"/>
          <w:sz w:val="24"/>
          <w:szCs w:val="24"/>
        </w:rPr>
      </w:pPr>
      <w:r w:rsidRPr="00E12679">
        <w:rPr>
          <w:rFonts w:ascii="Arial" w:hAnsi="Arial" w:cs="Arial"/>
          <w:sz w:val="24"/>
          <w:szCs w:val="24"/>
        </w:rPr>
        <w:t>3. Настоящее постановление опубликовать в газете «Муниципальный вестник Борисоглебского городского округа Воронежской области» и разместить на официальном сайте Администрации городского округа в сети «Интернет».</w:t>
      </w:r>
    </w:p>
    <w:p w:rsidR="006C66E0" w:rsidRPr="00E12679" w:rsidRDefault="006C66E0" w:rsidP="00E12679">
      <w:pPr>
        <w:pStyle w:val="21"/>
        <w:ind w:right="-1" w:firstLine="709"/>
        <w:rPr>
          <w:rFonts w:cs="Arial"/>
          <w:color w:val="000000"/>
        </w:rPr>
      </w:pPr>
      <w:r w:rsidRPr="00E12679">
        <w:rPr>
          <w:rFonts w:cs="Arial"/>
        </w:rPr>
        <w:t>4. Постановление вступает в силу со дня его официального опубликования.</w:t>
      </w:r>
    </w:p>
    <w:p w:rsidR="006C66E0" w:rsidRPr="00E12679" w:rsidRDefault="006C66E0" w:rsidP="00E12679">
      <w:pPr>
        <w:ind w:right="-1" w:firstLine="709"/>
        <w:rPr>
          <w:rFonts w:cs="Arial"/>
        </w:rPr>
      </w:pPr>
      <w:r w:rsidRPr="00E12679">
        <w:rPr>
          <w:rFonts w:cs="Arial"/>
        </w:rPr>
        <w:t>5. Контроль за исполнением настоящего постановления Администрации Борисоглебского городского округа Воронежской области возложить на начальника отдела по управлению муниципальным имуществом и земельным ресурсам Администрации городского округа Н.В. Миронову.</w:t>
      </w:r>
    </w:p>
    <w:p w:rsidR="006C66E0" w:rsidRPr="00E12679" w:rsidRDefault="006C66E0" w:rsidP="00E12679">
      <w:pPr>
        <w:pStyle w:val="a6"/>
        <w:ind w:right="-1" w:firstLine="709"/>
        <w:rPr>
          <w:rFonts w:cs="Arial"/>
        </w:rPr>
      </w:pPr>
    </w:p>
    <w:p w:rsidR="006C66E0" w:rsidRPr="00E12679" w:rsidRDefault="006C66E0" w:rsidP="00E12679">
      <w:pPr>
        <w:pStyle w:val="a6"/>
        <w:ind w:right="-1" w:firstLine="709"/>
        <w:rPr>
          <w:rFonts w:cs="Arial"/>
        </w:rPr>
      </w:pPr>
    </w:p>
    <w:p w:rsidR="006C66E0" w:rsidRPr="00E12679" w:rsidRDefault="006C66E0" w:rsidP="00E12679">
      <w:pPr>
        <w:pStyle w:val="a6"/>
        <w:ind w:right="-1" w:firstLine="709"/>
        <w:rPr>
          <w:rFonts w:cs="Arial"/>
        </w:rPr>
      </w:pPr>
    </w:p>
    <w:p w:rsidR="006C66E0" w:rsidRPr="00E12679" w:rsidRDefault="006C66E0" w:rsidP="00E12679">
      <w:pPr>
        <w:pStyle w:val="a6"/>
        <w:ind w:right="-1" w:firstLine="709"/>
        <w:rPr>
          <w:rFonts w:cs="Arial"/>
          <w:spacing w:val="-1"/>
        </w:rPr>
      </w:pPr>
      <w:r w:rsidRPr="00E12679">
        <w:rPr>
          <w:rFonts w:cs="Arial"/>
        </w:rPr>
        <w:t>Глава Администрации</w:t>
      </w:r>
      <w:r w:rsidRPr="00E12679">
        <w:rPr>
          <w:rFonts w:cs="Arial"/>
        </w:rPr>
        <w:tab/>
      </w:r>
      <w:r w:rsidRPr="00E12679">
        <w:rPr>
          <w:rFonts w:cs="Arial"/>
        </w:rPr>
        <w:tab/>
      </w:r>
      <w:r w:rsidRPr="00E12679">
        <w:rPr>
          <w:rFonts w:cs="Arial"/>
        </w:rPr>
        <w:tab/>
      </w:r>
      <w:r w:rsidRPr="00E12679">
        <w:rPr>
          <w:rFonts w:cs="Arial"/>
        </w:rPr>
        <w:tab/>
      </w:r>
      <w:r w:rsidRPr="00E12679">
        <w:rPr>
          <w:rFonts w:cs="Arial"/>
        </w:rPr>
        <w:tab/>
      </w:r>
      <w:r w:rsidRPr="00E12679">
        <w:rPr>
          <w:rFonts w:cs="Arial"/>
        </w:rPr>
        <w:tab/>
      </w:r>
      <w:r w:rsidR="00E12679">
        <w:rPr>
          <w:rFonts w:cs="Arial"/>
        </w:rPr>
        <w:t xml:space="preserve"> </w:t>
      </w:r>
      <w:r w:rsidRPr="00E12679">
        <w:rPr>
          <w:rFonts w:cs="Arial"/>
        </w:rPr>
        <w:tab/>
      </w:r>
      <w:r w:rsidR="00E12679">
        <w:rPr>
          <w:rFonts w:cs="Arial"/>
        </w:rPr>
        <w:t xml:space="preserve"> </w:t>
      </w:r>
      <w:r w:rsidRPr="00E12679">
        <w:rPr>
          <w:rFonts w:cs="Arial"/>
        </w:rPr>
        <w:t>А.А. Леонов</w:t>
      </w:r>
    </w:p>
    <w:p w:rsidR="006C66E0" w:rsidRPr="00E12679" w:rsidRDefault="006C66E0" w:rsidP="00E12679">
      <w:pPr>
        <w:shd w:val="clear" w:color="auto" w:fill="FFFFFF"/>
        <w:autoSpaceDE w:val="0"/>
        <w:autoSpaceDN w:val="0"/>
        <w:adjustRightInd w:val="0"/>
        <w:ind w:left="5670" w:firstLine="709"/>
        <w:rPr>
          <w:rFonts w:cs="Arial"/>
        </w:rPr>
      </w:pPr>
      <w:r w:rsidRPr="00E12679">
        <w:rPr>
          <w:rFonts w:cs="Arial"/>
        </w:rPr>
        <w:br w:type="page"/>
      </w:r>
      <w:r w:rsidRPr="00E12679">
        <w:rPr>
          <w:rFonts w:cs="Arial"/>
        </w:rPr>
        <w:lastRenderedPageBreak/>
        <w:t>УТВЕРЖДЕН</w:t>
      </w:r>
    </w:p>
    <w:p w:rsidR="006C66E0" w:rsidRPr="00E12679" w:rsidRDefault="006C66E0" w:rsidP="00E12679">
      <w:pPr>
        <w:shd w:val="clear" w:color="auto" w:fill="FFFFFF"/>
        <w:autoSpaceDE w:val="0"/>
        <w:autoSpaceDN w:val="0"/>
        <w:adjustRightInd w:val="0"/>
        <w:ind w:left="5670" w:firstLine="709"/>
        <w:rPr>
          <w:rFonts w:cs="Arial"/>
        </w:rPr>
      </w:pPr>
      <w:r w:rsidRPr="00E12679">
        <w:rPr>
          <w:rFonts w:cs="Arial"/>
        </w:rPr>
        <w:t>постановлением Администрации</w:t>
      </w:r>
    </w:p>
    <w:p w:rsidR="006C66E0" w:rsidRPr="00E12679" w:rsidRDefault="006C66E0" w:rsidP="00E12679">
      <w:pPr>
        <w:shd w:val="clear" w:color="auto" w:fill="FFFFFF"/>
        <w:autoSpaceDE w:val="0"/>
        <w:autoSpaceDN w:val="0"/>
        <w:adjustRightInd w:val="0"/>
        <w:ind w:left="5670" w:firstLine="709"/>
        <w:rPr>
          <w:rFonts w:cs="Arial"/>
        </w:rPr>
      </w:pPr>
      <w:r w:rsidRPr="00E12679">
        <w:rPr>
          <w:rFonts w:cs="Arial"/>
        </w:rPr>
        <w:t>Борисоглебского городского округа Воронежской области</w:t>
      </w:r>
    </w:p>
    <w:p w:rsidR="006C66E0" w:rsidRPr="00E12679" w:rsidRDefault="006C66E0" w:rsidP="00E12679">
      <w:pPr>
        <w:pStyle w:val="90"/>
        <w:shd w:val="clear" w:color="auto" w:fill="auto"/>
        <w:spacing w:after="0" w:line="240" w:lineRule="auto"/>
        <w:ind w:firstLine="709"/>
        <w:jc w:val="center"/>
        <w:rPr>
          <w:rFonts w:ascii="Arial" w:hAnsi="Arial" w:cs="Arial"/>
          <w:i w:val="0"/>
          <w:sz w:val="24"/>
          <w:szCs w:val="24"/>
        </w:rPr>
      </w:pPr>
      <w:r w:rsidRPr="00E12679">
        <w:rPr>
          <w:rFonts w:ascii="Arial" w:hAnsi="Arial" w:cs="Arial"/>
          <w:i w:val="0"/>
          <w:sz w:val="24"/>
          <w:szCs w:val="24"/>
        </w:rPr>
        <w:t>Административный регламент</w:t>
      </w:r>
    </w:p>
    <w:p w:rsidR="006C66E0" w:rsidRPr="00E12679" w:rsidRDefault="006C66E0" w:rsidP="00E12679">
      <w:pPr>
        <w:pStyle w:val="90"/>
        <w:shd w:val="clear" w:color="auto" w:fill="auto"/>
        <w:spacing w:after="0" w:line="240" w:lineRule="auto"/>
        <w:ind w:firstLine="709"/>
        <w:jc w:val="center"/>
        <w:rPr>
          <w:rFonts w:ascii="Arial" w:hAnsi="Arial" w:cs="Arial"/>
          <w:i w:val="0"/>
          <w:sz w:val="24"/>
          <w:szCs w:val="24"/>
        </w:rPr>
      </w:pPr>
      <w:r w:rsidRPr="00E12679">
        <w:rPr>
          <w:rFonts w:ascii="Arial" w:hAnsi="Arial" w:cs="Arial"/>
          <w:i w:val="0"/>
          <w:sz w:val="24"/>
          <w:szCs w:val="24"/>
        </w:rPr>
        <w:t>предоставления муниципальной услуги «Предварительное согласование предоставления земельного участка» на территории Борисоглебского городского округа Воронежской области</w:t>
      </w:r>
    </w:p>
    <w:p w:rsidR="006C66E0" w:rsidRPr="00E12679" w:rsidRDefault="006C66E0" w:rsidP="00E12679">
      <w:pPr>
        <w:pStyle w:val="90"/>
        <w:shd w:val="clear" w:color="auto" w:fill="auto"/>
        <w:spacing w:after="0" w:line="240" w:lineRule="auto"/>
        <w:ind w:firstLine="709"/>
        <w:jc w:val="center"/>
        <w:rPr>
          <w:rFonts w:ascii="Arial" w:hAnsi="Arial" w:cs="Arial"/>
          <w:i w:val="0"/>
          <w:sz w:val="24"/>
          <w:szCs w:val="24"/>
        </w:rPr>
      </w:pPr>
    </w:p>
    <w:p w:rsidR="006C66E0" w:rsidRPr="00E12679" w:rsidRDefault="006C66E0" w:rsidP="00E12679">
      <w:pPr>
        <w:tabs>
          <w:tab w:val="left" w:pos="426"/>
        </w:tabs>
        <w:ind w:firstLine="709"/>
        <w:rPr>
          <w:rFonts w:cs="Arial"/>
        </w:rPr>
      </w:pPr>
      <w:r w:rsidRPr="00E12679">
        <w:rPr>
          <w:rFonts w:cs="Arial"/>
        </w:rPr>
        <w:t>I. Общие положения</w:t>
      </w:r>
    </w:p>
    <w:p w:rsidR="006C66E0" w:rsidRPr="00E12679" w:rsidRDefault="006C66E0" w:rsidP="00E12679">
      <w:pPr>
        <w:tabs>
          <w:tab w:val="left" w:pos="426"/>
        </w:tabs>
        <w:ind w:firstLine="709"/>
        <w:rPr>
          <w:rFonts w:cs="Arial"/>
        </w:rPr>
      </w:pPr>
    </w:p>
    <w:p w:rsidR="006C66E0" w:rsidRPr="00E12679" w:rsidRDefault="006C66E0" w:rsidP="00E12679">
      <w:pPr>
        <w:pStyle w:val="90"/>
        <w:numPr>
          <w:ilvl w:val="0"/>
          <w:numId w:val="2"/>
        </w:numPr>
        <w:shd w:val="clear" w:color="auto" w:fill="auto"/>
        <w:tabs>
          <w:tab w:val="left" w:pos="0"/>
          <w:tab w:val="left" w:pos="426"/>
        </w:tabs>
        <w:spacing w:after="0" w:line="240" w:lineRule="auto"/>
        <w:ind w:firstLine="709"/>
        <w:rPr>
          <w:rFonts w:ascii="Arial" w:hAnsi="Arial" w:cs="Arial"/>
          <w:i w:val="0"/>
          <w:sz w:val="24"/>
          <w:szCs w:val="24"/>
        </w:rPr>
      </w:pPr>
      <w:r w:rsidRPr="00E12679">
        <w:rPr>
          <w:rFonts w:ascii="Arial" w:hAnsi="Arial" w:cs="Arial"/>
          <w:i w:val="0"/>
          <w:sz w:val="24"/>
          <w:szCs w:val="24"/>
        </w:rPr>
        <w:t>Предмет регулирования административного регламента</w:t>
      </w:r>
    </w:p>
    <w:p w:rsidR="006C66E0" w:rsidRPr="00E12679" w:rsidRDefault="006C66E0" w:rsidP="00E12679">
      <w:pPr>
        <w:pStyle w:val="90"/>
        <w:shd w:val="clear" w:color="auto" w:fill="auto"/>
        <w:tabs>
          <w:tab w:val="left" w:pos="0"/>
        </w:tabs>
        <w:spacing w:after="0" w:line="240" w:lineRule="auto"/>
        <w:ind w:left="709" w:firstLine="709"/>
        <w:rPr>
          <w:rFonts w:ascii="Arial" w:hAnsi="Arial" w:cs="Arial"/>
          <w:i w:val="0"/>
          <w:sz w:val="24"/>
          <w:szCs w:val="24"/>
        </w:rPr>
      </w:pPr>
    </w:p>
    <w:p w:rsidR="006C66E0" w:rsidRPr="00E12679" w:rsidRDefault="006C66E0" w:rsidP="00E12679">
      <w:pPr>
        <w:ind w:firstLine="709"/>
        <w:rPr>
          <w:rFonts w:cs="Arial"/>
        </w:rPr>
      </w:pPr>
      <w:r w:rsidRPr="00E12679">
        <w:rPr>
          <w:rFonts w:cs="Arial"/>
        </w:rPr>
        <w:t>1.1. Административный регламент предоставления Муниципальной услуги регулирует отношения, возникающие в связи с предоставлением Администрацией Борисоглебского городского округа Воронежской области Муниципальной услуги «Предварительное согласование предоставления земельного участка» на территории Борисоглебского городского округа Воронежской области (далее – Административный регламент, Муниципальная услуга).</w:t>
      </w:r>
    </w:p>
    <w:p w:rsidR="006C66E0" w:rsidRPr="00E12679" w:rsidRDefault="006C66E0" w:rsidP="00E12679">
      <w:pPr>
        <w:ind w:firstLine="709"/>
        <w:rPr>
          <w:rFonts w:cs="Arial"/>
        </w:rPr>
      </w:pPr>
      <w:r w:rsidRPr="00E12679">
        <w:rPr>
          <w:rFonts w:cs="Arial"/>
        </w:rPr>
        <w:t>1.2. Административный регламент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 (далее – МФЦ).</w:t>
      </w:r>
    </w:p>
    <w:p w:rsidR="006C66E0" w:rsidRPr="00E12679" w:rsidRDefault="006C66E0" w:rsidP="00E12679">
      <w:pPr>
        <w:ind w:firstLine="709"/>
        <w:rPr>
          <w:rFonts w:cs="Arial"/>
        </w:rPr>
      </w:pPr>
      <w:r w:rsidRPr="00E12679">
        <w:rPr>
          <w:rFonts w:cs="Arial"/>
        </w:rPr>
        <w:t>1.3. Перечень условных обозначений и сокращений приведен в Приложении № 1 к настоящему Административному регламенту.</w:t>
      </w:r>
    </w:p>
    <w:p w:rsidR="006C66E0" w:rsidRPr="00E12679" w:rsidRDefault="006C66E0" w:rsidP="00E12679">
      <w:pPr>
        <w:pStyle w:val="aa"/>
        <w:adjustRightInd w:val="0"/>
        <w:ind w:left="0"/>
        <w:rPr>
          <w:rFonts w:ascii="Arial" w:hAnsi="Arial" w:cs="Arial"/>
          <w:sz w:val="24"/>
          <w:szCs w:val="24"/>
          <w:lang w:eastAsia="ru-RU"/>
        </w:rPr>
      </w:pPr>
      <w:r w:rsidRPr="00E12679">
        <w:rPr>
          <w:rFonts w:ascii="Arial" w:hAnsi="Arial" w:cs="Arial"/>
          <w:sz w:val="24"/>
          <w:szCs w:val="24"/>
          <w:lang w:eastAsia="ru-RU"/>
        </w:rPr>
        <w:t>1.4. В соответствии с пунктами 2,4 статьи 3.3 Федерального закона от 25.10.2001 № 137-ФЗ «О введении в действие Земельного кодекса Российской Федерации» Администрация Борисоглебского</w:t>
      </w:r>
      <w:r w:rsidR="00E12679">
        <w:rPr>
          <w:rFonts w:ascii="Arial" w:hAnsi="Arial" w:cs="Arial"/>
          <w:sz w:val="24"/>
          <w:szCs w:val="24"/>
          <w:lang w:eastAsia="ru-RU"/>
        </w:rPr>
        <w:t xml:space="preserve"> </w:t>
      </w:r>
      <w:r w:rsidRPr="00E12679">
        <w:rPr>
          <w:rFonts w:ascii="Arial" w:hAnsi="Arial" w:cs="Arial"/>
          <w:sz w:val="24"/>
          <w:szCs w:val="24"/>
          <w:lang w:eastAsia="ru-RU"/>
        </w:rPr>
        <w:t>городского округа Воронежской области предоставляет муниципальную услугу «Предварительное согласование предоставления земельного участка, находящегося в муниципальной собственности, а также земель и (или) земельных участков, соответственно расположенных</w:t>
      </w:r>
      <w:r w:rsidR="00E12679">
        <w:rPr>
          <w:rFonts w:ascii="Arial" w:hAnsi="Arial" w:cs="Arial"/>
          <w:sz w:val="24"/>
          <w:szCs w:val="24"/>
          <w:lang w:eastAsia="ru-RU"/>
        </w:rPr>
        <w:t xml:space="preserve"> </w:t>
      </w:r>
      <w:r w:rsidRPr="00E12679">
        <w:rPr>
          <w:rFonts w:ascii="Arial" w:hAnsi="Arial" w:cs="Arial"/>
          <w:sz w:val="24"/>
          <w:szCs w:val="24"/>
          <w:lang w:eastAsia="ru-RU"/>
        </w:rPr>
        <w:t>на территории городского поселения, государственная собственность на который не разграничена», в отношении земель, соответственно расположенных</w:t>
      </w:r>
      <w:r w:rsidR="00E12679">
        <w:rPr>
          <w:rFonts w:ascii="Arial" w:hAnsi="Arial" w:cs="Arial"/>
          <w:sz w:val="24"/>
          <w:szCs w:val="24"/>
          <w:lang w:eastAsia="ru-RU"/>
        </w:rPr>
        <w:t xml:space="preserve"> </w:t>
      </w:r>
      <w:r w:rsidRPr="00E12679">
        <w:rPr>
          <w:rFonts w:ascii="Arial" w:hAnsi="Arial" w:cs="Arial"/>
          <w:sz w:val="24"/>
          <w:szCs w:val="24"/>
          <w:lang w:eastAsia="ru-RU"/>
        </w:rPr>
        <w:t>на территории Борисоглебского</w:t>
      </w:r>
      <w:r w:rsidR="00E12679">
        <w:rPr>
          <w:rFonts w:ascii="Arial" w:hAnsi="Arial" w:cs="Arial"/>
          <w:sz w:val="24"/>
          <w:szCs w:val="24"/>
          <w:lang w:eastAsia="ru-RU"/>
        </w:rPr>
        <w:t xml:space="preserve"> </w:t>
      </w:r>
      <w:r w:rsidRPr="00E12679">
        <w:rPr>
          <w:rFonts w:ascii="Arial" w:hAnsi="Arial" w:cs="Arial"/>
          <w:sz w:val="24"/>
          <w:szCs w:val="24"/>
          <w:lang w:eastAsia="ru-RU"/>
        </w:rPr>
        <w:t xml:space="preserve">городского округа Воронежской области, государственная собственность на которые не разграничена» (далее – Муниципальная услуга). </w:t>
      </w:r>
    </w:p>
    <w:p w:rsidR="006C66E0" w:rsidRPr="00E12679" w:rsidRDefault="006C66E0" w:rsidP="00E12679">
      <w:pPr>
        <w:pStyle w:val="23"/>
        <w:shd w:val="clear" w:color="auto" w:fill="auto"/>
        <w:tabs>
          <w:tab w:val="left" w:pos="1443"/>
          <w:tab w:val="left" w:pos="270"/>
        </w:tabs>
        <w:spacing w:before="0" w:after="0" w:line="240" w:lineRule="auto"/>
        <w:ind w:left="709" w:firstLine="709"/>
        <w:rPr>
          <w:rFonts w:ascii="Arial" w:hAnsi="Arial" w:cs="Arial"/>
          <w:sz w:val="24"/>
          <w:szCs w:val="24"/>
        </w:rPr>
      </w:pPr>
    </w:p>
    <w:p w:rsidR="006C66E0" w:rsidRPr="00E12679" w:rsidRDefault="006C66E0" w:rsidP="00E12679">
      <w:pPr>
        <w:pStyle w:val="90"/>
        <w:numPr>
          <w:ilvl w:val="0"/>
          <w:numId w:val="2"/>
        </w:numPr>
        <w:shd w:val="clear" w:color="auto" w:fill="auto"/>
        <w:tabs>
          <w:tab w:val="left" w:pos="426"/>
        </w:tabs>
        <w:spacing w:after="0" w:line="240" w:lineRule="auto"/>
        <w:ind w:firstLine="709"/>
        <w:rPr>
          <w:rFonts w:ascii="Arial" w:hAnsi="Arial" w:cs="Arial"/>
          <w:i w:val="0"/>
          <w:sz w:val="24"/>
          <w:szCs w:val="24"/>
        </w:rPr>
      </w:pPr>
      <w:r w:rsidRPr="00E12679">
        <w:rPr>
          <w:rFonts w:ascii="Arial" w:hAnsi="Arial" w:cs="Arial"/>
          <w:i w:val="0"/>
          <w:sz w:val="24"/>
          <w:szCs w:val="24"/>
        </w:rPr>
        <w:t>Круг заявителей</w:t>
      </w:r>
    </w:p>
    <w:p w:rsidR="006C66E0" w:rsidRPr="00E12679" w:rsidRDefault="006C66E0" w:rsidP="00E12679">
      <w:pPr>
        <w:pStyle w:val="90"/>
        <w:shd w:val="clear" w:color="auto" w:fill="auto"/>
        <w:tabs>
          <w:tab w:val="left" w:pos="0"/>
        </w:tabs>
        <w:spacing w:after="0" w:line="240" w:lineRule="auto"/>
        <w:ind w:firstLine="709"/>
        <w:rPr>
          <w:rFonts w:ascii="Arial" w:hAnsi="Arial" w:cs="Arial"/>
          <w:sz w:val="24"/>
          <w:szCs w:val="24"/>
        </w:rPr>
      </w:pPr>
    </w:p>
    <w:p w:rsidR="006C66E0" w:rsidRPr="00E12679" w:rsidRDefault="006C66E0" w:rsidP="00E12679">
      <w:pPr>
        <w:ind w:firstLine="709"/>
        <w:rPr>
          <w:rFonts w:cs="Arial"/>
        </w:rPr>
      </w:pPr>
      <w:r w:rsidRPr="00E12679">
        <w:rPr>
          <w:rFonts w:cs="Arial"/>
        </w:rPr>
        <w:t>2.1. Лицами, имеющими право на получение Муниципальной услуги, являются физические лица, в том числе зарегистрированные в качестве индивидуальных предпринимателей, или юридические лица (далее – Заявители).</w:t>
      </w:r>
    </w:p>
    <w:p w:rsidR="006C66E0" w:rsidRPr="00E12679" w:rsidRDefault="006C66E0" w:rsidP="00E12679">
      <w:pPr>
        <w:ind w:firstLine="709"/>
        <w:rPr>
          <w:rFonts w:cs="Arial"/>
        </w:rPr>
      </w:pPr>
      <w:r w:rsidRPr="00E12679">
        <w:rPr>
          <w:rFonts w:cs="Arial"/>
        </w:rPr>
        <w:t xml:space="preserve">2.2. С заявлением (далее также – запрос) о предоставлении Муниципальной услуги вправе обратиться представитель Заявителя, действующий в силу полномочий, основанных на оформленной в установленном законодательством Российской Федерации порядке доверенности, на основании федерального закона </w:t>
      </w:r>
      <w:r w:rsidRPr="00E12679">
        <w:rPr>
          <w:rFonts w:cs="Arial"/>
        </w:rPr>
        <w:lastRenderedPageBreak/>
        <w:t>либо на основании акта, уполномоченного на то государственного органа или органа местного самоуправления (далее – представитель Заявителя).</w:t>
      </w:r>
    </w:p>
    <w:p w:rsidR="006C66E0" w:rsidRPr="00E12679" w:rsidRDefault="006C66E0" w:rsidP="00E12679">
      <w:pPr>
        <w:ind w:firstLine="709"/>
        <w:rPr>
          <w:rFonts w:cs="Arial"/>
        </w:rPr>
      </w:pPr>
      <w:r w:rsidRPr="00E12679">
        <w:rPr>
          <w:rFonts w:cs="Arial"/>
        </w:rPr>
        <w:t>2.3. Муниципальная услуга предоставляется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(далее - реестр услуг) и в федеральной государственной информационной системе «Единый портал государственных и муниципальных услуг (функций)», в информационной системе «Портал Воронежской области в сети Интернет».</w:t>
      </w:r>
      <w:r w:rsidR="00E12679">
        <w:rPr>
          <w:rFonts w:cs="Arial"/>
        </w:rPr>
        <w:t xml:space="preserve"> </w:t>
      </w:r>
    </w:p>
    <w:p w:rsidR="006C66E0" w:rsidRPr="00E12679" w:rsidRDefault="006C66E0" w:rsidP="00E12679">
      <w:pPr>
        <w:pStyle w:val="23"/>
        <w:shd w:val="clear" w:color="auto" w:fill="auto"/>
        <w:tabs>
          <w:tab w:val="left" w:pos="1317"/>
        </w:tabs>
        <w:spacing w:before="0" w:after="0" w:line="240" w:lineRule="auto"/>
        <w:ind w:firstLine="709"/>
        <w:rPr>
          <w:rFonts w:ascii="Arial" w:hAnsi="Arial" w:cs="Arial"/>
          <w:sz w:val="24"/>
          <w:szCs w:val="24"/>
        </w:rPr>
      </w:pPr>
      <w:r w:rsidRPr="00E12679">
        <w:rPr>
          <w:rFonts w:ascii="Arial" w:hAnsi="Arial" w:cs="Arial"/>
          <w:sz w:val="24"/>
          <w:szCs w:val="24"/>
        </w:rPr>
        <w:t>2.4. Идентификаторы категорий (признаков) заявителей приведены в Приложении № 2 к настоящему Административному регламенту.</w:t>
      </w:r>
    </w:p>
    <w:p w:rsidR="006C66E0" w:rsidRPr="00E12679" w:rsidRDefault="006C66E0" w:rsidP="00E12679">
      <w:pPr>
        <w:pStyle w:val="23"/>
        <w:shd w:val="clear" w:color="auto" w:fill="auto"/>
        <w:tabs>
          <w:tab w:val="left" w:pos="1317"/>
        </w:tabs>
        <w:spacing w:before="0" w:after="0" w:line="240" w:lineRule="auto"/>
        <w:ind w:firstLine="709"/>
        <w:rPr>
          <w:rFonts w:ascii="Arial" w:hAnsi="Arial" w:cs="Arial"/>
          <w:sz w:val="24"/>
          <w:szCs w:val="24"/>
        </w:rPr>
      </w:pPr>
    </w:p>
    <w:p w:rsidR="006C66E0" w:rsidRPr="00E12679" w:rsidRDefault="006C66E0" w:rsidP="00E12679">
      <w:pPr>
        <w:pStyle w:val="25"/>
        <w:numPr>
          <w:ilvl w:val="0"/>
          <w:numId w:val="29"/>
        </w:numPr>
        <w:shd w:val="clear" w:color="auto" w:fill="auto"/>
        <w:tabs>
          <w:tab w:val="left" w:pos="0"/>
          <w:tab w:val="left" w:pos="426"/>
        </w:tabs>
        <w:spacing w:after="0" w:line="240" w:lineRule="auto"/>
        <w:ind w:left="0" w:firstLine="709"/>
        <w:outlineLvl w:val="9"/>
        <w:rPr>
          <w:rFonts w:ascii="Arial" w:hAnsi="Arial" w:cs="Arial"/>
          <w:b w:val="0"/>
          <w:sz w:val="24"/>
          <w:szCs w:val="24"/>
        </w:rPr>
      </w:pPr>
      <w:bookmarkStart w:id="0" w:name="bookmark0"/>
      <w:r w:rsidRPr="00E12679">
        <w:rPr>
          <w:rFonts w:ascii="Arial" w:hAnsi="Arial" w:cs="Arial"/>
          <w:b w:val="0"/>
          <w:sz w:val="24"/>
          <w:szCs w:val="24"/>
        </w:rPr>
        <w:t>Стандарт предоставления муниципальной услуги</w:t>
      </w:r>
      <w:bookmarkEnd w:id="0"/>
    </w:p>
    <w:p w:rsidR="006C66E0" w:rsidRPr="00E12679" w:rsidRDefault="006C66E0" w:rsidP="00E12679">
      <w:pPr>
        <w:pStyle w:val="90"/>
        <w:shd w:val="clear" w:color="auto" w:fill="auto"/>
        <w:tabs>
          <w:tab w:val="left" w:pos="-142"/>
          <w:tab w:val="left" w:pos="426"/>
        </w:tabs>
        <w:spacing w:after="0" w:line="240" w:lineRule="auto"/>
        <w:ind w:firstLine="709"/>
        <w:rPr>
          <w:rFonts w:ascii="Arial" w:hAnsi="Arial" w:cs="Arial"/>
          <w:sz w:val="24"/>
          <w:szCs w:val="24"/>
        </w:rPr>
      </w:pPr>
    </w:p>
    <w:p w:rsidR="006C66E0" w:rsidRPr="00E12679" w:rsidRDefault="006C66E0" w:rsidP="00E12679">
      <w:pPr>
        <w:pStyle w:val="90"/>
        <w:numPr>
          <w:ilvl w:val="0"/>
          <w:numId w:val="2"/>
        </w:numPr>
        <w:shd w:val="clear" w:color="auto" w:fill="auto"/>
        <w:tabs>
          <w:tab w:val="left" w:pos="-142"/>
          <w:tab w:val="left" w:pos="426"/>
        </w:tabs>
        <w:spacing w:after="0" w:line="240" w:lineRule="auto"/>
        <w:ind w:firstLine="709"/>
        <w:rPr>
          <w:rFonts w:ascii="Arial" w:hAnsi="Arial" w:cs="Arial"/>
          <w:i w:val="0"/>
          <w:sz w:val="24"/>
          <w:szCs w:val="24"/>
        </w:rPr>
      </w:pPr>
      <w:r w:rsidRPr="00E12679">
        <w:rPr>
          <w:rFonts w:ascii="Arial" w:hAnsi="Arial" w:cs="Arial"/>
          <w:i w:val="0"/>
          <w:sz w:val="24"/>
          <w:szCs w:val="24"/>
        </w:rPr>
        <w:t>Наименование Муниципальной услуги</w:t>
      </w:r>
    </w:p>
    <w:p w:rsidR="006C66E0" w:rsidRPr="00E12679" w:rsidRDefault="006C66E0" w:rsidP="00E12679">
      <w:pPr>
        <w:pStyle w:val="90"/>
        <w:shd w:val="clear" w:color="auto" w:fill="auto"/>
        <w:tabs>
          <w:tab w:val="left" w:pos="-142"/>
        </w:tabs>
        <w:spacing w:after="0" w:line="240" w:lineRule="auto"/>
        <w:ind w:firstLine="709"/>
        <w:rPr>
          <w:rFonts w:ascii="Arial" w:hAnsi="Arial" w:cs="Arial"/>
          <w:sz w:val="24"/>
          <w:szCs w:val="24"/>
        </w:rPr>
      </w:pPr>
    </w:p>
    <w:p w:rsidR="006C66E0" w:rsidRPr="00E12679" w:rsidRDefault="006C66E0" w:rsidP="00E12679">
      <w:pPr>
        <w:ind w:firstLine="709"/>
        <w:rPr>
          <w:rFonts w:cs="Arial"/>
        </w:rPr>
      </w:pPr>
      <w:r w:rsidRPr="00E12679">
        <w:rPr>
          <w:rFonts w:cs="Arial"/>
        </w:rPr>
        <w:t>Муниципальная услуга «Предварительное согласование предоставления земельного участка».</w:t>
      </w:r>
    </w:p>
    <w:p w:rsidR="006C66E0" w:rsidRPr="00E12679" w:rsidRDefault="006C66E0" w:rsidP="00E12679">
      <w:pPr>
        <w:pStyle w:val="23"/>
        <w:shd w:val="clear" w:color="auto" w:fill="auto"/>
        <w:tabs>
          <w:tab w:val="left" w:pos="1280"/>
        </w:tabs>
        <w:spacing w:before="0" w:after="0" w:line="240" w:lineRule="auto"/>
        <w:ind w:firstLine="709"/>
        <w:rPr>
          <w:rFonts w:ascii="Arial" w:hAnsi="Arial" w:cs="Arial"/>
          <w:sz w:val="24"/>
          <w:szCs w:val="24"/>
        </w:rPr>
      </w:pPr>
    </w:p>
    <w:p w:rsidR="006C66E0" w:rsidRPr="00E12679" w:rsidRDefault="006C66E0" w:rsidP="00E12679">
      <w:pPr>
        <w:pStyle w:val="90"/>
        <w:numPr>
          <w:ilvl w:val="0"/>
          <w:numId w:val="2"/>
        </w:numPr>
        <w:shd w:val="clear" w:color="auto" w:fill="auto"/>
        <w:tabs>
          <w:tab w:val="left" w:pos="426"/>
        </w:tabs>
        <w:spacing w:after="0" w:line="240" w:lineRule="auto"/>
        <w:ind w:firstLine="709"/>
        <w:rPr>
          <w:rFonts w:ascii="Arial" w:hAnsi="Arial" w:cs="Arial"/>
          <w:i w:val="0"/>
          <w:sz w:val="24"/>
          <w:szCs w:val="24"/>
        </w:rPr>
      </w:pPr>
      <w:r w:rsidRPr="00E12679">
        <w:rPr>
          <w:rFonts w:ascii="Arial" w:hAnsi="Arial" w:cs="Arial"/>
          <w:i w:val="0"/>
          <w:sz w:val="24"/>
          <w:szCs w:val="24"/>
        </w:rPr>
        <w:t>Наименование органа</w:t>
      </w:r>
      <w:r w:rsidRPr="00E12679">
        <w:rPr>
          <w:rStyle w:val="90pt"/>
          <w:rFonts w:ascii="Arial" w:hAnsi="Arial" w:cs="Arial"/>
          <w:sz w:val="24"/>
          <w:szCs w:val="24"/>
        </w:rPr>
        <w:t xml:space="preserve">, </w:t>
      </w:r>
      <w:r w:rsidRPr="00E12679">
        <w:rPr>
          <w:rFonts w:ascii="Arial" w:hAnsi="Arial" w:cs="Arial"/>
          <w:i w:val="0"/>
          <w:sz w:val="24"/>
          <w:szCs w:val="24"/>
        </w:rPr>
        <w:t>предоставляющего Муниципальную услугу</w:t>
      </w:r>
    </w:p>
    <w:p w:rsidR="006C66E0" w:rsidRPr="00E12679" w:rsidRDefault="006C66E0" w:rsidP="00E12679">
      <w:pPr>
        <w:pStyle w:val="90"/>
        <w:shd w:val="clear" w:color="auto" w:fill="auto"/>
        <w:tabs>
          <w:tab w:val="left" w:pos="0"/>
        </w:tabs>
        <w:spacing w:after="0" w:line="240" w:lineRule="auto"/>
        <w:ind w:firstLine="709"/>
        <w:rPr>
          <w:rFonts w:ascii="Arial" w:hAnsi="Arial" w:cs="Arial"/>
          <w:i w:val="0"/>
          <w:sz w:val="24"/>
          <w:szCs w:val="24"/>
        </w:rPr>
      </w:pPr>
    </w:p>
    <w:p w:rsidR="006C66E0" w:rsidRPr="00E12679" w:rsidRDefault="006C66E0" w:rsidP="00E12679">
      <w:pPr>
        <w:pStyle w:val="23"/>
        <w:shd w:val="clear" w:color="auto" w:fill="auto"/>
        <w:tabs>
          <w:tab w:val="left" w:pos="142"/>
          <w:tab w:val="left" w:pos="1257"/>
        </w:tabs>
        <w:spacing w:before="0" w:after="0" w:line="240" w:lineRule="auto"/>
        <w:ind w:firstLine="709"/>
        <w:rPr>
          <w:rFonts w:ascii="Arial" w:hAnsi="Arial" w:cs="Arial"/>
          <w:sz w:val="24"/>
          <w:szCs w:val="24"/>
        </w:rPr>
      </w:pPr>
      <w:r w:rsidRPr="00E12679">
        <w:rPr>
          <w:rFonts w:ascii="Arial" w:hAnsi="Arial" w:cs="Arial"/>
          <w:sz w:val="24"/>
          <w:szCs w:val="24"/>
        </w:rPr>
        <w:t>Муниципальная услуга предоставляется Администрацией Борисоглебского</w:t>
      </w:r>
      <w:r w:rsidR="00E12679">
        <w:rPr>
          <w:rFonts w:ascii="Arial" w:hAnsi="Arial" w:cs="Arial"/>
          <w:sz w:val="24"/>
          <w:szCs w:val="24"/>
        </w:rPr>
        <w:t xml:space="preserve"> </w:t>
      </w:r>
      <w:r w:rsidRPr="00E12679">
        <w:rPr>
          <w:rFonts w:ascii="Arial" w:hAnsi="Arial" w:cs="Arial"/>
          <w:sz w:val="24"/>
          <w:szCs w:val="24"/>
        </w:rPr>
        <w:t>городского округа Воронежской области (далее – Администрация)</w:t>
      </w:r>
      <w:r w:rsidRPr="00E12679">
        <w:rPr>
          <w:rStyle w:val="0pt"/>
          <w:rFonts w:ascii="Arial" w:hAnsi="Arial" w:cs="Arial"/>
          <w:sz w:val="24"/>
          <w:szCs w:val="24"/>
        </w:rPr>
        <w:t>.</w:t>
      </w:r>
    </w:p>
    <w:p w:rsidR="006C66E0" w:rsidRPr="00E12679" w:rsidRDefault="006C66E0" w:rsidP="00E12679">
      <w:pPr>
        <w:pStyle w:val="23"/>
        <w:shd w:val="clear" w:color="auto" w:fill="auto"/>
        <w:tabs>
          <w:tab w:val="left" w:pos="1276"/>
          <w:tab w:val="left" w:pos="1428"/>
        </w:tabs>
        <w:spacing w:before="0" w:after="0" w:line="240" w:lineRule="auto"/>
        <w:ind w:left="567" w:firstLine="709"/>
        <w:rPr>
          <w:rFonts w:ascii="Arial" w:hAnsi="Arial" w:cs="Arial"/>
          <w:sz w:val="24"/>
          <w:szCs w:val="24"/>
        </w:rPr>
      </w:pPr>
    </w:p>
    <w:p w:rsidR="006C66E0" w:rsidRPr="00E12679" w:rsidRDefault="006C66E0" w:rsidP="00E12679">
      <w:pPr>
        <w:pStyle w:val="90"/>
        <w:numPr>
          <w:ilvl w:val="0"/>
          <w:numId w:val="2"/>
        </w:numPr>
        <w:shd w:val="clear" w:color="auto" w:fill="auto"/>
        <w:tabs>
          <w:tab w:val="left" w:pos="426"/>
        </w:tabs>
        <w:spacing w:after="0" w:line="240" w:lineRule="auto"/>
        <w:ind w:firstLine="709"/>
        <w:rPr>
          <w:rFonts w:ascii="Arial" w:hAnsi="Arial" w:cs="Arial"/>
          <w:i w:val="0"/>
          <w:sz w:val="24"/>
          <w:szCs w:val="24"/>
        </w:rPr>
      </w:pPr>
      <w:r w:rsidRPr="00E12679">
        <w:rPr>
          <w:rFonts w:ascii="Arial" w:hAnsi="Arial" w:cs="Arial"/>
          <w:i w:val="0"/>
          <w:sz w:val="24"/>
          <w:szCs w:val="24"/>
        </w:rPr>
        <w:t>Результат предоставления Муниципальной услуги</w:t>
      </w:r>
    </w:p>
    <w:p w:rsidR="006C66E0" w:rsidRPr="00E12679" w:rsidRDefault="006C66E0" w:rsidP="00E12679">
      <w:pPr>
        <w:pStyle w:val="90"/>
        <w:shd w:val="clear" w:color="auto" w:fill="auto"/>
        <w:tabs>
          <w:tab w:val="left" w:pos="2654"/>
        </w:tabs>
        <w:spacing w:after="0" w:line="240" w:lineRule="auto"/>
        <w:ind w:firstLine="709"/>
        <w:rPr>
          <w:rFonts w:ascii="Arial" w:hAnsi="Arial" w:cs="Arial"/>
          <w:sz w:val="24"/>
          <w:szCs w:val="24"/>
        </w:rPr>
      </w:pPr>
    </w:p>
    <w:p w:rsidR="006C66E0" w:rsidRPr="00E12679" w:rsidRDefault="006C66E0" w:rsidP="00E12679">
      <w:pPr>
        <w:pStyle w:val="23"/>
        <w:shd w:val="clear" w:color="auto" w:fill="auto"/>
        <w:tabs>
          <w:tab w:val="left" w:pos="142"/>
          <w:tab w:val="left" w:pos="1257"/>
        </w:tabs>
        <w:spacing w:before="0" w:after="0" w:line="240" w:lineRule="auto"/>
        <w:ind w:firstLine="709"/>
        <w:rPr>
          <w:rFonts w:ascii="Arial" w:hAnsi="Arial" w:cs="Arial"/>
          <w:sz w:val="24"/>
          <w:szCs w:val="24"/>
        </w:rPr>
      </w:pPr>
      <w:r w:rsidRPr="00E12679">
        <w:rPr>
          <w:rFonts w:ascii="Arial" w:hAnsi="Arial" w:cs="Arial"/>
          <w:sz w:val="24"/>
          <w:szCs w:val="24"/>
        </w:rPr>
        <w:t>5.1. Результатами предоставления Муниципальной услуги являются:</w:t>
      </w:r>
    </w:p>
    <w:p w:rsidR="006C66E0" w:rsidRPr="00E12679" w:rsidRDefault="006C66E0" w:rsidP="00E12679">
      <w:pPr>
        <w:pStyle w:val="23"/>
        <w:shd w:val="clear" w:color="auto" w:fill="auto"/>
        <w:tabs>
          <w:tab w:val="left" w:pos="142"/>
          <w:tab w:val="left" w:pos="1257"/>
        </w:tabs>
        <w:spacing w:before="0" w:after="0" w:line="240" w:lineRule="auto"/>
        <w:ind w:firstLine="709"/>
        <w:rPr>
          <w:rFonts w:ascii="Arial" w:hAnsi="Arial" w:cs="Arial"/>
          <w:sz w:val="24"/>
          <w:szCs w:val="24"/>
        </w:rPr>
      </w:pPr>
      <w:r w:rsidRPr="00E12679">
        <w:rPr>
          <w:rFonts w:ascii="Arial" w:hAnsi="Arial" w:cs="Arial"/>
          <w:sz w:val="24"/>
          <w:szCs w:val="24"/>
        </w:rPr>
        <w:t>5.1.1. Решение о предварительном согласовании предоставления земельного участка.</w:t>
      </w:r>
    </w:p>
    <w:p w:rsidR="006C66E0" w:rsidRPr="00E12679" w:rsidRDefault="006C66E0" w:rsidP="00E12679">
      <w:pPr>
        <w:pStyle w:val="23"/>
        <w:shd w:val="clear" w:color="auto" w:fill="auto"/>
        <w:tabs>
          <w:tab w:val="left" w:pos="142"/>
          <w:tab w:val="left" w:pos="1257"/>
        </w:tabs>
        <w:spacing w:before="0" w:after="0" w:line="240" w:lineRule="auto"/>
        <w:ind w:firstLine="709"/>
        <w:rPr>
          <w:rFonts w:ascii="Arial" w:hAnsi="Arial" w:cs="Arial"/>
          <w:sz w:val="24"/>
          <w:szCs w:val="24"/>
        </w:rPr>
      </w:pPr>
      <w:r w:rsidRPr="00E12679">
        <w:rPr>
          <w:rFonts w:ascii="Arial" w:hAnsi="Arial" w:cs="Arial"/>
          <w:sz w:val="24"/>
          <w:szCs w:val="24"/>
        </w:rPr>
        <w:t>5.1.2. Исправление допущенных опечаток и (или) ошибок в выданных в результате предоставления Муниципальной услуги документах.</w:t>
      </w:r>
    </w:p>
    <w:p w:rsidR="006C66E0" w:rsidRPr="00E12679" w:rsidRDefault="006C66E0" w:rsidP="00E12679">
      <w:pPr>
        <w:pStyle w:val="23"/>
        <w:shd w:val="clear" w:color="auto" w:fill="auto"/>
        <w:tabs>
          <w:tab w:val="left" w:pos="142"/>
          <w:tab w:val="left" w:pos="1257"/>
        </w:tabs>
        <w:spacing w:before="0" w:after="0" w:line="240" w:lineRule="auto"/>
        <w:ind w:firstLine="709"/>
        <w:rPr>
          <w:rFonts w:ascii="Arial" w:hAnsi="Arial" w:cs="Arial"/>
          <w:sz w:val="24"/>
          <w:szCs w:val="24"/>
        </w:rPr>
      </w:pPr>
      <w:r w:rsidRPr="00E12679">
        <w:rPr>
          <w:rFonts w:ascii="Arial" w:hAnsi="Arial" w:cs="Arial"/>
          <w:sz w:val="24"/>
          <w:szCs w:val="24"/>
        </w:rPr>
        <w:t>5.1.3. Дубликат выданного в результате предоставления Муниципальной услуги документа.</w:t>
      </w:r>
    </w:p>
    <w:p w:rsidR="006C66E0" w:rsidRPr="00E12679" w:rsidRDefault="006C66E0" w:rsidP="00E12679">
      <w:pPr>
        <w:ind w:firstLine="709"/>
        <w:rPr>
          <w:rFonts w:cs="Arial"/>
        </w:rPr>
      </w:pPr>
      <w:r w:rsidRPr="00E12679">
        <w:rPr>
          <w:rFonts w:cs="Arial"/>
        </w:rPr>
        <w:t xml:space="preserve">5.2. Формой предоставления Муниципальной услуги (документом, содержащим решение о предоставлении Муниципальной услуги, на основании которого Заявителю предоставляются ее результаты), является правовой акт Администрации, содержащий обязательные реквизиты в соответствии с требованиями законодательства. </w:t>
      </w:r>
    </w:p>
    <w:p w:rsidR="006C66E0" w:rsidRPr="00E12679" w:rsidRDefault="006C66E0" w:rsidP="00E12679">
      <w:pPr>
        <w:ind w:firstLine="709"/>
        <w:rPr>
          <w:rFonts w:cs="Arial"/>
        </w:rPr>
      </w:pPr>
      <w:r w:rsidRPr="00E12679">
        <w:rPr>
          <w:rFonts w:cs="Arial"/>
        </w:rPr>
        <w:t>5.3. Формирование реестровой записи в рамках предоставления Муниципальной услуги не предусмотрено.</w:t>
      </w:r>
    </w:p>
    <w:p w:rsidR="006C66E0" w:rsidRPr="00E12679" w:rsidRDefault="006C66E0" w:rsidP="00E12679">
      <w:pPr>
        <w:ind w:firstLine="709"/>
        <w:rPr>
          <w:rFonts w:cs="Arial"/>
        </w:rPr>
      </w:pPr>
      <w:r w:rsidRPr="00E12679">
        <w:rPr>
          <w:rFonts w:cs="Arial"/>
        </w:rPr>
        <w:t>5.4. Результаты Муниципальной услуги могут быть получены посредством ЕПГУ, РПГУ в форме электронного документа, подписанного усиленной квалифицированной электронной подписью должностного лица, уполномоченного на принятие решения.</w:t>
      </w:r>
    </w:p>
    <w:p w:rsidR="006C66E0" w:rsidRPr="00E12679" w:rsidRDefault="006C66E0" w:rsidP="00E12679">
      <w:pPr>
        <w:ind w:firstLine="709"/>
        <w:rPr>
          <w:rFonts w:cs="Arial"/>
        </w:rPr>
      </w:pPr>
      <w:r w:rsidRPr="00E12679">
        <w:rPr>
          <w:rFonts w:cs="Arial"/>
        </w:rPr>
        <w:t>Результат предоставления Муниципальной услуги направляется Заявителю одним из следующих способов:</w:t>
      </w:r>
    </w:p>
    <w:p w:rsidR="006C66E0" w:rsidRPr="00E12679" w:rsidRDefault="006C66E0" w:rsidP="00E12679">
      <w:pPr>
        <w:ind w:firstLine="709"/>
        <w:rPr>
          <w:rFonts w:cs="Arial"/>
        </w:rPr>
      </w:pPr>
      <w:r w:rsidRPr="00E12679">
        <w:rPr>
          <w:rFonts w:cs="Arial"/>
        </w:rPr>
        <w:t>1) посредством почтового отправления;</w:t>
      </w:r>
    </w:p>
    <w:p w:rsidR="006C66E0" w:rsidRPr="00E12679" w:rsidRDefault="006C66E0" w:rsidP="00E12679">
      <w:pPr>
        <w:ind w:firstLine="709"/>
        <w:rPr>
          <w:rFonts w:cs="Arial"/>
        </w:rPr>
      </w:pPr>
      <w:r w:rsidRPr="00E12679">
        <w:rPr>
          <w:rFonts w:cs="Arial"/>
        </w:rPr>
        <w:t>2) в личный кабинет Заявителя на ЕПГУ, РПГУ, на электронную почту;</w:t>
      </w:r>
    </w:p>
    <w:p w:rsidR="006C66E0" w:rsidRPr="00E12679" w:rsidRDefault="006C66E0" w:rsidP="00E12679">
      <w:pPr>
        <w:ind w:firstLine="709"/>
        <w:rPr>
          <w:rFonts w:cs="Arial"/>
        </w:rPr>
      </w:pPr>
      <w:r w:rsidRPr="00E12679">
        <w:rPr>
          <w:rFonts w:cs="Arial"/>
        </w:rPr>
        <w:t>3) в МФЦ.</w:t>
      </w:r>
    </w:p>
    <w:p w:rsidR="006C66E0" w:rsidRPr="00E12679" w:rsidRDefault="006C66E0" w:rsidP="00E12679">
      <w:pPr>
        <w:pStyle w:val="90"/>
        <w:shd w:val="clear" w:color="auto" w:fill="auto"/>
        <w:tabs>
          <w:tab w:val="left" w:pos="0"/>
        </w:tabs>
        <w:spacing w:after="0" w:line="240" w:lineRule="auto"/>
        <w:ind w:firstLine="709"/>
        <w:rPr>
          <w:rFonts w:ascii="Arial" w:hAnsi="Arial" w:cs="Arial"/>
          <w:i w:val="0"/>
          <w:sz w:val="24"/>
          <w:szCs w:val="24"/>
        </w:rPr>
      </w:pPr>
    </w:p>
    <w:p w:rsidR="006C66E0" w:rsidRPr="00E12679" w:rsidRDefault="006C66E0" w:rsidP="00E12679">
      <w:pPr>
        <w:pStyle w:val="90"/>
        <w:numPr>
          <w:ilvl w:val="0"/>
          <w:numId w:val="36"/>
        </w:numPr>
        <w:shd w:val="clear" w:color="auto" w:fill="auto"/>
        <w:tabs>
          <w:tab w:val="left" w:pos="0"/>
          <w:tab w:val="left" w:pos="426"/>
        </w:tabs>
        <w:spacing w:after="0" w:line="240" w:lineRule="auto"/>
        <w:ind w:left="0" w:firstLine="709"/>
        <w:rPr>
          <w:rFonts w:ascii="Arial" w:hAnsi="Arial" w:cs="Arial"/>
          <w:i w:val="0"/>
          <w:sz w:val="24"/>
          <w:szCs w:val="24"/>
        </w:rPr>
      </w:pPr>
      <w:r w:rsidRPr="00E12679">
        <w:rPr>
          <w:rFonts w:ascii="Arial" w:hAnsi="Arial" w:cs="Arial"/>
          <w:i w:val="0"/>
          <w:sz w:val="24"/>
          <w:szCs w:val="24"/>
        </w:rPr>
        <w:t>Срок предоставления Муниципальной услуги</w:t>
      </w:r>
    </w:p>
    <w:p w:rsidR="006C66E0" w:rsidRPr="00E12679" w:rsidRDefault="006C66E0" w:rsidP="00E12679">
      <w:pPr>
        <w:pStyle w:val="90"/>
        <w:shd w:val="clear" w:color="auto" w:fill="auto"/>
        <w:tabs>
          <w:tab w:val="left" w:pos="142"/>
        </w:tabs>
        <w:spacing w:after="0" w:line="240" w:lineRule="auto"/>
        <w:ind w:firstLine="709"/>
        <w:rPr>
          <w:rFonts w:ascii="Arial" w:hAnsi="Arial" w:cs="Arial"/>
          <w:sz w:val="24"/>
          <w:szCs w:val="24"/>
        </w:rPr>
      </w:pPr>
    </w:p>
    <w:p w:rsidR="006C66E0" w:rsidRPr="00E12679" w:rsidRDefault="006C66E0" w:rsidP="00E12679">
      <w:pPr>
        <w:tabs>
          <w:tab w:val="left" w:pos="142"/>
        </w:tabs>
        <w:autoSpaceDE w:val="0"/>
        <w:autoSpaceDN w:val="0"/>
        <w:adjustRightInd w:val="0"/>
        <w:ind w:firstLine="709"/>
        <w:rPr>
          <w:rFonts w:eastAsia="Calibri" w:cs="Arial"/>
          <w:lang w:eastAsia="en-US"/>
        </w:rPr>
      </w:pPr>
      <w:r w:rsidRPr="00E12679">
        <w:rPr>
          <w:rFonts w:eastAsia="Calibri" w:cs="Arial"/>
          <w:lang w:eastAsia="en-US"/>
        </w:rPr>
        <w:t xml:space="preserve">6.1. Максимальный срок предоставления Муниципальной услуги не должен превышать 20 дней. </w:t>
      </w:r>
    </w:p>
    <w:p w:rsidR="006C66E0" w:rsidRPr="00E12679" w:rsidRDefault="006C66E0" w:rsidP="00E12679">
      <w:pPr>
        <w:pStyle w:val="23"/>
        <w:shd w:val="clear" w:color="auto" w:fill="auto"/>
        <w:tabs>
          <w:tab w:val="left" w:pos="1399"/>
        </w:tabs>
        <w:spacing w:before="0" w:after="0" w:line="240" w:lineRule="auto"/>
        <w:ind w:firstLine="709"/>
        <w:rPr>
          <w:rFonts w:ascii="Arial" w:eastAsia="Calibri" w:hAnsi="Arial" w:cs="Arial"/>
          <w:sz w:val="24"/>
          <w:szCs w:val="24"/>
        </w:rPr>
      </w:pPr>
      <w:r w:rsidRPr="00E12679">
        <w:rPr>
          <w:rFonts w:ascii="Arial" w:eastAsia="Calibri" w:hAnsi="Arial" w:cs="Arial"/>
          <w:sz w:val="24"/>
          <w:szCs w:val="24"/>
        </w:rPr>
        <w:t xml:space="preserve">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w:t>
      </w:r>
      <w:hyperlink r:id="rId8" w:history="1">
        <w:r w:rsidRPr="00E12679">
          <w:rPr>
            <w:rFonts w:ascii="Arial" w:eastAsia="Calibri" w:hAnsi="Arial" w:cs="Arial"/>
            <w:sz w:val="24"/>
            <w:szCs w:val="24"/>
          </w:rPr>
          <w:t>статьей 3.5</w:t>
        </w:r>
      </w:hyperlink>
      <w:r w:rsidRPr="00E12679">
        <w:rPr>
          <w:rFonts w:ascii="Arial" w:eastAsia="Calibri" w:hAnsi="Arial" w:cs="Arial"/>
          <w:sz w:val="24"/>
          <w:szCs w:val="24"/>
        </w:rPr>
        <w:t xml:space="preserve"> Федерального закона от 25 октября 2001 года № 137-ФЗ «О введении в действие Земельного кодекса Российской Федерации», срок, предусмотренный абзацем первым</w:t>
      </w:r>
      <w:r w:rsidRPr="00E12679">
        <w:rPr>
          <w:rFonts w:ascii="Arial" w:hAnsi="Arial" w:cs="Arial"/>
          <w:sz w:val="24"/>
          <w:szCs w:val="24"/>
        </w:rPr>
        <w:t xml:space="preserve"> </w:t>
      </w:r>
      <w:r w:rsidRPr="00E12679">
        <w:rPr>
          <w:rFonts w:ascii="Arial" w:eastAsia="Calibri" w:hAnsi="Arial" w:cs="Arial"/>
          <w:sz w:val="24"/>
          <w:szCs w:val="24"/>
        </w:rPr>
        <w:t>настоящего пункта, может быть продлен не более чем до тридцати пяти дней со дня поступления заявления о предварительном согласовании предоставления земельного участка. О продлении срока рассмотрения заявления о предварительном согласовании предоставления земельного участка Администрация уведомляет Заявителя.</w:t>
      </w:r>
    </w:p>
    <w:p w:rsidR="006C66E0" w:rsidRPr="00E12679" w:rsidRDefault="006C66E0" w:rsidP="00E12679">
      <w:pPr>
        <w:pStyle w:val="23"/>
        <w:shd w:val="clear" w:color="auto" w:fill="auto"/>
        <w:tabs>
          <w:tab w:val="left" w:pos="1399"/>
        </w:tabs>
        <w:spacing w:before="0" w:after="0" w:line="240" w:lineRule="auto"/>
        <w:ind w:firstLine="709"/>
        <w:rPr>
          <w:rFonts w:ascii="Arial" w:eastAsia="Calibri" w:hAnsi="Arial" w:cs="Arial"/>
          <w:sz w:val="24"/>
          <w:szCs w:val="24"/>
        </w:rPr>
      </w:pPr>
      <w:r w:rsidRPr="00E12679">
        <w:rPr>
          <w:rFonts w:ascii="Arial" w:eastAsia="Calibri" w:hAnsi="Arial" w:cs="Arial"/>
          <w:sz w:val="24"/>
          <w:szCs w:val="24"/>
        </w:rPr>
        <w:t xml:space="preserve">6.2. Срок предоставления Муниципальной услуги исчисляется со дня регистрации заявления и документов в Администрации, на ЕПГУ, РПГУ, в МФЦ. </w:t>
      </w:r>
    </w:p>
    <w:p w:rsidR="006C66E0" w:rsidRPr="00E12679" w:rsidRDefault="006C66E0" w:rsidP="00E12679">
      <w:pPr>
        <w:pStyle w:val="23"/>
        <w:shd w:val="clear" w:color="auto" w:fill="auto"/>
        <w:tabs>
          <w:tab w:val="left" w:pos="1399"/>
        </w:tabs>
        <w:spacing w:before="0" w:after="0" w:line="240" w:lineRule="auto"/>
        <w:ind w:firstLine="709"/>
        <w:rPr>
          <w:rFonts w:ascii="Arial" w:eastAsia="Calibri" w:hAnsi="Arial" w:cs="Arial"/>
          <w:sz w:val="24"/>
          <w:szCs w:val="24"/>
        </w:rPr>
      </w:pPr>
      <w:r w:rsidRPr="00E12679">
        <w:rPr>
          <w:rFonts w:ascii="Arial" w:eastAsia="Calibri" w:hAnsi="Arial" w:cs="Arial"/>
          <w:sz w:val="24"/>
          <w:szCs w:val="24"/>
        </w:rPr>
        <w:t>6.3. Максимальный срок предоставления Муниципальной услуги, указанный в пункте 6.1 настоящего Административного регламента, применяется для всех категорий (признаков) заявителей и способов подачи запроса.</w:t>
      </w:r>
    </w:p>
    <w:p w:rsidR="006C66E0" w:rsidRPr="00E12679" w:rsidRDefault="006C66E0" w:rsidP="00E12679">
      <w:pPr>
        <w:pStyle w:val="af"/>
        <w:widowControl w:val="0"/>
        <w:tabs>
          <w:tab w:val="left" w:pos="0"/>
          <w:tab w:val="left" w:pos="993"/>
        </w:tabs>
        <w:autoSpaceDE w:val="0"/>
        <w:autoSpaceDN w:val="0"/>
        <w:adjustRightInd w:val="0"/>
        <w:ind w:firstLine="709"/>
        <w:jc w:val="both"/>
        <w:rPr>
          <w:rFonts w:ascii="Arial" w:hAnsi="Arial" w:cs="Arial"/>
          <w:sz w:val="24"/>
          <w:szCs w:val="24"/>
        </w:rPr>
      </w:pPr>
      <w:r w:rsidRPr="00E12679">
        <w:rPr>
          <w:rFonts w:ascii="Arial" w:hAnsi="Arial" w:cs="Arial"/>
          <w:sz w:val="24"/>
          <w:szCs w:val="24"/>
        </w:rPr>
        <w:t xml:space="preserve">6.4. В случае обращения ответственного субъекта предпринимательской деятельности, признанного таковым в соответствии с Законом Воронежской области от 21.10.2024 № 112-ОЗ «О развитии ответственного ведения бизнеса на территории Воронежской области» (далее – ответственный субъект предпринимательской деятельности), срок предоставления Муниципальной услуги составляет 3 (три) рабочих дня со дня регистрации документов в Администрации, МФЦ. Указанный срок применяется при наличии возможности получения документов и информации, подлежащей истребованию в порядке межведомственного информационного взаимодействия, в течение одного рабочего дня. </w:t>
      </w:r>
    </w:p>
    <w:p w:rsidR="006C66E0" w:rsidRPr="00E12679" w:rsidRDefault="006C66E0" w:rsidP="00E12679">
      <w:pPr>
        <w:pStyle w:val="23"/>
        <w:shd w:val="clear" w:color="auto" w:fill="auto"/>
        <w:tabs>
          <w:tab w:val="left" w:pos="1399"/>
        </w:tabs>
        <w:spacing w:before="0" w:after="0" w:line="240" w:lineRule="auto"/>
        <w:ind w:firstLine="709"/>
        <w:rPr>
          <w:rFonts w:ascii="Arial" w:eastAsia="Calibri" w:hAnsi="Arial" w:cs="Arial"/>
          <w:spacing w:val="0"/>
          <w:sz w:val="24"/>
          <w:szCs w:val="24"/>
        </w:rPr>
      </w:pPr>
      <w:r w:rsidRPr="00E12679">
        <w:rPr>
          <w:rFonts w:ascii="Arial" w:eastAsia="Calibri" w:hAnsi="Arial" w:cs="Arial"/>
          <w:spacing w:val="0"/>
          <w:sz w:val="24"/>
          <w:szCs w:val="24"/>
        </w:rPr>
        <w:t>Статус заявителя как ответственного субъекта предпринимательской деятельности подтверждается выпиской из Реестра ответственных субъектов предпринимательской деятельности Воронежской области, предоставляемой Заявителем при обращении за Муниципальной услугой.</w:t>
      </w:r>
    </w:p>
    <w:p w:rsidR="006C66E0" w:rsidRPr="00E12679" w:rsidRDefault="006C66E0" w:rsidP="00E12679">
      <w:pPr>
        <w:pStyle w:val="aa"/>
        <w:tabs>
          <w:tab w:val="left" w:pos="142"/>
          <w:tab w:val="left" w:pos="1134"/>
        </w:tabs>
        <w:ind w:left="0"/>
        <w:rPr>
          <w:rFonts w:ascii="Arial" w:hAnsi="Arial" w:cs="Arial"/>
          <w:sz w:val="24"/>
          <w:szCs w:val="24"/>
        </w:rPr>
      </w:pPr>
    </w:p>
    <w:p w:rsidR="006C66E0" w:rsidRPr="00E12679" w:rsidRDefault="006C66E0" w:rsidP="00E12679">
      <w:pPr>
        <w:pStyle w:val="aa"/>
        <w:numPr>
          <w:ilvl w:val="0"/>
          <w:numId w:val="36"/>
        </w:numPr>
        <w:tabs>
          <w:tab w:val="left" w:pos="426"/>
        </w:tabs>
        <w:autoSpaceDE/>
        <w:autoSpaceDN/>
        <w:spacing w:after="280"/>
        <w:ind w:left="0" w:firstLine="709"/>
        <w:contextualSpacing/>
        <w:rPr>
          <w:rFonts w:ascii="Arial" w:hAnsi="Arial" w:cs="Arial"/>
          <w:sz w:val="24"/>
          <w:szCs w:val="24"/>
        </w:rPr>
      </w:pPr>
      <w:r w:rsidRPr="00E12679">
        <w:rPr>
          <w:rFonts w:ascii="Arial" w:hAnsi="Arial" w:cs="Arial"/>
          <w:sz w:val="24"/>
          <w:szCs w:val="24"/>
        </w:rPr>
        <w:t>Размер платы, взимаемой с Заявителя при предоставлении Муниципальной услуги и способы ее взимания</w:t>
      </w:r>
    </w:p>
    <w:p w:rsidR="006C66E0" w:rsidRPr="00E12679" w:rsidRDefault="006C66E0" w:rsidP="00E12679">
      <w:pPr>
        <w:tabs>
          <w:tab w:val="left" w:pos="1084"/>
        </w:tabs>
        <w:ind w:firstLine="709"/>
        <w:rPr>
          <w:rFonts w:cs="Arial"/>
        </w:rPr>
      </w:pPr>
      <w:r w:rsidRPr="00E12679">
        <w:rPr>
          <w:rFonts w:cs="Arial"/>
          <w:bCs/>
        </w:rPr>
        <w:t>Муниципальная услуга предоставляется бесплатно.</w:t>
      </w:r>
    </w:p>
    <w:p w:rsidR="006C66E0" w:rsidRPr="00E12679" w:rsidRDefault="006C66E0" w:rsidP="00E12679">
      <w:pPr>
        <w:tabs>
          <w:tab w:val="left" w:pos="1084"/>
        </w:tabs>
        <w:ind w:left="709" w:firstLine="709"/>
        <w:rPr>
          <w:rFonts w:cs="Arial"/>
        </w:rPr>
      </w:pPr>
    </w:p>
    <w:p w:rsidR="006C66E0" w:rsidRPr="00E12679" w:rsidRDefault="006C66E0" w:rsidP="00E12679">
      <w:pPr>
        <w:tabs>
          <w:tab w:val="left" w:pos="284"/>
        </w:tabs>
        <w:autoSpaceDE w:val="0"/>
        <w:autoSpaceDN w:val="0"/>
        <w:adjustRightInd w:val="0"/>
        <w:ind w:firstLine="709"/>
        <w:rPr>
          <w:rFonts w:cs="Arial"/>
          <w:bCs/>
        </w:rPr>
      </w:pPr>
      <w:r w:rsidRPr="00E12679">
        <w:rPr>
          <w:rFonts w:cs="Arial"/>
          <w:bCs/>
        </w:rPr>
        <w:t>8.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rsidR="006C66E0" w:rsidRPr="00E12679" w:rsidRDefault="006C66E0" w:rsidP="00E12679">
      <w:pPr>
        <w:autoSpaceDE w:val="0"/>
        <w:autoSpaceDN w:val="0"/>
        <w:adjustRightInd w:val="0"/>
        <w:ind w:firstLine="709"/>
        <w:rPr>
          <w:rFonts w:cs="Arial"/>
          <w:bCs/>
        </w:rPr>
      </w:pPr>
    </w:p>
    <w:p w:rsidR="006C66E0" w:rsidRPr="00E12679" w:rsidRDefault="006C66E0" w:rsidP="00E12679">
      <w:pPr>
        <w:tabs>
          <w:tab w:val="left" w:pos="1276"/>
        </w:tabs>
        <w:ind w:firstLine="709"/>
        <w:rPr>
          <w:rFonts w:cs="Arial"/>
          <w:spacing w:val="7"/>
          <w:lang w:eastAsia="en-US"/>
        </w:rPr>
      </w:pPr>
      <w:r w:rsidRPr="00E12679">
        <w:rPr>
          <w:rFonts w:cs="Arial"/>
          <w:spacing w:val="7"/>
          <w:lang w:eastAsia="en-US"/>
        </w:rPr>
        <w:t>Максимальный срок ожидания в очереди при личной подаче Заявления и при получении результата предоставления Муниципальной услуги не должен превышать 15 минут.</w:t>
      </w:r>
    </w:p>
    <w:p w:rsidR="006C66E0" w:rsidRPr="00E12679" w:rsidRDefault="006C66E0" w:rsidP="00E12679">
      <w:pPr>
        <w:autoSpaceDE w:val="0"/>
        <w:autoSpaceDN w:val="0"/>
        <w:adjustRightInd w:val="0"/>
        <w:ind w:firstLine="709"/>
        <w:rPr>
          <w:rFonts w:cs="Arial"/>
          <w:bCs/>
        </w:rPr>
      </w:pPr>
    </w:p>
    <w:p w:rsidR="006C66E0" w:rsidRPr="00E12679" w:rsidRDefault="006C66E0" w:rsidP="00E12679">
      <w:pPr>
        <w:pStyle w:val="aa"/>
        <w:widowControl/>
        <w:numPr>
          <w:ilvl w:val="0"/>
          <w:numId w:val="30"/>
        </w:numPr>
        <w:tabs>
          <w:tab w:val="left" w:pos="426"/>
        </w:tabs>
        <w:adjustRightInd w:val="0"/>
        <w:ind w:left="0" w:firstLine="709"/>
        <w:rPr>
          <w:rFonts w:ascii="Arial" w:hAnsi="Arial" w:cs="Arial"/>
          <w:bCs/>
          <w:sz w:val="24"/>
          <w:szCs w:val="24"/>
        </w:rPr>
      </w:pPr>
      <w:r w:rsidRPr="00E12679">
        <w:rPr>
          <w:rFonts w:ascii="Arial" w:hAnsi="Arial" w:cs="Arial"/>
          <w:bCs/>
          <w:sz w:val="24"/>
          <w:szCs w:val="24"/>
        </w:rPr>
        <w:t xml:space="preserve"> Срок регистрации запроса Заявителя о предоставлении</w:t>
      </w:r>
      <w:r w:rsidR="00E12679">
        <w:rPr>
          <w:rFonts w:ascii="Arial" w:hAnsi="Arial" w:cs="Arial"/>
          <w:bCs/>
          <w:sz w:val="24"/>
          <w:szCs w:val="24"/>
        </w:rPr>
        <w:t xml:space="preserve"> </w:t>
      </w:r>
      <w:r w:rsidRPr="00E12679">
        <w:rPr>
          <w:rFonts w:ascii="Arial" w:hAnsi="Arial" w:cs="Arial"/>
          <w:bCs/>
          <w:sz w:val="24"/>
          <w:szCs w:val="24"/>
        </w:rPr>
        <w:t>Муниципальной услуги</w:t>
      </w:r>
    </w:p>
    <w:p w:rsidR="006C66E0" w:rsidRPr="00E12679" w:rsidRDefault="006C66E0" w:rsidP="00E12679">
      <w:pPr>
        <w:pStyle w:val="23"/>
        <w:shd w:val="clear" w:color="auto" w:fill="auto"/>
        <w:tabs>
          <w:tab w:val="left" w:pos="1276"/>
        </w:tabs>
        <w:spacing w:before="0" w:after="0" w:line="240" w:lineRule="auto"/>
        <w:ind w:firstLine="709"/>
        <w:rPr>
          <w:rFonts w:ascii="Arial" w:hAnsi="Arial" w:cs="Arial"/>
          <w:bCs/>
          <w:spacing w:val="0"/>
          <w:sz w:val="24"/>
          <w:szCs w:val="24"/>
        </w:rPr>
      </w:pPr>
    </w:p>
    <w:p w:rsidR="006C66E0" w:rsidRPr="00E12679" w:rsidRDefault="006C66E0" w:rsidP="00E12679">
      <w:pPr>
        <w:pStyle w:val="23"/>
        <w:shd w:val="clear" w:color="auto" w:fill="auto"/>
        <w:tabs>
          <w:tab w:val="left" w:pos="1134"/>
        </w:tabs>
        <w:spacing w:before="0" w:after="0" w:line="240" w:lineRule="auto"/>
        <w:ind w:firstLine="709"/>
        <w:rPr>
          <w:rFonts w:ascii="Arial" w:hAnsi="Arial" w:cs="Arial"/>
          <w:sz w:val="24"/>
          <w:szCs w:val="24"/>
        </w:rPr>
      </w:pPr>
      <w:r w:rsidRPr="00E12679">
        <w:rPr>
          <w:rFonts w:ascii="Arial" w:hAnsi="Arial" w:cs="Arial"/>
          <w:sz w:val="24"/>
          <w:szCs w:val="24"/>
        </w:rPr>
        <w:lastRenderedPageBreak/>
        <w:t xml:space="preserve">9.1. Регистрация запроса Заявителя с прилагаемыми документами осуществляется в день их подачи одним из способов, указанных в Приложении № 3 к настоящему Административному регламенту. </w:t>
      </w:r>
    </w:p>
    <w:p w:rsidR="006C66E0" w:rsidRPr="00E12679" w:rsidRDefault="006C66E0" w:rsidP="00E12679">
      <w:pPr>
        <w:pStyle w:val="23"/>
        <w:shd w:val="clear" w:color="auto" w:fill="auto"/>
        <w:tabs>
          <w:tab w:val="left" w:pos="1134"/>
        </w:tabs>
        <w:spacing w:before="0" w:after="0" w:line="240" w:lineRule="auto"/>
        <w:ind w:firstLine="709"/>
        <w:rPr>
          <w:rFonts w:ascii="Arial" w:hAnsi="Arial" w:cs="Arial"/>
          <w:sz w:val="24"/>
          <w:szCs w:val="24"/>
        </w:rPr>
      </w:pPr>
      <w:r w:rsidRPr="00E12679">
        <w:rPr>
          <w:rFonts w:ascii="Arial" w:hAnsi="Arial" w:cs="Arial"/>
          <w:sz w:val="24"/>
          <w:szCs w:val="24"/>
        </w:rPr>
        <w:t xml:space="preserve">9.2. В случае поступления заявления в выходной (праздничный) день, его регистрация осуществляется в первый следующий за ним рабочий день. </w:t>
      </w:r>
    </w:p>
    <w:p w:rsidR="006C66E0" w:rsidRPr="00E12679" w:rsidRDefault="006C66E0" w:rsidP="00E12679">
      <w:pPr>
        <w:pStyle w:val="23"/>
        <w:shd w:val="clear" w:color="auto" w:fill="auto"/>
        <w:tabs>
          <w:tab w:val="left" w:pos="1134"/>
        </w:tabs>
        <w:spacing w:before="0" w:after="0" w:line="240" w:lineRule="auto"/>
        <w:ind w:firstLine="709"/>
        <w:rPr>
          <w:rFonts w:ascii="Arial" w:hAnsi="Arial" w:cs="Arial"/>
          <w:sz w:val="24"/>
          <w:szCs w:val="24"/>
        </w:rPr>
      </w:pPr>
      <w:r w:rsidRPr="00E12679">
        <w:rPr>
          <w:rFonts w:ascii="Arial" w:hAnsi="Arial" w:cs="Arial"/>
          <w:sz w:val="24"/>
          <w:szCs w:val="24"/>
        </w:rPr>
        <w:t>9.3. Способы подачи запроса указаны в Приложении № 3 к настоящему Административному регламенту.</w:t>
      </w:r>
    </w:p>
    <w:p w:rsidR="006C66E0" w:rsidRPr="00E12679" w:rsidRDefault="006C66E0" w:rsidP="00E12679">
      <w:pPr>
        <w:pStyle w:val="23"/>
        <w:shd w:val="clear" w:color="auto" w:fill="auto"/>
        <w:tabs>
          <w:tab w:val="left" w:pos="1276"/>
        </w:tabs>
        <w:spacing w:before="0" w:after="0" w:line="240" w:lineRule="auto"/>
        <w:ind w:left="1276" w:firstLine="709"/>
        <w:contextualSpacing/>
        <w:rPr>
          <w:rFonts w:ascii="Arial" w:hAnsi="Arial" w:cs="Arial"/>
          <w:spacing w:val="0"/>
          <w:sz w:val="24"/>
          <w:szCs w:val="24"/>
        </w:rPr>
      </w:pPr>
    </w:p>
    <w:p w:rsidR="006C66E0" w:rsidRPr="00E12679" w:rsidRDefault="006C66E0" w:rsidP="00E12679">
      <w:pPr>
        <w:pStyle w:val="aa"/>
        <w:widowControl/>
        <w:numPr>
          <w:ilvl w:val="0"/>
          <w:numId w:val="30"/>
        </w:numPr>
        <w:tabs>
          <w:tab w:val="left" w:pos="426"/>
        </w:tabs>
        <w:autoSpaceDE/>
        <w:autoSpaceDN/>
        <w:ind w:left="0" w:firstLine="709"/>
        <w:contextualSpacing/>
        <w:rPr>
          <w:rFonts w:ascii="Arial" w:hAnsi="Arial" w:cs="Arial"/>
          <w:iCs/>
          <w:spacing w:val="1"/>
          <w:sz w:val="24"/>
          <w:szCs w:val="24"/>
        </w:rPr>
      </w:pPr>
      <w:r w:rsidRPr="00E12679">
        <w:rPr>
          <w:rFonts w:ascii="Arial" w:hAnsi="Arial" w:cs="Arial"/>
          <w:iCs/>
          <w:spacing w:val="1"/>
          <w:sz w:val="24"/>
          <w:szCs w:val="24"/>
        </w:rPr>
        <w:t xml:space="preserve"> Требования к помещениям, в которых предоставляется Муниципальная услуга</w:t>
      </w:r>
    </w:p>
    <w:p w:rsidR="006C66E0" w:rsidRPr="00E12679" w:rsidRDefault="006C66E0" w:rsidP="00E12679">
      <w:pPr>
        <w:ind w:firstLine="709"/>
        <w:contextualSpacing/>
        <w:rPr>
          <w:rFonts w:cs="Arial"/>
          <w:iCs/>
          <w:spacing w:val="1"/>
          <w:lang w:eastAsia="en-US"/>
        </w:rPr>
      </w:pPr>
    </w:p>
    <w:p w:rsidR="006C66E0" w:rsidRPr="00E12679" w:rsidRDefault="006C66E0" w:rsidP="00E12679">
      <w:pPr>
        <w:tabs>
          <w:tab w:val="left" w:pos="851"/>
        </w:tabs>
        <w:ind w:firstLine="709"/>
        <w:rPr>
          <w:rFonts w:cs="Arial"/>
          <w:spacing w:val="7"/>
          <w:lang w:eastAsia="en-US"/>
        </w:rPr>
      </w:pPr>
      <w:r w:rsidRPr="00E12679">
        <w:rPr>
          <w:rFonts w:cs="Arial"/>
          <w:spacing w:val="7"/>
          <w:lang w:eastAsia="en-US"/>
        </w:rPr>
        <w:t>Требования к помещениям, в которых предоставляется Муниципальная услуга, размещаются на официальном сайте Администрации, а также на Едином портале государственных и муниципальных услуг,</w:t>
      </w:r>
      <w:r w:rsidRPr="00E12679">
        <w:rPr>
          <w:rFonts w:cs="Arial"/>
        </w:rPr>
        <w:t xml:space="preserve"> </w:t>
      </w:r>
      <w:r w:rsidRPr="00E12679">
        <w:rPr>
          <w:rFonts w:cs="Arial"/>
          <w:spacing w:val="7"/>
          <w:lang w:eastAsia="en-US"/>
        </w:rPr>
        <w:t>на Портале Воронежской области.</w:t>
      </w:r>
    </w:p>
    <w:p w:rsidR="006C66E0" w:rsidRPr="00E12679" w:rsidRDefault="006C66E0" w:rsidP="00E12679">
      <w:pPr>
        <w:autoSpaceDE w:val="0"/>
        <w:autoSpaceDN w:val="0"/>
        <w:adjustRightInd w:val="0"/>
        <w:ind w:firstLine="709"/>
        <w:rPr>
          <w:rFonts w:cs="Arial"/>
        </w:rPr>
      </w:pPr>
    </w:p>
    <w:p w:rsidR="006C66E0" w:rsidRPr="00E12679" w:rsidRDefault="006C66E0" w:rsidP="00E12679">
      <w:pPr>
        <w:widowControl w:val="0"/>
        <w:numPr>
          <w:ilvl w:val="0"/>
          <w:numId w:val="30"/>
        </w:numPr>
        <w:tabs>
          <w:tab w:val="left" w:pos="426"/>
        </w:tabs>
        <w:autoSpaceDE w:val="0"/>
        <w:autoSpaceDN w:val="0"/>
        <w:adjustRightInd w:val="0"/>
        <w:ind w:left="0" w:firstLine="709"/>
        <w:rPr>
          <w:rFonts w:cs="Arial"/>
        </w:rPr>
      </w:pPr>
      <w:r w:rsidRPr="00E12679">
        <w:rPr>
          <w:rFonts w:cs="Arial"/>
        </w:rPr>
        <w:t xml:space="preserve"> Показатели качества и доступности Муниципальной услуги</w:t>
      </w:r>
    </w:p>
    <w:p w:rsidR="006C66E0" w:rsidRPr="00E12679" w:rsidRDefault="006C66E0" w:rsidP="00E12679">
      <w:pPr>
        <w:autoSpaceDE w:val="0"/>
        <w:autoSpaceDN w:val="0"/>
        <w:adjustRightInd w:val="0"/>
        <w:ind w:left="735" w:firstLine="709"/>
        <w:rPr>
          <w:rFonts w:cs="Arial"/>
        </w:rPr>
      </w:pPr>
    </w:p>
    <w:p w:rsidR="006C66E0" w:rsidRPr="00E12679" w:rsidRDefault="006C66E0" w:rsidP="00E12679">
      <w:pPr>
        <w:tabs>
          <w:tab w:val="left" w:pos="1385"/>
        </w:tabs>
        <w:ind w:firstLine="709"/>
        <w:rPr>
          <w:rFonts w:cs="Arial"/>
          <w:spacing w:val="7"/>
          <w:lang w:eastAsia="en-US"/>
        </w:rPr>
      </w:pPr>
      <w:r w:rsidRPr="00E12679">
        <w:rPr>
          <w:rFonts w:cs="Arial"/>
          <w:spacing w:val="7"/>
          <w:lang w:eastAsia="en-US"/>
        </w:rPr>
        <w:t>Перечень показателей качества и доступности Муниципальной услуги размещается на официальном сайте Администрации, а также на Едином портале государственных и муниципальных услуг,</w:t>
      </w:r>
      <w:r w:rsidRPr="00E12679">
        <w:rPr>
          <w:rFonts w:cs="Arial"/>
        </w:rPr>
        <w:t xml:space="preserve"> </w:t>
      </w:r>
      <w:r w:rsidRPr="00E12679">
        <w:rPr>
          <w:rFonts w:cs="Arial"/>
          <w:spacing w:val="7"/>
          <w:lang w:eastAsia="en-US"/>
        </w:rPr>
        <w:t>на Портале Воронежской области.</w:t>
      </w:r>
    </w:p>
    <w:p w:rsidR="006C66E0" w:rsidRPr="00E12679" w:rsidRDefault="006C66E0" w:rsidP="00E12679">
      <w:pPr>
        <w:autoSpaceDE w:val="0"/>
        <w:autoSpaceDN w:val="0"/>
        <w:adjustRightInd w:val="0"/>
        <w:ind w:firstLine="709"/>
        <w:rPr>
          <w:rFonts w:cs="Arial"/>
          <w:bCs/>
        </w:rPr>
      </w:pPr>
    </w:p>
    <w:p w:rsidR="006C66E0" w:rsidRPr="00E12679" w:rsidRDefault="006C66E0" w:rsidP="00E12679">
      <w:pPr>
        <w:numPr>
          <w:ilvl w:val="0"/>
          <w:numId w:val="30"/>
        </w:numPr>
        <w:tabs>
          <w:tab w:val="left" w:pos="0"/>
        </w:tabs>
        <w:ind w:firstLine="709"/>
        <w:rPr>
          <w:rFonts w:cs="Arial"/>
          <w:iCs/>
          <w:spacing w:val="1"/>
          <w:lang w:eastAsia="en-US"/>
        </w:rPr>
      </w:pPr>
      <w:r w:rsidRPr="00E12679">
        <w:rPr>
          <w:rFonts w:cs="Arial"/>
          <w:iCs/>
          <w:spacing w:val="1"/>
          <w:lang w:eastAsia="en-US"/>
        </w:rPr>
        <w:t xml:space="preserve"> Иные требования к предоставлению Муниципальной услуги</w:t>
      </w:r>
    </w:p>
    <w:p w:rsidR="006C66E0" w:rsidRPr="00E12679" w:rsidRDefault="006C66E0" w:rsidP="00E12679">
      <w:pPr>
        <w:tabs>
          <w:tab w:val="left" w:pos="0"/>
        </w:tabs>
        <w:ind w:left="720" w:firstLine="709"/>
        <w:rPr>
          <w:rFonts w:cs="Arial"/>
          <w:iCs/>
          <w:spacing w:val="1"/>
          <w:lang w:eastAsia="en-US"/>
        </w:rPr>
      </w:pPr>
    </w:p>
    <w:p w:rsidR="006C66E0" w:rsidRPr="00E12679" w:rsidRDefault="006C66E0" w:rsidP="00E12679">
      <w:pPr>
        <w:autoSpaceDE w:val="0"/>
        <w:autoSpaceDN w:val="0"/>
        <w:adjustRightInd w:val="0"/>
        <w:ind w:firstLine="709"/>
        <w:rPr>
          <w:rFonts w:cs="Arial"/>
        </w:rPr>
      </w:pPr>
      <w:r w:rsidRPr="00E12679">
        <w:rPr>
          <w:rFonts w:cs="Arial"/>
        </w:rPr>
        <w:t xml:space="preserve">12.1. Необходимые и обязательные услуги для предоставления Муниципальной услуги отсутствуют. </w:t>
      </w:r>
    </w:p>
    <w:p w:rsidR="006C66E0" w:rsidRPr="00E12679" w:rsidRDefault="006C66E0" w:rsidP="00E12679">
      <w:pPr>
        <w:tabs>
          <w:tab w:val="left" w:pos="1527"/>
        </w:tabs>
        <w:ind w:firstLine="709"/>
        <w:rPr>
          <w:rFonts w:cs="Arial"/>
          <w:spacing w:val="7"/>
          <w:lang w:eastAsia="en-US"/>
        </w:rPr>
      </w:pPr>
      <w:r w:rsidRPr="00E12679">
        <w:rPr>
          <w:rFonts w:cs="Arial"/>
          <w:spacing w:val="7"/>
          <w:lang w:eastAsia="en-US"/>
        </w:rPr>
        <w:t xml:space="preserve">12.2. Информационными системами, используемыми для предоставления Муниципальной услуги, являются: </w:t>
      </w:r>
    </w:p>
    <w:p w:rsidR="006C66E0" w:rsidRPr="00E12679" w:rsidRDefault="006C66E0" w:rsidP="00E12679">
      <w:pPr>
        <w:autoSpaceDE w:val="0"/>
        <w:autoSpaceDN w:val="0"/>
        <w:adjustRightInd w:val="0"/>
        <w:ind w:firstLine="709"/>
        <w:rPr>
          <w:rFonts w:eastAsia="Calibri" w:cs="Arial"/>
          <w:lang w:eastAsia="en-US"/>
        </w:rPr>
      </w:pPr>
      <w:r w:rsidRPr="00E12679">
        <w:rPr>
          <w:rFonts w:eastAsia="Calibri" w:cs="Arial"/>
          <w:lang w:eastAsia="en-US"/>
        </w:rPr>
        <w:t>- федеральная государственная информационная система «Единый портал государственных и муниципальных услуг (функций)»;</w:t>
      </w:r>
    </w:p>
    <w:p w:rsidR="006C66E0" w:rsidRPr="00E12679" w:rsidRDefault="006C66E0" w:rsidP="00E12679">
      <w:pPr>
        <w:autoSpaceDE w:val="0"/>
        <w:autoSpaceDN w:val="0"/>
        <w:adjustRightInd w:val="0"/>
        <w:ind w:firstLine="709"/>
        <w:rPr>
          <w:rFonts w:eastAsia="Calibri" w:cs="Arial"/>
          <w:lang w:eastAsia="en-US"/>
        </w:rPr>
      </w:pPr>
      <w:r w:rsidRPr="00E12679">
        <w:rPr>
          <w:rFonts w:eastAsia="Calibri" w:cs="Arial"/>
          <w:lang w:eastAsia="en-US"/>
        </w:rPr>
        <w:t>-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6C66E0" w:rsidRPr="00E12679" w:rsidRDefault="006C66E0" w:rsidP="00E12679">
      <w:pPr>
        <w:autoSpaceDE w:val="0"/>
        <w:autoSpaceDN w:val="0"/>
        <w:adjustRightInd w:val="0"/>
        <w:ind w:firstLine="709"/>
        <w:rPr>
          <w:rFonts w:eastAsia="Calibri" w:cs="Arial"/>
          <w:lang w:eastAsia="en-US"/>
        </w:rPr>
      </w:pPr>
      <w:r w:rsidRPr="00E12679">
        <w:rPr>
          <w:rFonts w:eastAsia="Calibri" w:cs="Arial"/>
          <w:lang w:eastAsia="en-US"/>
        </w:rPr>
        <w:t>- федеральная государственная информационная система «Федеральный реестр государственных и муниципальных услуг (функций)»;</w:t>
      </w:r>
    </w:p>
    <w:p w:rsidR="006C66E0" w:rsidRDefault="006C66E0" w:rsidP="00E12679">
      <w:pPr>
        <w:autoSpaceDE w:val="0"/>
        <w:autoSpaceDN w:val="0"/>
        <w:adjustRightInd w:val="0"/>
        <w:ind w:firstLine="709"/>
        <w:rPr>
          <w:rFonts w:eastAsia="Calibri" w:cs="Arial"/>
          <w:lang w:eastAsia="en-US"/>
        </w:rPr>
      </w:pPr>
      <w:r w:rsidRPr="00E12679">
        <w:rPr>
          <w:rFonts w:eastAsia="Calibri" w:cs="Arial"/>
          <w:lang w:eastAsia="en-US"/>
        </w:rPr>
        <w:t>- информационная система Воронежской области «Портал Воронежской области в сети Интернет».</w:t>
      </w:r>
    </w:p>
    <w:p w:rsidR="00726D82" w:rsidRPr="00E12679" w:rsidRDefault="00726D82" w:rsidP="00E12679">
      <w:pPr>
        <w:autoSpaceDE w:val="0"/>
        <w:autoSpaceDN w:val="0"/>
        <w:adjustRightInd w:val="0"/>
        <w:ind w:firstLine="709"/>
        <w:rPr>
          <w:rFonts w:eastAsia="Calibri" w:cs="Arial"/>
          <w:lang w:eastAsia="en-US"/>
        </w:rPr>
      </w:pPr>
      <w:r w:rsidRPr="00F202AE">
        <w:rPr>
          <w:rFonts w:cs="Arial"/>
        </w:rPr>
        <w:t>федеральная государственная географическая информационная система «Единая цифровая платформа «Национальная система пространственных данных (ФГИС ЕЦН НСПД)</w:t>
      </w:r>
    </w:p>
    <w:p w:rsidR="006C66E0" w:rsidRPr="00E12679" w:rsidRDefault="006C66E0" w:rsidP="00E12679">
      <w:pPr>
        <w:autoSpaceDE w:val="0"/>
        <w:autoSpaceDN w:val="0"/>
        <w:adjustRightInd w:val="0"/>
        <w:ind w:firstLine="709"/>
        <w:rPr>
          <w:rFonts w:eastAsia="Calibri" w:cs="Arial"/>
          <w:lang w:eastAsia="en-US"/>
        </w:rPr>
      </w:pPr>
      <w:r w:rsidRPr="00E12679">
        <w:rPr>
          <w:rFonts w:eastAsia="Calibri" w:cs="Arial"/>
          <w:lang w:eastAsia="en-US"/>
        </w:rPr>
        <w:t>12.3. 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6C66E0" w:rsidRPr="00E12679" w:rsidRDefault="006C66E0" w:rsidP="00E12679">
      <w:pPr>
        <w:autoSpaceDE w:val="0"/>
        <w:autoSpaceDN w:val="0"/>
        <w:adjustRightInd w:val="0"/>
        <w:ind w:firstLine="709"/>
        <w:rPr>
          <w:rFonts w:eastAsia="Calibri" w:cs="Arial"/>
          <w:lang w:eastAsia="en-US"/>
        </w:rPr>
      </w:pPr>
      <w:r w:rsidRPr="00E12679">
        <w:rPr>
          <w:rFonts w:eastAsia="Calibri" w:cs="Arial"/>
          <w:lang w:eastAsia="en-US"/>
        </w:rPr>
        <w:lastRenderedPageBreak/>
        <w:t>12.4.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6C66E0" w:rsidRPr="00E12679" w:rsidRDefault="006C66E0" w:rsidP="00E12679">
      <w:pPr>
        <w:autoSpaceDE w:val="0"/>
        <w:autoSpaceDN w:val="0"/>
        <w:adjustRightInd w:val="0"/>
        <w:ind w:firstLine="709"/>
        <w:rPr>
          <w:rFonts w:eastAsia="Calibri" w:cs="Arial"/>
          <w:lang w:eastAsia="en-US"/>
        </w:rPr>
      </w:pPr>
      <w:r w:rsidRPr="00E12679">
        <w:rPr>
          <w:rFonts w:eastAsia="Calibri" w:cs="Arial"/>
          <w:lang w:eastAsia="en-US"/>
        </w:rPr>
        <w:t>Результат предоставления Муниципальной услуги в отношении несовершеннолетнего, оформленный в форме документа на бумажном носителе, предоставляется законному представителю несовершеннолетнего, не являющемуся заявителем, лично в Администрации (в МФЦ) либо направляется почтовым отправлением в сроки, установленные пунктом 6 настоящего Административного регламента.</w:t>
      </w:r>
    </w:p>
    <w:p w:rsidR="006C66E0" w:rsidRPr="00E12679" w:rsidRDefault="006C66E0" w:rsidP="00E12679">
      <w:pPr>
        <w:autoSpaceDE w:val="0"/>
        <w:autoSpaceDN w:val="0"/>
        <w:adjustRightInd w:val="0"/>
        <w:ind w:firstLine="709"/>
        <w:rPr>
          <w:rFonts w:eastAsia="Calibri" w:cs="Arial"/>
          <w:lang w:eastAsia="en-US"/>
        </w:rPr>
      </w:pPr>
      <w:r w:rsidRPr="00E12679">
        <w:rPr>
          <w:rFonts w:eastAsia="Calibri" w:cs="Arial"/>
          <w:lang w:eastAsia="en-US"/>
        </w:rPr>
        <w:t>12.5. Подача з</w:t>
      </w:r>
      <w:r w:rsidRPr="00E12679">
        <w:rPr>
          <w:rFonts w:cs="Arial"/>
        </w:rPr>
        <w:t>апроса и документов и (или) информации, необходимых для предоставления</w:t>
      </w:r>
      <w:r w:rsidRPr="00E12679">
        <w:rPr>
          <w:rFonts w:eastAsia="Calibri" w:cs="Arial"/>
          <w:lang w:eastAsia="en-US"/>
        </w:rPr>
        <w:t xml:space="preserve"> Муниципальной услуги, возможна в МФЦ.</w:t>
      </w:r>
    </w:p>
    <w:p w:rsidR="006C66E0" w:rsidRPr="00E12679" w:rsidRDefault="006C66E0" w:rsidP="00E12679">
      <w:pPr>
        <w:tabs>
          <w:tab w:val="left" w:pos="1443"/>
        </w:tabs>
        <w:ind w:firstLine="709"/>
        <w:rPr>
          <w:rFonts w:eastAsia="Calibri" w:cs="Arial"/>
          <w:bCs/>
          <w:iCs/>
          <w:spacing w:val="7"/>
          <w:lang w:eastAsia="en-US"/>
        </w:rPr>
      </w:pPr>
      <w:r w:rsidRPr="00E12679">
        <w:rPr>
          <w:rFonts w:eastAsia="Calibri" w:cs="Arial"/>
          <w:bCs/>
          <w:iCs/>
          <w:spacing w:val="7"/>
          <w:lang w:eastAsia="en-US"/>
        </w:rPr>
        <w:t>МФЦ не вправе принимать решения об отказе в приеме запроса и документов и (или) информации, необходимых для предоставления Муниципальной услуги.</w:t>
      </w:r>
    </w:p>
    <w:p w:rsidR="006C66E0" w:rsidRPr="00E12679" w:rsidRDefault="006C66E0" w:rsidP="00E12679">
      <w:pPr>
        <w:tabs>
          <w:tab w:val="left" w:pos="1443"/>
        </w:tabs>
        <w:ind w:firstLine="709"/>
        <w:rPr>
          <w:rFonts w:eastAsia="Calibri" w:cs="Arial"/>
          <w:bCs/>
          <w:iCs/>
          <w:spacing w:val="7"/>
          <w:lang w:eastAsia="en-US"/>
        </w:rPr>
      </w:pPr>
      <w:r w:rsidRPr="00E12679">
        <w:rPr>
          <w:rFonts w:eastAsia="Calibri" w:cs="Arial"/>
          <w:bCs/>
          <w:iCs/>
          <w:spacing w:val="7"/>
          <w:lang w:eastAsia="en-US"/>
        </w:rPr>
        <w:t>12.6. Выдача Заявителю результата предоставления Муниципальной услуги возможна в МФЦ.</w:t>
      </w:r>
    </w:p>
    <w:p w:rsidR="006C66E0" w:rsidRDefault="006C66E0" w:rsidP="00E12679">
      <w:pPr>
        <w:pStyle w:val="23"/>
        <w:shd w:val="clear" w:color="auto" w:fill="auto"/>
        <w:tabs>
          <w:tab w:val="left" w:pos="1317"/>
        </w:tabs>
        <w:spacing w:before="0" w:after="0" w:line="240" w:lineRule="auto"/>
        <w:ind w:firstLine="709"/>
        <w:rPr>
          <w:rFonts w:ascii="Arial" w:eastAsia="Calibri" w:hAnsi="Arial" w:cs="Arial"/>
          <w:bCs/>
          <w:iCs/>
          <w:spacing w:val="0"/>
          <w:sz w:val="24"/>
          <w:szCs w:val="24"/>
          <w:lang w:val="ru-RU"/>
        </w:rPr>
      </w:pPr>
      <w:r w:rsidRPr="00E12679">
        <w:rPr>
          <w:rFonts w:ascii="Arial" w:eastAsia="Calibri" w:hAnsi="Arial" w:cs="Arial"/>
          <w:bCs/>
          <w:iCs/>
          <w:spacing w:val="0"/>
          <w:sz w:val="24"/>
          <w:szCs w:val="24"/>
        </w:rPr>
        <w:t>Возможность выдачи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Администрацией, а также выдачи документов, включая составление на бумажном носителе и заверение выписок из информационных систем Администрации, не предусмотрена.</w:t>
      </w:r>
    </w:p>
    <w:p w:rsidR="00726D82" w:rsidRPr="00726D82" w:rsidRDefault="00726D82" w:rsidP="00E12679">
      <w:pPr>
        <w:pStyle w:val="23"/>
        <w:shd w:val="clear" w:color="auto" w:fill="auto"/>
        <w:tabs>
          <w:tab w:val="left" w:pos="1317"/>
        </w:tabs>
        <w:spacing w:before="0" w:after="0" w:line="240" w:lineRule="auto"/>
        <w:ind w:firstLine="709"/>
        <w:rPr>
          <w:rFonts w:ascii="Arial" w:hAnsi="Arial" w:cs="Arial"/>
          <w:sz w:val="24"/>
          <w:szCs w:val="24"/>
          <w:lang w:val="ru-RU"/>
        </w:rPr>
      </w:pPr>
      <w:r w:rsidRPr="00F202AE">
        <w:rPr>
          <w:rFonts w:ascii="Arial" w:hAnsi="Arial" w:cs="Arial"/>
          <w:spacing w:val="0"/>
          <w:sz w:val="24"/>
          <w:szCs w:val="24"/>
        </w:rPr>
        <w:t>12.7. При предоставлении муниципальной услуги используются пространственные данные и сведения, содержащиеся в федеральной государтвенной географической информационной системе, обеспечивающей</w:t>
      </w:r>
      <w:r w:rsidRPr="00F202AE">
        <w:rPr>
          <w:rFonts w:ascii="Arial" w:hAnsi="Arial" w:cs="Arial"/>
          <w:sz w:val="24"/>
          <w:szCs w:val="24"/>
        </w:rPr>
        <w:t xml:space="preserve"> функционирование национальной системы пространственных данных, а также электронные сервисы указанной информационной системы</w:t>
      </w:r>
      <w:r>
        <w:rPr>
          <w:rFonts w:ascii="Arial" w:hAnsi="Arial" w:cs="Arial"/>
          <w:sz w:val="24"/>
          <w:szCs w:val="24"/>
          <w:lang w:val="ru-RU"/>
        </w:rPr>
        <w:t>.(В Ред. пос. №2067 от 20.07.2026)</w:t>
      </w:r>
    </w:p>
    <w:p w:rsidR="006C66E0" w:rsidRPr="00E12679" w:rsidRDefault="006C66E0" w:rsidP="00E12679">
      <w:pPr>
        <w:tabs>
          <w:tab w:val="left" w:pos="0"/>
          <w:tab w:val="left" w:pos="993"/>
        </w:tabs>
        <w:ind w:firstLine="709"/>
        <w:rPr>
          <w:rFonts w:cs="Arial"/>
          <w:iCs/>
          <w:spacing w:val="1"/>
          <w:lang w:eastAsia="en-US"/>
        </w:rPr>
      </w:pPr>
    </w:p>
    <w:p w:rsidR="006C66E0" w:rsidRPr="00E12679" w:rsidRDefault="006C66E0" w:rsidP="00E12679">
      <w:pPr>
        <w:pStyle w:val="aa"/>
        <w:widowControl/>
        <w:numPr>
          <w:ilvl w:val="0"/>
          <w:numId w:val="30"/>
        </w:numPr>
        <w:tabs>
          <w:tab w:val="left" w:pos="0"/>
          <w:tab w:val="left" w:pos="567"/>
        </w:tabs>
        <w:autoSpaceDE/>
        <w:autoSpaceDN/>
        <w:ind w:left="0" w:firstLine="709"/>
        <w:contextualSpacing/>
        <w:rPr>
          <w:rFonts w:ascii="Arial" w:hAnsi="Arial" w:cs="Arial"/>
          <w:iCs/>
          <w:spacing w:val="1"/>
          <w:sz w:val="24"/>
          <w:szCs w:val="24"/>
        </w:rPr>
      </w:pPr>
      <w:r w:rsidRPr="00E12679">
        <w:rPr>
          <w:rFonts w:ascii="Arial" w:hAnsi="Arial" w:cs="Arial"/>
          <w:iCs/>
          <w:spacing w:val="1"/>
          <w:sz w:val="24"/>
          <w:szCs w:val="24"/>
        </w:rPr>
        <w:t xml:space="preserve"> Исчерпывающий перечень документов</w:t>
      </w:r>
      <w:r w:rsidRPr="00E12679">
        <w:rPr>
          <w:rFonts w:ascii="Arial" w:hAnsi="Arial" w:cs="Arial"/>
          <w:iCs/>
          <w:spacing w:val="7"/>
          <w:sz w:val="24"/>
          <w:szCs w:val="24"/>
        </w:rPr>
        <w:t xml:space="preserve">, </w:t>
      </w:r>
      <w:r w:rsidRPr="00E12679">
        <w:rPr>
          <w:rFonts w:ascii="Arial" w:hAnsi="Arial" w:cs="Arial"/>
          <w:iCs/>
          <w:spacing w:val="1"/>
          <w:sz w:val="24"/>
          <w:szCs w:val="24"/>
        </w:rPr>
        <w:t>необходимых для предоставления Муниципальной услуги</w:t>
      </w:r>
      <w:r w:rsidRPr="00E12679">
        <w:rPr>
          <w:rFonts w:ascii="Arial" w:hAnsi="Arial" w:cs="Arial"/>
          <w:iCs/>
          <w:spacing w:val="7"/>
          <w:sz w:val="24"/>
          <w:szCs w:val="24"/>
        </w:rPr>
        <w:t xml:space="preserve">, </w:t>
      </w:r>
      <w:r w:rsidRPr="00E12679">
        <w:rPr>
          <w:rFonts w:ascii="Arial" w:hAnsi="Arial" w:cs="Arial"/>
          <w:iCs/>
          <w:spacing w:val="1"/>
          <w:sz w:val="24"/>
          <w:szCs w:val="24"/>
        </w:rPr>
        <w:t>подлежащих представлению Заявителем</w:t>
      </w:r>
    </w:p>
    <w:p w:rsidR="006C66E0" w:rsidRPr="00E12679" w:rsidRDefault="006C66E0" w:rsidP="00E12679">
      <w:pPr>
        <w:suppressAutoHyphens/>
        <w:ind w:firstLine="709"/>
        <w:contextualSpacing/>
        <w:rPr>
          <w:rFonts w:cs="Arial"/>
          <w:lang w:eastAsia="zh-CN"/>
        </w:rPr>
      </w:pPr>
    </w:p>
    <w:p w:rsidR="006C66E0" w:rsidRPr="00E12679" w:rsidRDefault="006C66E0" w:rsidP="00E12679">
      <w:pPr>
        <w:ind w:firstLine="709"/>
        <w:contextualSpacing/>
        <w:rPr>
          <w:rFonts w:eastAsia="Calibri" w:cs="Arial"/>
          <w:lang w:eastAsia="en-US"/>
        </w:rPr>
      </w:pPr>
      <w:r w:rsidRPr="00E12679">
        <w:rPr>
          <w:rFonts w:eastAsia="Calibri" w:cs="Arial"/>
          <w:lang w:eastAsia="en-US"/>
        </w:rPr>
        <w:t>13.1.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 3 к настоящему Административному регламенту.</w:t>
      </w:r>
    </w:p>
    <w:p w:rsidR="006C66E0" w:rsidRPr="00E12679" w:rsidRDefault="006C66E0" w:rsidP="00E12679">
      <w:pPr>
        <w:ind w:firstLine="709"/>
        <w:contextualSpacing/>
        <w:rPr>
          <w:rFonts w:eastAsia="Calibri" w:cs="Arial"/>
          <w:lang w:eastAsia="en-US"/>
        </w:rPr>
      </w:pPr>
      <w:r w:rsidRPr="00E12679">
        <w:rPr>
          <w:rFonts w:eastAsia="Calibri" w:cs="Arial"/>
          <w:lang w:eastAsia="en-US"/>
        </w:rPr>
        <w:t>13.2. Форма заявления о предоставлении Муниципальной услуги приведена в Приложении № 6 к настоящему Административному регламенту.</w:t>
      </w:r>
    </w:p>
    <w:p w:rsidR="006C66E0" w:rsidRPr="00E12679" w:rsidRDefault="006C66E0" w:rsidP="00E12679">
      <w:pPr>
        <w:ind w:firstLine="709"/>
        <w:contextualSpacing/>
        <w:rPr>
          <w:rFonts w:eastAsia="Calibri" w:cs="Arial"/>
          <w:lang w:eastAsia="en-US"/>
        </w:rPr>
      </w:pPr>
      <w:r w:rsidRPr="00E12679">
        <w:rPr>
          <w:rFonts w:eastAsia="Calibri" w:cs="Arial"/>
          <w:lang w:eastAsia="en-US"/>
        </w:rPr>
        <w:lastRenderedPageBreak/>
        <w:t>13.3. Перечень способов подачи заявления о предоставлении Муниципальной услуги и документов, необходимых для предоставления Муниципальной услуги, приведен в Приложении № 3 к настоящему Административному регламенту.</w:t>
      </w:r>
    </w:p>
    <w:p w:rsidR="006C66E0" w:rsidRPr="00E12679" w:rsidRDefault="006C66E0" w:rsidP="00E12679">
      <w:pPr>
        <w:widowControl w:val="0"/>
        <w:suppressAutoHyphens/>
        <w:autoSpaceDE w:val="0"/>
        <w:ind w:firstLine="709"/>
        <w:rPr>
          <w:rFonts w:cs="Arial"/>
          <w:lang w:eastAsia="zh-CN"/>
        </w:rPr>
      </w:pPr>
    </w:p>
    <w:p w:rsidR="006C66E0" w:rsidRPr="00E12679" w:rsidRDefault="006C66E0" w:rsidP="00E12679">
      <w:pPr>
        <w:widowControl w:val="0"/>
        <w:suppressAutoHyphens/>
        <w:autoSpaceDE w:val="0"/>
        <w:ind w:firstLine="709"/>
        <w:rPr>
          <w:rFonts w:cs="Arial"/>
          <w:lang w:eastAsia="zh-CN"/>
        </w:rPr>
      </w:pPr>
      <w:r w:rsidRPr="00E12679">
        <w:rPr>
          <w:rFonts w:cs="Arial"/>
          <w:lang w:eastAsia="zh-CN"/>
        </w:rPr>
        <w:t>14.</w:t>
      </w:r>
      <w:r w:rsidR="00E12679">
        <w:rPr>
          <w:rFonts w:cs="Arial"/>
          <w:lang w:eastAsia="zh-CN"/>
        </w:rPr>
        <w:t xml:space="preserve"> </w:t>
      </w:r>
      <w:r w:rsidRPr="00E12679">
        <w:rPr>
          <w:rFonts w:cs="Arial"/>
          <w:lang w:eastAsia="zh-CN"/>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6C66E0" w:rsidRPr="00E12679" w:rsidRDefault="006C66E0" w:rsidP="00E12679">
      <w:pPr>
        <w:widowControl w:val="0"/>
        <w:suppressAutoHyphens/>
        <w:autoSpaceDE w:val="0"/>
        <w:ind w:firstLine="709"/>
        <w:rPr>
          <w:rFonts w:cs="Arial"/>
          <w:lang w:eastAsia="zh-CN"/>
        </w:rPr>
      </w:pPr>
    </w:p>
    <w:p w:rsidR="006C66E0" w:rsidRPr="00E12679" w:rsidRDefault="006C66E0" w:rsidP="00E12679">
      <w:pPr>
        <w:tabs>
          <w:tab w:val="left" w:pos="0"/>
        </w:tabs>
        <w:ind w:firstLine="709"/>
        <w:rPr>
          <w:rFonts w:cs="Arial"/>
          <w:spacing w:val="7"/>
          <w:lang w:eastAsia="en-US"/>
        </w:rPr>
      </w:pPr>
      <w:r w:rsidRPr="00E12679">
        <w:rPr>
          <w:rFonts w:cs="Arial"/>
          <w:spacing w:val="7"/>
          <w:lang w:eastAsia="en-US"/>
        </w:rPr>
        <w:t xml:space="preserve">14.1. Исчерпывающие перечни оснований для отказа в приеме запроса о предоставлении Муниципальной услуги и документов, необходимых для ее предоставления, для приостановления, а также для отказа в предоставлении Муниципальной услуги приведены в Приложении № 4 к настоящему Административному регламенту. </w:t>
      </w:r>
    </w:p>
    <w:p w:rsidR="006C66E0" w:rsidRPr="00E12679" w:rsidRDefault="006C66E0" w:rsidP="00E12679">
      <w:pPr>
        <w:tabs>
          <w:tab w:val="left" w:pos="0"/>
        </w:tabs>
        <w:ind w:firstLine="709"/>
        <w:rPr>
          <w:rFonts w:cs="Arial"/>
          <w:spacing w:val="7"/>
          <w:lang w:eastAsia="en-US"/>
        </w:rPr>
      </w:pPr>
    </w:p>
    <w:p w:rsidR="006C66E0" w:rsidRPr="00E12679" w:rsidRDefault="006C66E0" w:rsidP="00E12679">
      <w:pPr>
        <w:pStyle w:val="23"/>
        <w:tabs>
          <w:tab w:val="left" w:pos="709"/>
          <w:tab w:val="left" w:pos="1317"/>
        </w:tabs>
        <w:spacing w:before="0" w:after="0" w:line="240" w:lineRule="auto"/>
        <w:ind w:firstLine="709"/>
        <w:rPr>
          <w:rFonts w:ascii="Arial" w:hAnsi="Arial" w:cs="Arial"/>
          <w:sz w:val="24"/>
          <w:szCs w:val="24"/>
        </w:rPr>
      </w:pPr>
      <w:r w:rsidRPr="00E12679">
        <w:rPr>
          <w:rFonts w:ascii="Arial" w:hAnsi="Arial" w:cs="Arial"/>
          <w:sz w:val="24"/>
          <w:szCs w:val="24"/>
        </w:rPr>
        <w:t>III.</w:t>
      </w:r>
      <w:r w:rsidRPr="00E12679">
        <w:rPr>
          <w:rFonts w:ascii="Arial" w:hAnsi="Arial" w:cs="Arial"/>
          <w:sz w:val="24"/>
          <w:szCs w:val="24"/>
        </w:rPr>
        <w:tab/>
        <w:t>Состав, последовательность и сроки выполнения административных процедур</w:t>
      </w:r>
    </w:p>
    <w:p w:rsidR="006C66E0" w:rsidRPr="00E12679" w:rsidRDefault="006C66E0" w:rsidP="00E12679">
      <w:pPr>
        <w:pStyle w:val="23"/>
        <w:tabs>
          <w:tab w:val="left" w:pos="709"/>
          <w:tab w:val="left" w:pos="1317"/>
        </w:tabs>
        <w:spacing w:before="0" w:after="0" w:line="240" w:lineRule="auto"/>
        <w:ind w:firstLine="709"/>
        <w:rPr>
          <w:rFonts w:ascii="Arial" w:hAnsi="Arial" w:cs="Arial"/>
          <w:sz w:val="24"/>
          <w:szCs w:val="24"/>
        </w:rPr>
      </w:pPr>
    </w:p>
    <w:p w:rsidR="006C66E0" w:rsidRPr="00E12679" w:rsidRDefault="006C66E0" w:rsidP="00E12679">
      <w:pPr>
        <w:pStyle w:val="23"/>
        <w:tabs>
          <w:tab w:val="left" w:pos="1317"/>
        </w:tabs>
        <w:spacing w:before="0" w:after="0" w:line="240" w:lineRule="auto"/>
        <w:ind w:firstLine="709"/>
        <w:rPr>
          <w:rFonts w:ascii="Arial" w:hAnsi="Arial" w:cs="Arial"/>
          <w:sz w:val="24"/>
          <w:szCs w:val="24"/>
        </w:rPr>
      </w:pPr>
      <w:r w:rsidRPr="00E12679">
        <w:rPr>
          <w:rFonts w:ascii="Arial" w:hAnsi="Arial" w:cs="Arial"/>
          <w:sz w:val="24"/>
          <w:szCs w:val="24"/>
        </w:rPr>
        <w:t>15. Перечень осуществляемых при предоставлении Муниципальной услуги административных процедур:</w:t>
      </w:r>
    </w:p>
    <w:p w:rsidR="006C66E0" w:rsidRPr="00E12679" w:rsidRDefault="006C66E0" w:rsidP="00E12679">
      <w:pPr>
        <w:pStyle w:val="23"/>
        <w:tabs>
          <w:tab w:val="left" w:pos="1317"/>
        </w:tabs>
        <w:spacing w:before="0" w:after="0" w:line="240" w:lineRule="auto"/>
        <w:ind w:firstLine="709"/>
        <w:rPr>
          <w:rFonts w:ascii="Arial" w:hAnsi="Arial" w:cs="Arial"/>
          <w:sz w:val="24"/>
          <w:szCs w:val="24"/>
        </w:rPr>
      </w:pPr>
      <w:r w:rsidRPr="00E12679">
        <w:rPr>
          <w:rFonts w:ascii="Arial" w:hAnsi="Arial" w:cs="Arial"/>
          <w:sz w:val="24"/>
          <w:szCs w:val="24"/>
        </w:rPr>
        <w:t>а) профилирование Заявителя;</w:t>
      </w:r>
    </w:p>
    <w:p w:rsidR="006C66E0" w:rsidRPr="00E12679" w:rsidRDefault="006C66E0" w:rsidP="00E12679">
      <w:pPr>
        <w:pStyle w:val="23"/>
        <w:tabs>
          <w:tab w:val="left" w:pos="1317"/>
        </w:tabs>
        <w:spacing w:before="0" w:after="0" w:line="240" w:lineRule="auto"/>
        <w:ind w:firstLine="709"/>
        <w:rPr>
          <w:rFonts w:ascii="Arial" w:hAnsi="Arial" w:cs="Arial"/>
          <w:sz w:val="24"/>
          <w:szCs w:val="24"/>
        </w:rPr>
      </w:pPr>
      <w:r w:rsidRPr="00E12679">
        <w:rPr>
          <w:rFonts w:ascii="Arial" w:hAnsi="Arial" w:cs="Arial"/>
          <w:sz w:val="24"/>
          <w:szCs w:val="24"/>
        </w:rPr>
        <w:t>б) прием запроса и документов и (или) информации, необходимых для предоставления Муниципальной услуги;</w:t>
      </w:r>
    </w:p>
    <w:p w:rsidR="006C66E0" w:rsidRPr="00E12679" w:rsidRDefault="006C66E0" w:rsidP="00E12679">
      <w:pPr>
        <w:pStyle w:val="23"/>
        <w:tabs>
          <w:tab w:val="left" w:pos="1317"/>
        </w:tabs>
        <w:spacing w:before="0" w:after="0" w:line="240" w:lineRule="auto"/>
        <w:ind w:firstLine="709"/>
        <w:rPr>
          <w:rFonts w:ascii="Arial" w:hAnsi="Arial" w:cs="Arial"/>
          <w:sz w:val="24"/>
          <w:szCs w:val="24"/>
        </w:rPr>
      </w:pPr>
      <w:r w:rsidRPr="00E12679">
        <w:rPr>
          <w:rFonts w:ascii="Arial" w:hAnsi="Arial" w:cs="Arial"/>
          <w:sz w:val="24"/>
          <w:szCs w:val="24"/>
        </w:rPr>
        <w:t>в) формирование и направление межведомственных запросов в органы (организации), участвующие в предоставлении Муниципальной услуги (при необходимости);</w:t>
      </w:r>
    </w:p>
    <w:p w:rsidR="006C66E0" w:rsidRPr="00E12679" w:rsidRDefault="006C66E0" w:rsidP="00E12679">
      <w:pPr>
        <w:pStyle w:val="23"/>
        <w:tabs>
          <w:tab w:val="left" w:pos="1317"/>
        </w:tabs>
        <w:spacing w:before="0" w:after="0" w:line="240" w:lineRule="auto"/>
        <w:ind w:firstLine="709"/>
        <w:rPr>
          <w:rFonts w:ascii="Arial" w:hAnsi="Arial" w:cs="Arial"/>
          <w:sz w:val="24"/>
          <w:szCs w:val="24"/>
        </w:rPr>
      </w:pPr>
      <w:r w:rsidRPr="00E12679">
        <w:rPr>
          <w:rFonts w:ascii="Arial" w:hAnsi="Arial" w:cs="Arial"/>
          <w:sz w:val="24"/>
          <w:szCs w:val="24"/>
        </w:rPr>
        <w:t>г) приостановление предоставления Муниципальной услуги;</w:t>
      </w:r>
    </w:p>
    <w:p w:rsidR="006C66E0" w:rsidRPr="00E12679" w:rsidRDefault="006C66E0" w:rsidP="00E12679">
      <w:pPr>
        <w:pStyle w:val="23"/>
        <w:tabs>
          <w:tab w:val="left" w:pos="1317"/>
        </w:tabs>
        <w:spacing w:before="0" w:after="0" w:line="240" w:lineRule="auto"/>
        <w:ind w:firstLine="709"/>
        <w:rPr>
          <w:rFonts w:ascii="Arial" w:hAnsi="Arial" w:cs="Arial"/>
          <w:sz w:val="24"/>
          <w:szCs w:val="24"/>
        </w:rPr>
      </w:pPr>
      <w:r w:rsidRPr="00E12679">
        <w:rPr>
          <w:rFonts w:ascii="Arial" w:hAnsi="Arial" w:cs="Arial"/>
          <w:sz w:val="24"/>
          <w:szCs w:val="24"/>
        </w:rPr>
        <w:t>д) принятие решения о предоставлении (об отказе в предоставлении) Муниципальной услуги;</w:t>
      </w:r>
    </w:p>
    <w:p w:rsidR="006C66E0" w:rsidRPr="00E12679" w:rsidRDefault="006C66E0" w:rsidP="00E12679">
      <w:pPr>
        <w:pStyle w:val="23"/>
        <w:tabs>
          <w:tab w:val="left" w:pos="1317"/>
        </w:tabs>
        <w:spacing w:before="0" w:after="0" w:line="240" w:lineRule="auto"/>
        <w:ind w:firstLine="709"/>
        <w:rPr>
          <w:rFonts w:ascii="Arial" w:hAnsi="Arial" w:cs="Arial"/>
          <w:sz w:val="24"/>
          <w:szCs w:val="24"/>
        </w:rPr>
      </w:pPr>
      <w:r w:rsidRPr="00E12679">
        <w:rPr>
          <w:rFonts w:ascii="Arial" w:hAnsi="Arial" w:cs="Arial"/>
          <w:sz w:val="24"/>
          <w:szCs w:val="24"/>
        </w:rPr>
        <w:t>е) предоставление результата Муниципальной услуги Заявителю.</w:t>
      </w:r>
    </w:p>
    <w:p w:rsidR="006C66E0" w:rsidRPr="00E12679" w:rsidRDefault="006C66E0" w:rsidP="00E12679">
      <w:pPr>
        <w:pStyle w:val="23"/>
        <w:tabs>
          <w:tab w:val="left" w:pos="1317"/>
        </w:tabs>
        <w:spacing w:before="0" w:after="0" w:line="240" w:lineRule="auto"/>
        <w:ind w:firstLine="709"/>
        <w:rPr>
          <w:rFonts w:ascii="Arial" w:hAnsi="Arial" w:cs="Arial"/>
          <w:sz w:val="24"/>
          <w:szCs w:val="24"/>
        </w:rPr>
      </w:pPr>
    </w:p>
    <w:p w:rsidR="006C66E0" w:rsidRPr="00E12679" w:rsidRDefault="006C66E0" w:rsidP="00E12679">
      <w:pPr>
        <w:ind w:firstLine="709"/>
        <w:rPr>
          <w:rFonts w:eastAsia="Calibri" w:cs="Arial"/>
        </w:rPr>
      </w:pPr>
      <w:r w:rsidRPr="00E12679">
        <w:rPr>
          <w:rFonts w:eastAsia="Calibri" w:cs="Arial"/>
        </w:rPr>
        <w:t>15.1. Профилирование Заявителя.</w:t>
      </w:r>
    </w:p>
    <w:p w:rsidR="006C66E0" w:rsidRPr="00E12679" w:rsidRDefault="006C66E0" w:rsidP="00E12679">
      <w:pPr>
        <w:ind w:firstLine="709"/>
        <w:rPr>
          <w:rFonts w:eastAsia="Calibri" w:cs="Arial"/>
        </w:rPr>
      </w:pPr>
      <w:r w:rsidRPr="00E12679">
        <w:rPr>
          <w:rFonts w:eastAsia="Calibri" w:cs="Arial"/>
        </w:rPr>
        <w:t>Профилирование Заявителя заключается в его анкетировании в целях определения категории (признаков) Заявителя.</w:t>
      </w:r>
    </w:p>
    <w:p w:rsidR="006C66E0" w:rsidRPr="00E12679" w:rsidRDefault="006C66E0" w:rsidP="00E12679">
      <w:pPr>
        <w:tabs>
          <w:tab w:val="left" w:pos="1317"/>
        </w:tabs>
        <w:ind w:firstLine="709"/>
        <w:rPr>
          <w:rFonts w:cs="Arial"/>
          <w:spacing w:val="7"/>
          <w:lang w:eastAsia="en-US"/>
        </w:rPr>
      </w:pPr>
      <w:r w:rsidRPr="00E12679">
        <w:rPr>
          <w:rFonts w:cs="Arial"/>
          <w:spacing w:val="7"/>
          <w:lang w:eastAsia="en-US"/>
        </w:rPr>
        <w:t>Идентификаторы категорий (признаков) Заявителей приведены в Приложении № 2 к настоящему Административному регламенту.</w:t>
      </w:r>
    </w:p>
    <w:p w:rsidR="006C66E0" w:rsidRPr="00E12679" w:rsidRDefault="006C66E0" w:rsidP="00E12679">
      <w:pPr>
        <w:ind w:firstLine="709"/>
        <w:rPr>
          <w:rFonts w:eastAsia="Calibri" w:cs="Arial"/>
        </w:rPr>
      </w:pPr>
      <w:r w:rsidRPr="00E12679">
        <w:rPr>
          <w:rFonts w:eastAsia="Calibri" w:cs="Arial"/>
        </w:rPr>
        <w:t>По результатам анкетирования Заявителя определяется исчерпывающий перечень документов, необходимых для предоставления Муниципальной услуги, а также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отказа в предоставлении Муниципальной услуги.</w:t>
      </w:r>
    </w:p>
    <w:p w:rsidR="006C66E0" w:rsidRPr="00E12679" w:rsidRDefault="006C66E0" w:rsidP="00E12679">
      <w:pPr>
        <w:ind w:firstLine="709"/>
        <w:rPr>
          <w:rFonts w:eastAsia="Calibri" w:cs="Arial"/>
        </w:rPr>
      </w:pPr>
    </w:p>
    <w:p w:rsidR="006C66E0" w:rsidRPr="00E12679" w:rsidRDefault="006C66E0" w:rsidP="00E12679">
      <w:pPr>
        <w:ind w:firstLine="709"/>
        <w:rPr>
          <w:rFonts w:cs="Arial"/>
        </w:rPr>
      </w:pPr>
      <w:r w:rsidRPr="00E12679">
        <w:rPr>
          <w:rFonts w:cs="Arial"/>
        </w:rPr>
        <w:t>15.2. Прием запроса и документов и (или) информации, необходимых для предоставления Муниципальной услуги.</w:t>
      </w:r>
    </w:p>
    <w:p w:rsidR="006C66E0" w:rsidRPr="00E12679" w:rsidRDefault="006C66E0" w:rsidP="00E12679">
      <w:pPr>
        <w:ind w:firstLine="709"/>
        <w:rPr>
          <w:rFonts w:cs="Arial"/>
        </w:rPr>
      </w:pPr>
      <w:r w:rsidRPr="00E12679">
        <w:rPr>
          <w:rFonts w:cs="Arial"/>
        </w:rPr>
        <w:t xml:space="preserve">Состав запроса о предоставлении Муниципальной услуги и перечень документов и (или) информации, необходимых для представления Заявителем в соответствии с категорией (признаками) Заявителя, а также способы подачи </w:t>
      </w:r>
      <w:r w:rsidRPr="00E12679">
        <w:rPr>
          <w:rFonts w:cs="Arial"/>
        </w:rPr>
        <w:lastRenderedPageBreak/>
        <w:t>указанных заявления и документов указаны в Приложениях № 3 и № 6 к настоящему Административному регламенту.</w:t>
      </w:r>
    </w:p>
    <w:p w:rsidR="006C66E0" w:rsidRPr="00E12679" w:rsidRDefault="006C66E0" w:rsidP="00E12679">
      <w:pPr>
        <w:ind w:firstLine="709"/>
        <w:rPr>
          <w:rFonts w:eastAsia="Calibri" w:cs="Arial"/>
          <w:lang w:eastAsia="en-US"/>
        </w:rPr>
      </w:pPr>
      <w:r w:rsidRPr="00E12679">
        <w:rPr>
          <w:rFonts w:eastAsia="Calibri" w:cs="Arial"/>
          <w:lang w:eastAsia="en-US"/>
        </w:rPr>
        <w:t>Установление личности Заявителя (его представителя)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с использованием информационных технологий, предусмотренных Федеральным законом от 29 декабря 2022 года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rsidR="006C66E0" w:rsidRPr="00E12679" w:rsidRDefault="006C66E0" w:rsidP="00E12679">
      <w:pPr>
        <w:ind w:firstLine="709"/>
        <w:rPr>
          <w:rFonts w:cs="Arial"/>
        </w:rPr>
      </w:pPr>
      <w:r w:rsidRPr="00E12679">
        <w:rPr>
          <w:rFonts w:cs="Arial"/>
        </w:rPr>
        <w:t xml:space="preserve">Исчерпывающий перечень оснований для принятия решения об отказе в приеме запроса и документов и (или) информации приведены в Приложении № 4 к настоящему Административному регламенту. </w:t>
      </w:r>
    </w:p>
    <w:p w:rsidR="006C66E0" w:rsidRPr="00E12679" w:rsidRDefault="006C66E0" w:rsidP="00E12679">
      <w:pPr>
        <w:ind w:firstLine="709"/>
        <w:rPr>
          <w:rFonts w:cs="Arial"/>
        </w:rPr>
      </w:pPr>
      <w:r w:rsidRPr="00E12679">
        <w:rPr>
          <w:rFonts w:cs="Arial"/>
        </w:rPr>
        <w:t>Форма решения об отказе в приеме документов, необходимых для предоставления Муниципальной услуги приведена в Приложении № 7 к настоящему Административному регламенту.</w:t>
      </w:r>
    </w:p>
    <w:p w:rsidR="006C66E0" w:rsidRPr="00E12679" w:rsidRDefault="006C66E0" w:rsidP="00E12679">
      <w:pPr>
        <w:ind w:firstLine="709"/>
        <w:rPr>
          <w:rFonts w:cs="Arial"/>
        </w:rPr>
      </w:pPr>
      <w:r w:rsidRPr="00E12679">
        <w:rPr>
          <w:rFonts w:cs="Arial"/>
        </w:rPr>
        <w:t>Возможность приема Администрацией или МФЦ заявления и документов,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rsidR="006C66E0" w:rsidRPr="00E12679" w:rsidRDefault="006C66E0" w:rsidP="00E12679">
      <w:pPr>
        <w:ind w:firstLine="709"/>
        <w:rPr>
          <w:rFonts w:cs="Arial"/>
        </w:rPr>
      </w:pPr>
      <w:r w:rsidRPr="00E12679">
        <w:rPr>
          <w:rFonts w:cs="Arial"/>
        </w:rPr>
        <w:t>Срок регистрации запроса Заявителя и документов и (или) информации, необходимых для предоставления Муниципальной услуги, составляет один рабочий день.</w:t>
      </w:r>
    </w:p>
    <w:p w:rsidR="006C66E0" w:rsidRPr="00E12679" w:rsidRDefault="006C66E0" w:rsidP="00E12679">
      <w:pPr>
        <w:ind w:firstLine="709"/>
        <w:rPr>
          <w:rFonts w:cs="Arial"/>
        </w:rPr>
      </w:pPr>
    </w:p>
    <w:p w:rsidR="006C66E0" w:rsidRPr="00E12679" w:rsidRDefault="006C66E0" w:rsidP="00E12679">
      <w:pPr>
        <w:ind w:firstLine="709"/>
        <w:rPr>
          <w:rFonts w:cs="Arial"/>
        </w:rPr>
      </w:pPr>
      <w:r w:rsidRPr="00E12679">
        <w:rPr>
          <w:rFonts w:cs="Arial"/>
        </w:rPr>
        <w:t>15.3. Межведомственное информационное взаимодействие.</w:t>
      </w:r>
    </w:p>
    <w:p w:rsidR="006C66E0" w:rsidRPr="00E12679" w:rsidRDefault="006C66E0" w:rsidP="00E12679">
      <w:pPr>
        <w:tabs>
          <w:tab w:val="left" w:pos="1123"/>
        </w:tabs>
        <w:ind w:firstLine="709"/>
        <w:rPr>
          <w:rFonts w:eastAsia="SimSun" w:cs="Arial"/>
          <w:spacing w:val="7"/>
          <w:lang w:eastAsia="en-US"/>
        </w:rPr>
      </w:pPr>
      <w:r w:rsidRPr="00E12679">
        <w:rPr>
          <w:rFonts w:cs="Arial"/>
          <w:spacing w:val="7"/>
          <w:lang w:eastAsia="en-US"/>
        </w:rPr>
        <w:t xml:space="preserve">В случае непредставления документов, которые могут быть истребованы в порядке межведомственного информационного взаимодействия, в течение трех дней с момента регистрации запроса и прилагаемых документов </w:t>
      </w:r>
      <w:r w:rsidRPr="00E12679">
        <w:rPr>
          <w:rFonts w:eastAsia="SimSun" w:cs="Arial"/>
          <w:spacing w:val="7"/>
          <w:lang w:eastAsia="en-US"/>
        </w:rPr>
        <w:t>в рамках межведомственного взаимодействия с использованием ФГИС «Единая система межведомственного электронного взаимодействия» (с указанием используемого вида сведений (сервиса, витрины данных)) запрашиваются следующие сведения и документы:</w:t>
      </w:r>
    </w:p>
    <w:p w:rsidR="006C66E0" w:rsidRPr="00E12679" w:rsidRDefault="006C66E0" w:rsidP="00E12679">
      <w:pPr>
        <w:ind w:firstLine="709"/>
        <w:rPr>
          <w:rFonts w:eastAsia="SimSun" w:cs="Arial"/>
        </w:rPr>
      </w:pPr>
      <w:r w:rsidRPr="00E12679">
        <w:rPr>
          <w:rFonts w:eastAsia="SimSun" w:cs="Arial"/>
        </w:rPr>
        <w:t>а) в Управлении Федеральной службы государственной регистрации, кадастра и картографии по Воронежской области:</w:t>
      </w:r>
    </w:p>
    <w:p w:rsidR="006C66E0" w:rsidRPr="00E12679" w:rsidRDefault="006C66E0" w:rsidP="00E12679">
      <w:pPr>
        <w:ind w:firstLine="709"/>
        <w:rPr>
          <w:rFonts w:eastAsia="SimSun" w:cs="Arial"/>
        </w:rPr>
      </w:pPr>
      <w:r w:rsidRPr="00E12679">
        <w:rPr>
          <w:rFonts w:eastAsia="SimSun" w:cs="Arial"/>
        </w:rPr>
        <w:t xml:space="preserve">выписка из Единого государственного реестра недвижимости о зарегистрированных правах на </w:t>
      </w:r>
      <w:r w:rsidRPr="00E12679">
        <w:rPr>
          <w:rFonts w:cs="Arial"/>
        </w:rPr>
        <w:t>земельный участок или объект недвижимости</w:t>
      </w:r>
      <w:r w:rsidRPr="00E12679">
        <w:rPr>
          <w:rFonts w:eastAsia="SimSun" w:cs="Arial"/>
        </w:rPr>
        <w:t>;</w:t>
      </w:r>
    </w:p>
    <w:p w:rsidR="006C66E0" w:rsidRPr="00E12679" w:rsidRDefault="006C66E0" w:rsidP="00E12679">
      <w:pPr>
        <w:ind w:firstLine="709"/>
        <w:rPr>
          <w:rFonts w:eastAsia="SimSun" w:cs="Arial"/>
        </w:rPr>
      </w:pPr>
      <w:r w:rsidRPr="00E12679">
        <w:rPr>
          <w:rFonts w:eastAsia="SimSun" w:cs="Arial"/>
        </w:rPr>
        <w:t>б) в Управлении Федеральной налоговой службы по Воронежской области:</w:t>
      </w:r>
    </w:p>
    <w:p w:rsidR="006C66E0" w:rsidRPr="00E12679" w:rsidRDefault="006C66E0" w:rsidP="00E12679">
      <w:pPr>
        <w:ind w:firstLine="709"/>
        <w:rPr>
          <w:rFonts w:eastAsia="SimSun" w:cs="Arial"/>
        </w:rPr>
      </w:pPr>
      <w:r w:rsidRPr="00E12679">
        <w:rPr>
          <w:rFonts w:eastAsia="SimSun" w:cs="Arial"/>
        </w:rPr>
        <w:t>выписка из Единого государственного реестра юридических лиц о регистрации юридического лица (если заявителем является юридическое лицо);</w:t>
      </w:r>
    </w:p>
    <w:p w:rsidR="006C66E0" w:rsidRPr="00E12679" w:rsidRDefault="006C66E0" w:rsidP="00E12679">
      <w:pPr>
        <w:ind w:firstLine="709"/>
        <w:rPr>
          <w:rFonts w:eastAsia="SimSun" w:cs="Arial"/>
        </w:rPr>
      </w:pPr>
      <w:r w:rsidRPr="00E12679">
        <w:rPr>
          <w:rFonts w:eastAsia="SimSun" w:cs="Arial"/>
        </w:rPr>
        <w:t>выписка из Единого государственного реестра индивидуальных предпринимателей (при подаче заявления индивидуальным предпринимателем);</w:t>
      </w:r>
    </w:p>
    <w:p w:rsidR="006C66E0" w:rsidRPr="00E12679" w:rsidRDefault="006C66E0" w:rsidP="00E12679">
      <w:pPr>
        <w:ind w:firstLine="709"/>
        <w:rPr>
          <w:rFonts w:cs="Arial"/>
        </w:rPr>
      </w:pPr>
      <w:r w:rsidRPr="00E12679">
        <w:rPr>
          <w:rFonts w:cs="Arial"/>
        </w:rPr>
        <w:t>в) в органах государственной власти, органах местного самоуправления, иных организациях (в зависимости от основания предоставления земельного участка без проведения торгов):</w:t>
      </w:r>
    </w:p>
    <w:p w:rsidR="006C66E0" w:rsidRPr="00E12679" w:rsidRDefault="006C66E0" w:rsidP="00E12679">
      <w:pPr>
        <w:ind w:firstLine="709"/>
        <w:rPr>
          <w:rFonts w:cs="Arial"/>
        </w:rPr>
      </w:pPr>
      <w:r w:rsidRPr="00E12679">
        <w:rPr>
          <w:rFonts w:cs="Arial"/>
        </w:rPr>
        <w:t xml:space="preserve">документ о предоставлении исходного земельного участка садоводческому некоммерческому товариществу (далее – СНТ) или огородническому </w:t>
      </w:r>
      <w:r w:rsidRPr="00E12679">
        <w:rPr>
          <w:rFonts w:cs="Arial"/>
        </w:rPr>
        <w:lastRenderedPageBreak/>
        <w:t>некоммерческому товариществу (далее – ОНТ), за исключением случаев, если право на исходный земельный участок зарегистрировано в ЕГРН;</w:t>
      </w:r>
    </w:p>
    <w:p w:rsidR="006C66E0" w:rsidRPr="00E12679" w:rsidRDefault="006C66E0" w:rsidP="00E12679">
      <w:pPr>
        <w:ind w:firstLine="709"/>
        <w:rPr>
          <w:rFonts w:cs="Arial"/>
        </w:rPr>
      </w:pPr>
      <w:r w:rsidRPr="00E12679">
        <w:rPr>
          <w:rFonts w:cs="Arial"/>
        </w:rPr>
        <w:t>утвержденный проект межевания территории;</w:t>
      </w:r>
    </w:p>
    <w:p w:rsidR="006C66E0" w:rsidRPr="00E12679" w:rsidRDefault="006C66E0" w:rsidP="00E12679">
      <w:pPr>
        <w:ind w:firstLine="709"/>
        <w:rPr>
          <w:rFonts w:cs="Arial"/>
        </w:rPr>
      </w:pPr>
      <w:r w:rsidRPr="00E12679">
        <w:rPr>
          <w:rFonts w:cs="Arial"/>
        </w:rPr>
        <w:t>выписка из ЕГРН об объекте недвижимости (об испрашиваемом земельном участке);</w:t>
      </w:r>
    </w:p>
    <w:p w:rsidR="006C66E0" w:rsidRPr="00E12679" w:rsidRDefault="006C66E0" w:rsidP="00E12679">
      <w:pPr>
        <w:ind w:firstLine="709"/>
        <w:rPr>
          <w:rFonts w:cs="Arial"/>
        </w:rPr>
      </w:pPr>
      <w:r w:rsidRPr="00E12679">
        <w:rPr>
          <w:rFonts w:cs="Arial"/>
        </w:rPr>
        <w:t xml:space="preserve">выписка из Единого государственного реестра юридических лиц (далее – ЕГРЮЛ) в отношении СНТ и ОНТ; </w:t>
      </w:r>
    </w:p>
    <w:p w:rsidR="006C66E0" w:rsidRPr="00E12679" w:rsidRDefault="006C66E0" w:rsidP="00E12679">
      <w:pPr>
        <w:ind w:firstLine="709"/>
        <w:rPr>
          <w:rFonts w:cs="Arial"/>
        </w:rPr>
      </w:pPr>
      <w:r w:rsidRPr="00E12679">
        <w:rPr>
          <w:rFonts w:cs="Arial"/>
        </w:rPr>
        <w:t xml:space="preserve">выписка из ЕГРН об объекте недвижимости (о здании и (или) сооружении, расположенном(ых) на испрашиваемом земельном участке); </w:t>
      </w:r>
    </w:p>
    <w:p w:rsidR="006C66E0" w:rsidRPr="00E12679" w:rsidRDefault="006C66E0" w:rsidP="00E12679">
      <w:pPr>
        <w:ind w:firstLine="709"/>
        <w:rPr>
          <w:rFonts w:cs="Arial"/>
        </w:rPr>
      </w:pPr>
      <w:r w:rsidRPr="00E12679">
        <w:rPr>
          <w:rFonts w:cs="Arial"/>
        </w:rPr>
        <w:t>выписка из ЕГРН об объекте недвижимости (о помещении в здании, сооружении, расположенном на испрашиваемом земельном участке, в случае обращения собственника помещения);</w:t>
      </w:r>
    </w:p>
    <w:p w:rsidR="006C66E0" w:rsidRPr="00E12679" w:rsidRDefault="006C66E0" w:rsidP="00E12679">
      <w:pPr>
        <w:ind w:firstLine="709"/>
        <w:rPr>
          <w:rFonts w:cs="Arial"/>
        </w:rPr>
      </w:pPr>
      <w:r w:rsidRPr="00E12679">
        <w:rPr>
          <w:rFonts w:cs="Arial"/>
        </w:rPr>
        <w:t>выписка из ЕГРЮЛ о юридическом лице, являющемся заявителем;</w:t>
      </w:r>
    </w:p>
    <w:p w:rsidR="006C66E0" w:rsidRPr="00E12679" w:rsidRDefault="006C66E0" w:rsidP="00E12679">
      <w:pPr>
        <w:ind w:firstLine="709"/>
        <w:rPr>
          <w:rFonts w:cs="Arial"/>
        </w:rPr>
      </w:pPr>
      <w:r w:rsidRPr="00E12679">
        <w:rPr>
          <w:rFonts w:cs="Arial"/>
        </w:rPr>
        <w:t>выписка из Единого государственного реестра индивидуальных предпринимателей (далее - ЕГРИП) об индивидуальном предпринимателе, являющемся заявителем;</w:t>
      </w:r>
    </w:p>
    <w:p w:rsidR="006C66E0" w:rsidRPr="00E12679" w:rsidRDefault="006C66E0" w:rsidP="00E12679">
      <w:pPr>
        <w:ind w:firstLine="709"/>
        <w:rPr>
          <w:rFonts w:cs="Arial"/>
        </w:rPr>
      </w:pPr>
      <w:r w:rsidRPr="00E12679">
        <w:rPr>
          <w:rFonts w:cs="Arial"/>
        </w:rPr>
        <w:t>документ о предоставлении исходного земельного участка СНТ или ОНТ, за исключением случаев, если право на исходный земельный участок зарегистрировано в ЕГРН;</w:t>
      </w:r>
    </w:p>
    <w:p w:rsidR="006C66E0" w:rsidRPr="00E12679" w:rsidRDefault="006C66E0" w:rsidP="00E12679">
      <w:pPr>
        <w:ind w:firstLine="709"/>
        <w:rPr>
          <w:rFonts w:cs="Arial"/>
        </w:rPr>
      </w:pPr>
      <w:r w:rsidRPr="00E12679">
        <w:rPr>
          <w:rFonts w:cs="Arial"/>
        </w:rPr>
        <w:t>сведения о трудовой деятельности;</w:t>
      </w:r>
    </w:p>
    <w:p w:rsidR="006C66E0" w:rsidRPr="00E12679" w:rsidRDefault="006C66E0" w:rsidP="00E12679">
      <w:pPr>
        <w:ind w:firstLine="709"/>
        <w:rPr>
          <w:rFonts w:cs="Arial"/>
        </w:rPr>
      </w:pPr>
      <w:r w:rsidRPr="00E12679">
        <w:rPr>
          <w:rFonts w:cs="Arial"/>
        </w:rPr>
        <w:t xml:space="preserve">указ или распоряжение Президента Российской Федерации; </w:t>
      </w:r>
    </w:p>
    <w:p w:rsidR="006C66E0" w:rsidRPr="00E12679" w:rsidRDefault="006C66E0" w:rsidP="00E12679">
      <w:pPr>
        <w:ind w:firstLine="709"/>
        <w:rPr>
          <w:rFonts w:cs="Arial"/>
        </w:rPr>
      </w:pPr>
      <w:r w:rsidRPr="00E12679">
        <w:rPr>
          <w:rFonts w:cs="Arial"/>
        </w:rPr>
        <w:t>распоряжение Правительства Российской Федерации;</w:t>
      </w:r>
    </w:p>
    <w:p w:rsidR="006C66E0" w:rsidRPr="00E12679" w:rsidRDefault="006C66E0" w:rsidP="00E12679">
      <w:pPr>
        <w:ind w:firstLine="709"/>
        <w:rPr>
          <w:rFonts w:cs="Arial"/>
        </w:rPr>
      </w:pPr>
      <w:r w:rsidRPr="00E12679">
        <w:rPr>
          <w:rFonts w:cs="Arial"/>
        </w:rPr>
        <w:t>распоряжение Губернатора Воронежской области;</w:t>
      </w:r>
    </w:p>
    <w:p w:rsidR="006C66E0" w:rsidRPr="00E12679" w:rsidRDefault="006C66E0" w:rsidP="00E12679">
      <w:pPr>
        <w:ind w:firstLine="709"/>
        <w:rPr>
          <w:rFonts w:cs="Arial"/>
        </w:rPr>
      </w:pPr>
      <w:r w:rsidRPr="00E12679">
        <w:rPr>
          <w:rFonts w:cs="Arial"/>
        </w:rPr>
        <w:t xml:space="preserve">выписка из документа территориального планирования или выписка из документации по планировке территории, подтверждающая отнесение объекта к объектам федерального, регионального или местного значения (не требуется в случае размещения объектов, предназначенных для обеспечения электро-, тепло-, газо- и водоснабжения, водоотведения, связи, нефтепроводов, не относящихся к объектам федерального, регионального или местного значения); </w:t>
      </w:r>
    </w:p>
    <w:p w:rsidR="006C66E0" w:rsidRPr="00E12679" w:rsidRDefault="006C66E0" w:rsidP="00E12679">
      <w:pPr>
        <w:ind w:firstLine="709"/>
        <w:rPr>
          <w:rFonts w:cs="Arial"/>
        </w:rPr>
      </w:pPr>
      <w:r w:rsidRPr="00E12679">
        <w:rPr>
          <w:rFonts w:cs="Arial"/>
        </w:rPr>
        <w:t xml:space="preserve">договор аренды исходного земельного участка, в том числе предоставленного для комплексного развития территории; </w:t>
      </w:r>
    </w:p>
    <w:p w:rsidR="006C66E0" w:rsidRPr="00E12679" w:rsidRDefault="006C66E0" w:rsidP="00E12679">
      <w:pPr>
        <w:ind w:firstLine="709"/>
        <w:rPr>
          <w:rFonts w:cs="Arial"/>
        </w:rPr>
      </w:pPr>
      <w:r w:rsidRPr="00E12679">
        <w:rPr>
          <w:rFonts w:cs="Arial"/>
        </w:rPr>
        <w:t xml:space="preserve">утвержденный проект планировки и утвержденный проект межевания территории; </w:t>
      </w:r>
    </w:p>
    <w:p w:rsidR="006C66E0" w:rsidRPr="00E12679" w:rsidRDefault="006C66E0" w:rsidP="00E12679">
      <w:pPr>
        <w:ind w:firstLine="709"/>
        <w:rPr>
          <w:rFonts w:cs="Arial"/>
        </w:rPr>
      </w:pPr>
      <w:r w:rsidRPr="00E12679">
        <w:rPr>
          <w:rFonts w:cs="Arial"/>
        </w:rPr>
        <w:t xml:space="preserve">выписка из ЕГРН об объекте недвижимости (об объекте незавершенного строительства, расположенном на испрашиваемом земельном участке); </w:t>
      </w:r>
    </w:p>
    <w:p w:rsidR="006C66E0" w:rsidRPr="00E12679" w:rsidRDefault="006C66E0" w:rsidP="00E12679">
      <w:pPr>
        <w:ind w:firstLine="709"/>
        <w:rPr>
          <w:rFonts w:cs="Arial"/>
        </w:rPr>
      </w:pPr>
      <w:r w:rsidRPr="00E12679">
        <w:rPr>
          <w:rFonts w:cs="Arial"/>
        </w:rPr>
        <w:t xml:space="preserve">договор или решение о комплексном развитии территории; </w:t>
      </w:r>
    </w:p>
    <w:p w:rsidR="006C66E0" w:rsidRPr="00E12679" w:rsidRDefault="006C66E0" w:rsidP="00E12679">
      <w:pPr>
        <w:ind w:firstLine="709"/>
        <w:rPr>
          <w:rFonts w:cs="Arial"/>
        </w:rPr>
      </w:pPr>
      <w:r w:rsidRPr="00E12679">
        <w:rPr>
          <w:rFonts w:cs="Arial"/>
        </w:rPr>
        <w:t xml:space="preserve">решение о предварительном согласовании предоставления земельного участка; </w:t>
      </w:r>
    </w:p>
    <w:p w:rsidR="006C66E0" w:rsidRPr="00E12679" w:rsidRDefault="006C66E0" w:rsidP="00E12679">
      <w:pPr>
        <w:ind w:firstLine="709"/>
        <w:rPr>
          <w:rFonts w:cs="Arial"/>
        </w:rPr>
      </w:pPr>
      <w:r w:rsidRPr="00E12679">
        <w:rPr>
          <w:rFonts w:cs="Arial"/>
        </w:rPr>
        <w:t xml:space="preserve">свидетельство о внесении казачьего общества в государственный реестр казачьих обществ в Российской Федерации; </w:t>
      </w:r>
    </w:p>
    <w:p w:rsidR="006C66E0" w:rsidRPr="00E12679" w:rsidRDefault="006C66E0" w:rsidP="00E12679">
      <w:pPr>
        <w:ind w:firstLine="709"/>
        <w:rPr>
          <w:rFonts w:cs="Arial"/>
        </w:rPr>
      </w:pPr>
      <w:r w:rsidRPr="00E12679">
        <w:rPr>
          <w:rFonts w:cs="Arial"/>
        </w:rPr>
        <w:t xml:space="preserve">свидетельство, удостоверяющее регистрацию лица в качестве резидента особой экономической зоны; </w:t>
      </w:r>
    </w:p>
    <w:p w:rsidR="006C66E0" w:rsidRPr="00E12679" w:rsidRDefault="006C66E0" w:rsidP="00E12679">
      <w:pPr>
        <w:ind w:firstLine="709"/>
        <w:rPr>
          <w:rFonts w:cs="Arial"/>
        </w:rPr>
      </w:pPr>
      <w:r w:rsidRPr="00E12679">
        <w:rPr>
          <w:rFonts w:cs="Arial"/>
        </w:rPr>
        <w:t xml:space="preserve">соглашение об управлении особой экономической зоной; </w:t>
      </w:r>
    </w:p>
    <w:p w:rsidR="006C66E0" w:rsidRPr="00E12679" w:rsidRDefault="006C66E0" w:rsidP="00E12679">
      <w:pPr>
        <w:ind w:firstLine="709"/>
        <w:rPr>
          <w:rFonts w:cs="Arial"/>
        </w:rPr>
      </w:pPr>
      <w:r w:rsidRPr="00E12679">
        <w:rPr>
          <w:rFonts w:cs="Arial"/>
        </w:rPr>
        <w:t xml:space="preserve">соглашение о взаимодействии в сфере развития инфраструктуры особой экономической зоны; </w:t>
      </w:r>
    </w:p>
    <w:p w:rsidR="006C66E0" w:rsidRPr="00E12679" w:rsidRDefault="006C66E0" w:rsidP="00E12679">
      <w:pPr>
        <w:ind w:firstLine="709"/>
        <w:rPr>
          <w:rFonts w:cs="Arial"/>
        </w:rPr>
      </w:pPr>
      <w:r w:rsidRPr="00E12679">
        <w:rPr>
          <w:rFonts w:cs="Arial"/>
        </w:rPr>
        <w:t xml:space="preserve">концессионное соглашение; </w:t>
      </w:r>
    </w:p>
    <w:p w:rsidR="006C66E0" w:rsidRPr="00E12679" w:rsidRDefault="006C66E0" w:rsidP="00E12679">
      <w:pPr>
        <w:ind w:firstLine="709"/>
        <w:rPr>
          <w:rFonts w:cs="Arial"/>
        </w:rPr>
      </w:pPr>
      <w:r w:rsidRPr="00E12679">
        <w:rPr>
          <w:rFonts w:cs="Arial"/>
        </w:rPr>
        <w:t xml:space="preserve">договор об освоении территории в целях строительства и эксплуатации наемного дома коммерческого использования; </w:t>
      </w:r>
    </w:p>
    <w:p w:rsidR="006C66E0" w:rsidRPr="00E12679" w:rsidRDefault="006C66E0" w:rsidP="00E12679">
      <w:pPr>
        <w:ind w:firstLine="709"/>
        <w:rPr>
          <w:rFonts w:cs="Arial"/>
        </w:rPr>
      </w:pPr>
      <w:r w:rsidRPr="00E12679">
        <w:rPr>
          <w:rFonts w:cs="Arial"/>
        </w:rPr>
        <w:t xml:space="preserve">договор об освоении территории в целях строительства и эксплуатации наемного дома социального использования; </w:t>
      </w:r>
    </w:p>
    <w:p w:rsidR="006C66E0" w:rsidRPr="00E12679" w:rsidRDefault="006C66E0" w:rsidP="00E12679">
      <w:pPr>
        <w:ind w:firstLine="709"/>
        <w:rPr>
          <w:rFonts w:cs="Arial"/>
        </w:rPr>
      </w:pPr>
      <w:r w:rsidRPr="00E12679">
        <w:rPr>
          <w:rFonts w:cs="Arial"/>
        </w:rPr>
        <w:lastRenderedPageBreak/>
        <w:t xml:space="preserve">специальный инвестиционный контракт; </w:t>
      </w:r>
    </w:p>
    <w:p w:rsidR="006C66E0" w:rsidRPr="00E12679" w:rsidRDefault="006C66E0" w:rsidP="00E12679">
      <w:pPr>
        <w:ind w:firstLine="709"/>
        <w:rPr>
          <w:rFonts w:cs="Arial"/>
        </w:rPr>
      </w:pPr>
      <w:r w:rsidRPr="00E12679">
        <w:rPr>
          <w:rFonts w:cs="Arial"/>
        </w:rPr>
        <w:t>охотхозяйственное соглашение;</w:t>
      </w:r>
    </w:p>
    <w:p w:rsidR="006C66E0" w:rsidRPr="00E12679" w:rsidRDefault="006C66E0" w:rsidP="00E12679">
      <w:pPr>
        <w:ind w:firstLine="709"/>
        <w:rPr>
          <w:rFonts w:cs="Arial"/>
        </w:rPr>
      </w:pPr>
      <w:r w:rsidRPr="00E12679">
        <w:rPr>
          <w:rFonts w:cs="Arial"/>
        </w:rPr>
        <w:t xml:space="preserve">решение о предоставлении в пользование водных биологических ресурсов либо договор о предоставлении рыбопромыслового участка, либо договор пользования водными биологическими ресурсами; </w:t>
      </w:r>
    </w:p>
    <w:p w:rsidR="006C66E0" w:rsidRPr="00E12679" w:rsidRDefault="006C66E0" w:rsidP="00E12679">
      <w:pPr>
        <w:ind w:firstLine="709"/>
        <w:rPr>
          <w:rFonts w:cs="Arial"/>
        </w:rPr>
      </w:pPr>
      <w:r w:rsidRPr="00E12679">
        <w:rPr>
          <w:rFonts w:cs="Arial"/>
        </w:rPr>
        <w:t>договор пользования рыбоводным участком;</w:t>
      </w:r>
    </w:p>
    <w:p w:rsidR="006C66E0" w:rsidRPr="00E12679" w:rsidRDefault="006C66E0" w:rsidP="00E12679">
      <w:pPr>
        <w:ind w:firstLine="709"/>
        <w:rPr>
          <w:rFonts w:cs="Arial"/>
        </w:rPr>
      </w:pPr>
      <w:r w:rsidRPr="00E12679">
        <w:rPr>
          <w:rFonts w:cs="Arial"/>
        </w:rPr>
        <w:t xml:space="preserve">решение Правительства Российской Федерации о сооружении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и о месте их размещения; </w:t>
      </w:r>
    </w:p>
    <w:p w:rsidR="006C66E0" w:rsidRPr="00E12679" w:rsidRDefault="006C66E0" w:rsidP="00E12679">
      <w:pPr>
        <w:ind w:firstLine="709"/>
        <w:rPr>
          <w:rFonts w:cs="Arial"/>
        </w:rPr>
      </w:pPr>
      <w:r w:rsidRPr="00E12679">
        <w:rPr>
          <w:rFonts w:cs="Arial"/>
        </w:rPr>
        <w:t xml:space="preserve">договор об условиях деятельности в свободной экономической зоне; </w:t>
      </w:r>
    </w:p>
    <w:p w:rsidR="006C66E0" w:rsidRPr="00E12679" w:rsidRDefault="006C66E0" w:rsidP="00E12679">
      <w:pPr>
        <w:ind w:firstLine="709"/>
        <w:rPr>
          <w:rFonts w:cs="Arial"/>
        </w:rPr>
      </w:pPr>
      <w:r w:rsidRPr="00E12679">
        <w:rPr>
          <w:rFonts w:cs="Arial"/>
        </w:rPr>
        <w:t xml:space="preserve">инвестиционная декларация; </w:t>
      </w:r>
    </w:p>
    <w:p w:rsidR="006C66E0" w:rsidRPr="00E12679" w:rsidRDefault="006C66E0" w:rsidP="00E12679">
      <w:pPr>
        <w:ind w:firstLine="709"/>
        <w:rPr>
          <w:rFonts w:cs="Arial"/>
        </w:rPr>
      </w:pPr>
      <w:r w:rsidRPr="00E12679">
        <w:rPr>
          <w:rFonts w:cs="Arial"/>
        </w:rPr>
        <w:t>свидетельство о включении юридического лица, индивидуального предпринимателя в единый реестр участников свободной экономической зоны;</w:t>
      </w:r>
    </w:p>
    <w:p w:rsidR="006C66E0" w:rsidRPr="00E12679" w:rsidRDefault="006C66E0" w:rsidP="00E12679">
      <w:pPr>
        <w:ind w:firstLine="709"/>
        <w:rPr>
          <w:rFonts w:cs="Arial"/>
        </w:rPr>
      </w:pPr>
      <w:r w:rsidRPr="00E12679">
        <w:rPr>
          <w:rFonts w:cs="Arial"/>
        </w:rPr>
        <w:t xml:space="preserve">выписка из государственной информационной системы обеспечения градостроительной деятельности, содержащая сведения о наличии ограничений использования земельного участка и (или) наличии ограничений использования объекта незавершенного строительства; </w:t>
      </w:r>
    </w:p>
    <w:p w:rsidR="006C66E0" w:rsidRPr="00E12679" w:rsidRDefault="006C66E0" w:rsidP="00E12679">
      <w:pPr>
        <w:ind w:firstLine="709"/>
        <w:rPr>
          <w:rFonts w:cs="Arial"/>
        </w:rPr>
      </w:pPr>
      <w:r w:rsidRPr="00E12679">
        <w:rPr>
          <w:rFonts w:cs="Arial"/>
        </w:rPr>
        <w:t xml:space="preserve">договор безвозмездного пользования зданием, сооружением, если право на такое здание, сооружение не зарегистрировано в ЕГРН; </w:t>
      </w:r>
    </w:p>
    <w:p w:rsidR="006C66E0" w:rsidRPr="00E12679" w:rsidRDefault="006C66E0" w:rsidP="00E12679">
      <w:pPr>
        <w:ind w:firstLine="709"/>
        <w:rPr>
          <w:rFonts w:cs="Arial"/>
        </w:rPr>
      </w:pPr>
      <w:r w:rsidRPr="00E12679">
        <w:rPr>
          <w:rFonts w:cs="Arial"/>
        </w:rPr>
        <w:t xml:space="preserve">договор найма служебного жилого помещения; </w:t>
      </w:r>
    </w:p>
    <w:p w:rsidR="006C66E0" w:rsidRPr="00E12679" w:rsidRDefault="006C66E0" w:rsidP="00E12679">
      <w:pPr>
        <w:ind w:firstLine="709"/>
        <w:rPr>
          <w:rFonts w:cs="Arial"/>
        </w:rPr>
      </w:pPr>
      <w:r w:rsidRPr="00E12679">
        <w:rPr>
          <w:rFonts w:cs="Arial"/>
        </w:rPr>
        <w:t>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w:t>
      </w:r>
    </w:p>
    <w:p w:rsidR="006C66E0" w:rsidRPr="00E12679" w:rsidRDefault="006C66E0" w:rsidP="00E12679">
      <w:pPr>
        <w:ind w:firstLine="709"/>
        <w:rPr>
          <w:rFonts w:cs="Arial"/>
        </w:rPr>
      </w:pPr>
      <w:r w:rsidRPr="00E12679">
        <w:rPr>
          <w:rFonts w:cs="Arial"/>
        </w:rPr>
        <w:t xml:space="preserve">решение о создании некоммерческой организации; </w:t>
      </w:r>
    </w:p>
    <w:p w:rsidR="006C66E0" w:rsidRPr="00E12679" w:rsidRDefault="006C66E0" w:rsidP="00E12679">
      <w:pPr>
        <w:ind w:firstLine="709"/>
        <w:rPr>
          <w:rFonts w:cs="Arial"/>
        </w:rPr>
      </w:pPr>
      <w:r w:rsidRPr="00E12679">
        <w:rPr>
          <w:rFonts w:cs="Arial"/>
        </w:rPr>
        <w:t xml:space="preserve">выписка из ЕГРН об объекте недвижимости (о здании и (или) сооружении, расположенном(ых) на испрашиваемом земельном участке (не требуется в случае строительства здания, сооружения); </w:t>
      </w:r>
    </w:p>
    <w:p w:rsidR="006C66E0" w:rsidRPr="00E12679" w:rsidRDefault="006C66E0" w:rsidP="00E12679">
      <w:pPr>
        <w:ind w:firstLine="709"/>
        <w:rPr>
          <w:rFonts w:cs="Arial"/>
        </w:rPr>
      </w:pPr>
      <w:r w:rsidRPr="00E12679">
        <w:rPr>
          <w:rFonts w:cs="Arial"/>
        </w:rPr>
        <w:t>государственный контракт;</w:t>
      </w:r>
    </w:p>
    <w:p w:rsidR="006C66E0" w:rsidRPr="00E12679" w:rsidRDefault="006C66E0" w:rsidP="00E12679">
      <w:pPr>
        <w:ind w:firstLine="709"/>
        <w:rPr>
          <w:rFonts w:cs="Arial"/>
          <w:spacing w:val="7"/>
          <w:lang w:eastAsia="en-US"/>
        </w:rPr>
      </w:pPr>
      <w:r w:rsidRPr="00E12679">
        <w:rPr>
          <w:rFonts w:cs="Arial"/>
        </w:rPr>
        <w:t>решение Воронежской области о создании некоммерческой организации.</w:t>
      </w:r>
    </w:p>
    <w:p w:rsidR="006C66E0" w:rsidRPr="00E12679" w:rsidRDefault="006C66E0" w:rsidP="00E12679">
      <w:pPr>
        <w:tabs>
          <w:tab w:val="left" w:pos="0"/>
        </w:tabs>
        <w:ind w:firstLine="709"/>
        <w:rPr>
          <w:rFonts w:cs="Arial"/>
          <w:strike/>
        </w:rPr>
      </w:pPr>
      <w:r w:rsidRPr="00E12679">
        <w:rPr>
          <w:rFonts w:cs="Arial"/>
        </w:rPr>
        <w:t xml:space="preserve">Межведомственный запрос формируется в соответствии с требованиями Федерального </w:t>
      </w:r>
      <w:hyperlink r:id="rId9" w:history="1">
        <w:r w:rsidRPr="00E12679">
          <w:rPr>
            <w:rFonts w:cs="Arial"/>
          </w:rPr>
          <w:t>закона</w:t>
        </w:r>
      </w:hyperlink>
      <w:r w:rsidRPr="00E12679">
        <w:rPr>
          <w:rFonts w:cs="Arial"/>
        </w:rPr>
        <w:t xml:space="preserve"> от 27 июля 2010 года № 210-ФЗ.</w:t>
      </w:r>
    </w:p>
    <w:p w:rsidR="006C66E0" w:rsidRPr="00E12679" w:rsidRDefault="006C66E0" w:rsidP="00E12679">
      <w:pPr>
        <w:tabs>
          <w:tab w:val="left" w:pos="0"/>
        </w:tabs>
        <w:ind w:firstLine="709"/>
        <w:rPr>
          <w:rFonts w:cs="Arial"/>
        </w:rPr>
      </w:pPr>
      <w:r w:rsidRPr="00E12679">
        <w:rPr>
          <w:rFonts w:cs="Arial"/>
        </w:rPr>
        <w:t xml:space="preserve">Срок подготовки и направления ответа на межведомственный запрос о предоставлении документов и информации, необходимых для предоставления Муниципальной услуги, с использованием межведомственного информационного взаимодействия не может превышать пяти рабочих дней со дня поступления межведомственного запроса в соответствующий орган, если иное не установлено действующим законодательством. </w:t>
      </w:r>
    </w:p>
    <w:p w:rsidR="006C66E0" w:rsidRPr="00E12679" w:rsidRDefault="006C66E0" w:rsidP="00E12679">
      <w:pPr>
        <w:autoSpaceDE w:val="0"/>
        <w:autoSpaceDN w:val="0"/>
        <w:adjustRightInd w:val="0"/>
        <w:ind w:firstLine="709"/>
        <w:rPr>
          <w:rFonts w:cs="Arial"/>
        </w:rPr>
      </w:pPr>
      <w:r w:rsidRPr="00E12679">
        <w:rPr>
          <w:rFonts w:cs="Arial"/>
        </w:rPr>
        <w:t xml:space="preserve">Сведения из Федерального регистра сведений о населении о физических лицах – Заявителе, представителе Заявителя, необходимые для предоставления Муниципальной услуги и указанные в части 2 статьи 7 Федерального закона от 8 июня 2020 № 168-ФЗ «О едином федеральном информационном регистре, содержащем сведения о населении Российской Федерации», запрашиваются в Федеральной налоговой службе Российской Федерации и представляются в порядке, установленном </w:t>
      </w:r>
      <w:hyperlink r:id="rId10" w:history="1">
        <w:r w:rsidRPr="00E12679">
          <w:rPr>
            <w:rFonts w:cs="Arial"/>
          </w:rPr>
          <w:t>статьей 11</w:t>
        </w:r>
      </w:hyperlink>
      <w:r w:rsidRPr="00E12679">
        <w:rPr>
          <w:rFonts w:cs="Arial"/>
        </w:rPr>
        <w:t xml:space="preserve"> указанного Федерального закона.</w:t>
      </w:r>
    </w:p>
    <w:p w:rsidR="006C66E0" w:rsidRPr="00E12679" w:rsidRDefault="006C66E0" w:rsidP="00E12679">
      <w:pPr>
        <w:autoSpaceDE w:val="0"/>
        <w:autoSpaceDN w:val="0"/>
        <w:adjustRightInd w:val="0"/>
        <w:ind w:firstLine="709"/>
        <w:rPr>
          <w:rFonts w:cs="Arial"/>
        </w:rPr>
      </w:pPr>
    </w:p>
    <w:p w:rsidR="006C66E0" w:rsidRPr="00E12679" w:rsidRDefault="006C66E0" w:rsidP="00E12679">
      <w:pPr>
        <w:autoSpaceDE w:val="0"/>
        <w:autoSpaceDN w:val="0"/>
        <w:adjustRightInd w:val="0"/>
        <w:ind w:firstLine="709"/>
        <w:rPr>
          <w:rFonts w:cs="Arial"/>
          <w:spacing w:val="7"/>
          <w:lang w:eastAsia="en-US"/>
        </w:rPr>
      </w:pPr>
      <w:r w:rsidRPr="00E12679">
        <w:rPr>
          <w:rFonts w:cs="Arial"/>
        </w:rPr>
        <w:t xml:space="preserve">15.4. Приостановление предоставления </w:t>
      </w:r>
      <w:r w:rsidRPr="00E12679">
        <w:rPr>
          <w:rFonts w:cs="Arial"/>
          <w:spacing w:val="7"/>
          <w:lang w:eastAsia="en-US"/>
        </w:rPr>
        <w:t>Муниципальной услуги.</w:t>
      </w:r>
    </w:p>
    <w:p w:rsidR="006C66E0" w:rsidRPr="00E12679" w:rsidRDefault="006C66E0" w:rsidP="00E12679">
      <w:pPr>
        <w:autoSpaceDE w:val="0"/>
        <w:autoSpaceDN w:val="0"/>
        <w:adjustRightInd w:val="0"/>
        <w:ind w:firstLine="709"/>
        <w:rPr>
          <w:rFonts w:eastAsia="SimSun" w:cs="Arial"/>
        </w:rPr>
      </w:pPr>
      <w:r w:rsidRPr="00E12679">
        <w:rPr>
          <w:rFonts w:eastAsia="Calibri" w:cs="Arial"/>
          <w:lang w:eastAsia="en-US"/>
        </w:rPr>
        <w:t xml:space="preserve">Основания для приостановления предоставления </w:t>
      </w:r>
      <w:r w:rsidRPr="00E12679">
        <w:rPr>
          <w:rFonts w:cs="Arial"/>
          <w:spacing w:val="7"/>
          <w:lang w:eastAsia="en-US"/>
        </w:rPr>
        <w:t xml:space="preserve">Муниципальной </w:t>
      </w:r>
      <w:r w:rsidRPr="00E12679">
        <w:rPr>
          <w:rFonts w:eastAsia="Calibri" w:cs="Arial"/>
          <w:lang w:eastAsia="en-US"/>
        </w:rPr>
        <w:t xml:space="preserve">услуги приведены </w:t>
      </w:r>
      <w:r w:rsidRPr="00E12679">
        <w:rPr>
          <w:rFonts w:eastAsia="SimSun" w:cs="Arial"/>
        </w:rPr>
        <w:t>в Приложении № 4 к настоящему Административному регламенту.</w:t>
      </w:r>
    </w:p>
    <w:p w:rsidR="006C66E0" w:rsidRPr="00E12679" w:rsidRDefault="006C66E0" w:rsidP="00E12679">
      <w:pPr>
        <w:autoSpaceDE w:val="0"/>
        <w:autoSpaceDN w:val="0"/>
        <w:adjustRightInd w:val="0"/>
        <w:ind w:firstLine="709"/>
        <w:rPr>
          <w:rFonts w:eastAsia="Calibri" w:cs="Arial"/>
          <w:lang w:eastAsia="en-US"/>
        </w:rPr>
      </w:pPr>
      <w:r w:rsidRPr="00E12679">
        <w:rPr>
          <w:rFonts w:eastAsia="Calibri" w:cs="Arial"/>
          <w:lang w:eastAsia="en-US"/>
        </w:rPr>
        <w:lastRenderedPageBreak/>
        <w:t>В случае, если на дату поступления в Администрацию заявления 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 на рассмотрении Администрации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Администрация принимает решение о приостановлении срока рассмотрения поданного позднее заявления о предварительном согласовании предоставления земельного участка и направляет принятое решение Заявителю.</w:t>
      </w:r>
    </w:p>
    <w:p w:rsidR="006C66E0" w:rsidRPr="00E12679" w:rsidRDefault="006C66E0" w:rsidP="00E12679">
      <w:pPr>
        <w:autoSpaceDE w:val="0"/>
        <w:autoSpaceDN w:val="0"/>
        <w:adjustRightInd w:val="0"/>
        <w:ind w:firstLine="709"/>
        <w:rPr>
          <w:rFonts w:eastAsia="SimSun" w:cs="Arial"/>
        </w:rPr>
      </w:pPr>
      <w:r w:rsidRPr="00E12679">
        <w:rPr>
          <w:rFonts w:eastAsia="Calibri" w:cs="Arial"/>
          <w:lang w:eastAsia="en-US"/>
        </w:rPr>
        <w:t xml:space="preserve">Форма уведомления о приостановлении </w:t>
      </w:r>
      <w:r w:rsidRPr="00E12679">
        <w:rPr>
          <w:rFonts w:cs="Arial"/>
        </w:rPr>
        <w:t xml:space="preserve">предоставления </w:t>
      </w:r>
      <w:r w:rsidRPr="00E12679">
        <w:rPr>
          <w:rFonts w:cs="Arial"/>
          <w:spacing w:val="7"/>
          <w:lang w:eastAsia="en-US"/>
        </w:rPr>
        <w:t xml:space="preserve">Муниципальной услуги приведена в Приложении № 8 </w:t>
      </w:r>
      <w:r w:rsidRPr="00E12679">
        <w:rPr>
          <w:rFonts w:eastAsia="SimSun" w:cs="Arial"/>
        </w:rPr>
        <w:t>к настоящему Административному регламенту.</w:t>
      </w:r>
    </w:p>
    <w:p w:rsidR="006C66E0" w:rsidRPr="00E12679" w:rsidRDefault="006C66E0" w:rsidP="00E12679">
      <w:pPr>
        <w:autoSpaceDE w:val="0"/>
        <w:autoSpaceDN w:val="0"/>
        <w:adjustRightInd w:val="0"/>
        <w:ind w:firstLine="709"/>
        <w:rPr>
          <w:rFonts w:eastAsia="Calibri" w:cs="Arial"/>
          <w:lang w:eastAsia="en-US"/>
        </w:rPr>
      </w:pPr>
      <w:r w:rsidRPr="00E12679">
        <w:rPr>
          <w:rFonts w:eastAsia="Calibri" w:cs="Arial"/>
          <w:lang w:eastAsia="en-US"/>
        </w:rPr>
        <w:t>Основанием для возобновления предоставления Муниципальной услуги является принятие Администрацией решения об утверждении направленной или представленной ранее схемы расположения земельного участка или решения об отказе в утверждении указанной схемы.</w:t>
      </w:r>
    </w:p>
    <w:p w:rsidR="006C66E0" w:rsidRPr="00E12679" w:rsidRDefault="006C66E0" w:rsidP="00E12679">
      <w:pPr>
        <w:autoSpaceDE w:val="0"/>
        <w:autoSpaceDN w:val="0"/>
        <w:adjustRightInd w:val="0"/>
        <w:ind w:firstLine="709"/>
        <w:rPr>
          <w:rFonts w:eastAsia="Calibri" w:cs="Arial"/>
          <w:lang w:eastAsia="en-US"/>
        </w:rPr>
      </w:pPr>
      <w:r w:rsidRPr="00E12679">
        <w:rPr>
          <w:rFonts w:eastAsia="Calibri" w:cs="Arial"/>
          <w:lang w:eastAsia="en-US"/>
        </w:rPr>
        <w:t>Срок рассмотрения поданного позднее заявления о предварительном согласовании предоставления земельного участка приостанавливается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w:t>
      </w:r>
    </w:p>
    <w:p w:rsidR="006C66E0" w:rsidRPr="00E12679" w:rsidRDefault="006C66E0" w:rsidP="00E12679">
      <w:pPr>
        <w:autoSpaceDE w:val="0"/>
        <w:autoSpaceDN w:val="0"/>
        <w:adjustRightInd w:val="0"/>
        <w:ind w:firstLine="709"/>
        <w:rPr>
          <w:rFonts w:cs="Arial"/>
        </w:rPr>
      </w:pPr>
    </w:p>
    <w:p w:rsidR="006C66E0" w:rsidRPr="00E12679" w:rsidRDefault="006C66E0" w:rsidP="00E12679">
      <w:pPr>
        <w:tabs>
          <w:tab w:val="left" w:pos="1106"/>
        </w:tabs>
        <w:ind w:firstLine="709"/>
        <w:rPr>
          <w:rFonts w:cs="Arial"/>
          <w:spacing w:val="7"/>
          <w:lang w:eastAsia="en-US"/>
        </w:rPr>
      </w:pPr>
      <w:r w:rsidRPr="00E12679">
        <w:rPr>
          <w:rFonts w:cs="Arial"/>
          <w:spacing w:val="7"/>
          <w:lang w:eastAsia="en-US"/>
        </w:rPr>
        <w:t>15.5. Принятие решения о предоставлении (об отказе в предоставлении) Муниципальной услуги.</w:t>
      </w:r>
    </w:p>
    <w:p w:rsidR="006C66E0" w:rsidRPr="00E12679" w:rsidRDefault="006C66E0" w:rsidP="00E12679">
      <w:pPr>
        <w:ind w:firstLine="709"/>
        <w:rPr>
          <w:rFonts w:eastAsia="SimSun" w:cs="Arial"/>
        </w:rPr>
      </w:pPr>
      <w:r w:rsidRPr="00E12679">
        <w:rPr>
          <w:rFonts w:eastAsia="SimSun" w:cs="Arial"/>
        </w:rPr>
        <w:t xml:space="preserve">Основания для отказа в предоставлении Муниципальной услуги приведены в Приложении № 4 к настоящему Административному регламенту. </w:t>
      </w:r>
    </w:p>
    <w:p w:rsidR="006C66E0" w:rsidRPr="00E12679" w:rsidRDefault="006C66E0" w:rsidP="00E12679">
      <w:pPr>
        <w:ind w:firstLine="709"/>
        <w:rPr>
          <w:rFonts w:eastAsia="SimSun" w:cs="Arial"/>
        </w:rPr>
      </w:pPr>
      <w:r w:rsidRPr="00E12679">
        <w:rPr>
          <w:rFonts w:eastAsia="SimSun" w:cs="Arial"/>
        </w:rPr>
        <w:t>Срок принятия решения для предоставления Муниципальной услуги либо отказа в предоставлении Муниципальной услуги составляет не более 3 дней с момента получения Администрацией всех сведений, необходимых для принятия решения (в пределах общего срока предоставления Муниципальной услуги).</w:t>
      </w:r>
    </w:p>
    <w:p w:rsidR="006C66E0" w:rsidRPr="00E12679" w:rsidRDefault="006C66E0" w:rsidP="00E12679">
      <w:pPr>
        <w:ind w:firstLine="709"/>
        <w:rPr>
          <w:rFonts w:eastAsia="SimSun" w:cs="Arial"/>
        </w:rPr>
      </w:pPr>
      <w:r w:rsidRPr="00E12679">
        <w:rPr>
          <w:rFonts w:eastAsia="SimSun" w:cs="Arial"/>
        </w:rPr>
        <w:t>Форма решения об отказе в предоставлении Муниципальной услуги приведена в Приложении № 5 к настоящему Административному регламенту.</w:t>
      </w:r>
    </w:p>
    <w:p w:rsidR="006C66E0" w:rsidRPr="00E12679" w:rsidRDefault="006C66E0" w:rsidP="00E12679">
      <w:pPr>
        <w:ind w:firstLine="709"/>
        <w:rPr>
          <w:rFonts w:eastAsia="SimSun" w:cs="Arial"/>
        </w:rPr>
      </w:pPr>
      <w:r w:rsidRPr="00E12679">
        <w:rPr>
          <w:rFonts w:eastAsia="SimSun" w:cs="Arial"/>
        </w:rPr>
        <w:t>В случае, если результатом Муниципальной услуги, для получения которого обратился Заявитель, является исправление допущенных опечаток и (или) ошибок в выданных документах, специалист Администрации в срок, не превышающий одного рабочего дня со дня регистрации заявления об исправлении опечаток и (или) ошибок в выданных в результате предоставления Муниципальной услуги документах, устанавливает факт наличия или отсутствия опечаток и (или) ошибок и готовит документ об их исправлении либо справку об отсутствии опечаток и (или) ошибок.</w:t>
      </w:r>
    </w:p>
    <w:p w:rsidR="006C66E0" w:rsidRPr="00E12679" w:rsidRDefault="006C66E0" w:rsidP="00E12679">
      <w:pPr>
        <w:ind w:firstLine="709"/>
        <w:rPr>
          <w:rFonts w:eastAsia="Calibri" w:cs="Arial"/>
          <w:lang w:eastAsia="en-US"/>
        </w:rPr>
      </w:pPr>
      <w:r w:rsidRPr="00E12679">
        <w:rPr>
          <w:rFonts w:eastAsia="SimSun" w:cs="Arial"/>
        </w:rPr>
        <w:t>В случае, если результатом Муниципальной услуги, для получения которого обратился Заявитель, является</w:t>
      </w:r>
      <w:r w:rsidRPr="00E12679">
        <w:rPr>
          <w:rFonts w:eastAsia="Calibri" w:cs="Arial"/>
          <w:lang w:eastAsia="en-US"/>
        </w:rPr>
        <w:t xml:space="preserve"> дубликат выданного в результате предоставления Муниципальной услуги документа, специалист Администрации в срок, не превышающий одного рабочего дня со дня регистрации заявления о выдаче дубликата готовит соответствующий документ либо отказ в предоставлении дубликата.</w:t>
      </w:r>
    </w:p>
    <w:p w:rsidR="006C66E0" w:rsidRPr="00E12679" w:rsidRDefault="006C66E0" w:rsidP="00E12679">
      <w:pPr>
        <w:ind w:firstLine="709"/>
        <w:rPr>
          <w:rFonts w:eastAsia="SimSun" w:cs="Arial"/>
        </w:rPr>
      </w:pPr>
    </w:p>
    <w:p w:rsidR="006C66E0" w:rsidRPr="00E12679" w:rsidRDefault="006C66E0" w:rsidP="00E12679">
      <w:pPr>
        <w:ind w:firstLine="709"/>
        <w:rPr>
          <w:rFonts w:cs="Arial"/>
        </w:rPr>
      </w:pPr>
      <w:r w:rsidRPr="00E12679">
        <w:rPr>
          <w:rFonts w:cs="Arial"/>
        </w:rPr>
        <w:t>15.6. Предоставление результата Муниципальной услуги Заявителю.</w:t>
      </w:r>
    </w:p>
    <w:p w:rsidR="006C66E0" w:rsidRPr="00E12679" w:rsidRDefault="006C66E0" w:rsidP="00E12679">
      <w:pPr>
        <w:ind w:firstLine="709"/>
        <w:rPr>
          <w:rFonts w:eastAsia="SimSun" w:cs="Arial"/>
        </w:rPr>
      </w:pPr>
      <w:r w:rsidRPr="00E12679">
        <w:rPr>
          <w:rFonts w:cs="Arial"/>
        </w:rPr>
        <w:t>Срок предоставления</w:t>
      </w:r>
      <w:bookmarkStart w:id="1" w:name="_GoBack"/>
      <w:bookmarkEnd w:id="1"/>
      <w:r w:rsidRPr="00E12679">
        <w:rPr>
          <w:rFonts w:cs="Arial"/>
        </w:rPr>
        <w:t xml:space="preserve"> результата Муниципальной услуги составляет не более одного дня со дня принятия решения </w:t>
      </w:r>
      <w:r w:rsidRPr="00E12679">
        <w:rPr>
          <w:rFonts w:eastAsia="SimSun" w:cs="Arial"/>
        </w:rPr>
        <w:t xml:space="preserve">(в пределах общего срока предоставления Муниципальной услуги). </w:t>
      </w:r>
    </w:p>
    <w:p w:rsidR="006C66E0" w:rsidRPr="00E12679" w:rsidRDefault="006C66E0" w:rsidP="00E12679">
      <w:pPr>
        <w:tabs>
          <w:tab w:val="left" w:pos="1123"/>
        </w:tabs>
        <w:ind w:firstLine="709"/>
        <w:rPr>
          <w:rFonts w:cs="Arial"/>
          <w:spacing w:val="7"/>
          <w:lang w:eastAsia="en-US"/>
        </w:rPr>
      </w:pPr>
      <w:r w:rsidRPr="00E12679">
        <w:rPr>
          <w:rFonts w:cs="Arial"/>
          <w:spacing w:val="7"/>
          <w:lang w:eastAsia="en-US"/>
        </w:rPr>
        <w:lastRenderedPageBreak/>
        <w:t>Возможность предоставления Администрацией или МФЦ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rsidR="006C66E0" w:rsidRPr="00E12679" w:rsidRDefault="006C66E0" w:rsidP="00E12679">
      <w:pPr>
        <w:ind w:firstLine="709"/>
        <w:rPr>
          <w:rFonts w:cs="Arial"/>
        </w:rPr>
      </w:pPr>
      <w:r w:rsidRPr="00E12679">
        <w:rPr>
          <w:rFonts w:cs="Arial"/>
        </w:rPr>
        <w:t xml:space="preserve">Получение дополнительных сведений от Заявителя не предусмотрено. </w:t>
      </w:r>
    </w:p>
    <w:p w:rsidR="006C66E0" w:rsidRPr="00E12679" w:rsidRDefault="006C66E0" w:rsidP="00E12679">
      <w:pPr>
        <w:ind w:firstLine="709"/>
        <w:rPr>
          <w:rFonts w:cs="Arial"/>
        </w:rPr>
      </w:pPr>
      <w:r w:rsidRPr="00E12679">
        <w:rPr>
          <w:rFonts w:cs="Arial"/>
        </w:rPr>
        <w:t xml:space="preserve">Административная процедура распределения ограниченного ресурса не предусмотрена. </w:t>
      </w:r>
    </w:p>
    <w:p w:rsidR="006C66E0" w:rsidRPr="00E12679" w:rsidRDefault="006C66E0" w:rsidP="00E12679">
      <w:pPr>
        <w:tabs>
          <w:tab w:val="left" w:pos="1123"/>
        </w:tabs>
        <w:ind w:firstLine="709"/>
        <w:rPr>
          <w:rFonts w:cs="Arial"/>
          <w:spacing w:val="7"/>
          <w:lang w:eastAsia="en-US"/>
        </w:rPr>
      </w:pPr>
      <w:r w:rsidRPr="00E12679">
        <w:rPr>
          <w:rFonts w:cs="Arial"/>
          <w:spacing w:val="7"/>
          <w:lang w:eastAsia="en-US"/>
        </w:rPr>
        <w:t>При получении заявителем результата Муниципальной слуги обеспечивается возможность оценки качества предоставления Муниципальной услуги.</w:t>
      </w:r>
    </w:p>
    <w:p w:rsidR="006C66E0" w:rsidRPr="00E12679" w:rsidRDefault="006C66E0" w:rsidP="00E12679">
      <w:pPr>
        <w:tabs>
          <w:tab w:val="left" w:pos="1123"/>
        </w:tabs>
        <w:ind w:firstLine="709"/>
        <w:rPr>
          <w:rFonts w:cs="Arial"/>
          <w:spacing w:val="7"/>
          <w:lang w:eastAsia="en-US"/>
        </w:rPr>
      </w:pPr>
    </w:p>
    <w:p w:rsidR="006C66E0" w:rsidRPr="00E12679" w:rsidRDefault="006C66E0" w:rsidP="00E12679">
      <w:pPr>
        <w:tabs>
          <w:tab w:val="left" w:pos="567"/>
        </w:tabs>
        <w:ind w:firstLine="709"/>
        <w:rPr>
          <w:rFonts w:cs="Arial"/>
          <w:bCs/>
          <w:spacing w:val="7"/>
          <w:lang w:eastAsia="en-US"/>
        </w:rPr>
      </w:pPr>
      <w:r w:rsidRPr="00E12679">
        <w:rPr>
          <w:rFonts w:cs="Arial"/>
          <w:bCs/>
          <w:spacing w:val="7"/>
          <w:lang w:val="en-US" w:eastAsia="en-US"/>
        </w:rPr>
        <w:t>IV</w:t>
      </w:r>
      <w:r w:rsidRPr="00E12679">
        <w:rPr>
          <w:rFonts w:cs="Arial"/>
          <w:bCs/>
          <w:spacing w:val="7"/>
          <w:lang w:eastAsia="en-US"/>
        </w:rPr>
        <w:t>. Способы информирования заявителя об изменении статуса рассмотрения запроса о предоставлении муниципальной услуги</w:t>
      </w:r>
    </w:p>
    <w:p w:rsidR="006C66E0" w:rsidRPr="00E12679" w:rsidRDefault="006C66E0" w:rsidP="00E12679">
      <w:pPr>
        <w:tabs>
          <w:tab w:val="left" w:pos="1123"/>
        </w:tabs>
        <w:ind w:firstLine="709"/>
        <w:rPr>
          <w:rFonts w:cs="Arial"/>
          <w:spacing w:val="7"/>
          <w:lang w:eastAsia="en-US"/>
        </w:rPr>
      </w:pPr>
    </w:p>
    <w:p w:rsidR="006C66E0" w:rsidRPr="00E12679" w:rsidRDefault="006C66E0" w:rsidP="00E12679">
      <w:pPr>
        <w:ind w:firstLine="709"/>
        <w:rPr>
          <w:rFonts w:cs="Arial"/>
        </w:rPr>
      </w:pPr>
      <w:r w:rsidRPr="00E12679">
        <w:rPr>
          <w:rFonts w:cs="Arial"/>
        </w:rPr>
        <w:t>16. Информирование заявителя об изменении статуса рассмотрения запроса о предоставлении Муниципальной услуги осуществляется по выбору заявителя:</w:t>
      </w:r>
    </w:p>
    <w:p w:rsidR="006C66E0" w:rsidRPr="00E12679" w:rsidRDefault="006C66E0" w:rsidP="00E12679">
      <w:pPr>
        <w:ind w:firstLine="709"/>
        <w:rPr>
          <w:rFonts w:cs="Arial"/>
        </w:rPr>
      </w:pPr>
      <w:r w:rsidRPr="00E12679">
        <w:rPr>
          <w:rFonts w:cs="Arial"/>
        </w:rPr>
        <w:t>- должностным лицом Администрации, ответственным за предоставление Муниципальной услуги, при непосредственном обращении Заявителя в Администрацию или по телефону;</w:t>
      </w:r>
    </w:p>
    <w:p w:rsidR="006C66E0" w:rsidRPr="00E12679" w:rsidRDefault="006C66E0" w:rsidP="00E12679">
      <w:pPr>
        <w:ind w:firstLine="709"/>
        <w:rPr>
          <w:rFonts w:cs="Arial"/>
        </w:rPr>
      </w:pPr>
      <w:r w:rsidRPr="00E12679">
        <w:rPr>
          <w:rFonts w:cs="Arial"/>
        </w:rPr>
        <w:t>- по электронной почте заявителя;</w:t>
      </w:r>
    </w:p>
    <w:p w:rsidR="006C66E0" w:rsidRPr="00E12679" w:rsidRDefault="006C66E0" w:rsidP="00E12679">
      <w:pPr>
        <w:ind w:firstLine="709"/>
        <w:rPr>
          <w:rFonts w:cs="Arial"/>
        </w:rPr>
      </w:pPr>
      <w:r w:rsidRPr="00E12679">
        <w:rPr>
          <w:rFonts w:cs="Arial"/>
        </w:rPr>
        <w:t>- посредством ЕПГУ либо РПГУ.</w:t>
      </w:r>
    </w:p>
    <w:p w:rsidR="006C66E0" w:rsidRPr="00E12679" w:rsidRDefault="006C66E0" w:rsidP="00E12679">
      <w:pPr>
        <w:ind w:firstLine="709"/>
        <w:rPr>
          <w:rFonts w:cs="Arial"/>
        </w:rPr>
      </w:pPr>
      <w:r w:rsidRPr="00E12679">
        <w:rPr>
          <w:rFonts w:cs="Arial"/>
        </w:rPr>
        <w:t>Информирование заявителя об изменении статуса Муниципальной услуги осуществляется должностным лицом Администрации в инициативном порядке.</w:t>
      </w:r>
    </w:p>
    <w:p w:rsidR="006C66E0" w:rsidRPr="00E12679" w:rsidRDefault="006C66E0" w:rsidP="00E12679">
      <w:pPr>
        <w:ind w:firstLine="709"/>
        <w:rPr>
          <w:rFonts w:cs="Arial"/>
        </w:rPr>
      </w:pPr>
      <w:r w:rsidRPr="00E12679">
        <w:rPr>
          <w:rFonts w:cs="Arial"/>
        </w:rPr>
        <w:t>Заявителю обеспечивается возможность оставления обратной связи о Муниципальной услуге следующими способами:</w:t>
      </w:r>
    </w:p>
    <w:p w:rsidR="006C66E0" w:rsidRPr="00E12679" w:rsidRDefault="006C66E0" w:rsidP="00E12679">
      <w:pPr>
        <w:ind w:firstLine="709"/>
        <w:rPr>
          <w:rFonts w:cs="Arial"/>
        </w:rPr>
      </w:pPr>
      <w:r w:rsidRPr="00E12679">
        <w:rPr>
          <w:rFonts w:cs="Arial"/>
        </w:rPr>
        <w:t>1) посредством почтового отправления;</w:t>
      </w:r>
    </w:p>
    <w:p w:rsidR="006C66E0" w:rsidRPr="00E12679" w:rsidRDefault="006C66E0" w:rsidP="00E12679">
      <w:pPr>
        <w:ind w:firstLine="709"/>
        <w:rPr>
          <w:rFonts w:cs="Arial"/>
        </w:rPr>
      </w:pPr>
      <w:r w:rsidRPr="00E12679">
        <w:rPr>
          <w:rFonts w:cs="Arial"/>
        </w:rPr>
        <w:t>2) в личном кабинете Заявителя на ЕПГУ, РПГУ, по электронной почте;</w:t>
      </w:r>
    </w:p>
    <w:p w:rsidR="006C66E0" w:rsidRPr="00E12679" w:rsidRDefault="006C66E0" w:rsidP="00E12679">
      <w:pPr>
        <w:ind w:firstLine="709"/>
        <w:rPr>
          <w:rFonts w:cs="Arial"/>
        </w:rPr>
      </w:pPr>
      <w:r w:rsidRPr="00E12679">
        <w:rPr>
          <w:rFonts w:cs="Arial"/>
        </w:rPr>
        <w:t>3) в МФЦ;</w:t>
      </w:r>
    </w:p>
    <w:p w:rsidR="006C66E0" w:rsidRPr="00E12679" w:rsidRDefault="006C66E0" w:rsidP="00E12679">
      <w:pPr>
        <w:ind w:firstLine="709"/>
        <w:rPr>
          <w:rFonts w:cs="Arial"/>
        </w:rPr>
      </w:pPr>
      <w:r w:rsidRPr="00E12679">
        <w:rPr>
          <w:rFonts w:cs="Arial"/>
        </w:rPr>
        <w:t>4) в Администрации.</w:t>
      </w:r>
    </w:p>
    <w:p w:rsidR="006C66E0" w:rsidRPr="00E12679" w:rsidRDefault="006C66E0" w:rsidP="00E12679">
      <w:pPr>
        <w:ind w:firstLine="709"/>
        <w:rPr>
          <w:rFonts w:cs="Arial"/>
        </w:rPr>
      </w:pPr>
    </w:p>
    <w:p w:rsidR="006C66E0" w:rsidRPr="00E12679" w:rsidRDefault="006C66E0" w:rsidP="00E12679">
      <w:pPr>
        <w:pStyle w:val="23"/>
        <w:tabs>
          <w:tab w:val="left" w:pos="1317"/>
        </w:tabs>
        <w:spacing w:before="0" w:after="0" w:line="240" w:lineRule="auto"/>
        <w:ind w:firstLine="709"/>
        <w:rPr>
          <w:rFonts w:ascii="Arial" w:hAnsi="Arial" w:cs="Arial"/>
          <w:sz w:val="24"/>
          <w:szCs w:val="24"/>
        </w:rPr>
      </w:pPr>
    </w:p>
    <w:p w:rsidR="006C66E0" w:rsidRPr="00E12679" w:rsidRDefault="006C66E0" w:rsidP="00E12679">
      <w:pPr>
        <w:pStyle w:val="23"/>
        <w:shd w:val="clear" w:color="auto" w:fill="auto"/>
        <w:tabs>
          <w:tab w:val="left" w:pos="1317"/>
        </w:tabs>
        <w:spacing w:before="0" w:after="0" w:line="240" w:lineRule="auto"/>
        <w:ind w:firstLine="709"/>
        <w:rPr>
          <w:rFonts w:ascii="Arial" w:hAnsi="Arial" w:cs="Arial"/>
          <w:sz w:val="24"/>
          <w:szCs w:val="24"/>
        </w:rPr>
      </w:pPr>
    </w:p>
    <w:p w:rsidR="006C66E0" w:rsidRPr="00E12679" w:rsidRDefault="006C66E0" w:rsidP="00E12679">
      <w:pPr>
        <w:ind w:left="5103" w:firstLine="709"/>
        <w:rPr>
          <w:rFonts w:cs="Arial"/>
        </w:rPr>
      </w:pPr>
    </w:p>
    <w:p w:rsidR="006C66E0" w:rsidRPr="00E12679" w:rsidRDefault="006C66E0" w:rsidP="00E12679">
      <w:pPr>
        <w:ind w:left="5103" w:firstLine="709"/>
        <w:rPr>
          <w:rFonts w:cs="Arial"/>
        </w:rPr>
      </w:pPr>
    </w:p>
    <w:p w:rsidR="006C66E0" w:rsidRPr="00E12679" w:rsidRDefault="006C66E0" w:rsidP="00E12679">
      <w:pPr>
        <w:ind w:left="5103" w:firstLine="709"/>
        <w:rPr>
          <w:rFonts w:cs="Arial"/>
        </w:rPr>
      </w:pPr>
    </w:p>
    <w:p w:rsidR="006C66E0" w:rsidRPr="00E12679" w:rsidRDefault="006C66E0" w:rsidP="00E12679">
      <w:pPr>
        <w:ind w:left="5103" w:firstLine="709"/>
        <w:rPr>
          <w:rFonts w:cs="Arial"/>
        </w:rPr>
      </w:pPr>
    </w:p>
    <w:p w:rsidR="006C66E0" w:rsidRPr="00E12679" w:rsidRDefault="006C66E0" w:rsidP="00E12679">
      <w:pPr>
        <w:spacing w:after="200"/>
        <w:ind w:firstLine="709"/>
        <w:rPr>
          <w:rFonts w:cs="Arial"/>
        </w:rPr>
      </w:pPr>
      <w:r w:rsidRPr="00E12679">
        <w:rPr>
          <w:rFonts w:cs="Arial"/>
        </w:rPr>
        <w:br w:type="page"/>
      </w:r>
    </w:p>
    <w:p w:rsidR="006C66E0" w:rsidRPr="00E12679" w:rsidRDefault="006C66E0" w:rsidP="00E12679">
      <w:pPr>
        <w:ind w:left="5103" w:firstLine="709"/>
        <w:rPr>
          <w:rFonts w:cs="Arial"/>
        </w:rPr>
      </w:pPr>
      <w:r w:rsidRPr="00E12679">
        <w:rPr>
          <w:rFonts w:cs="Arial"/>
        </w:rPr>
        <w:t>Приложение № 1</w:t>
      </w:r>
    </w:p>
    <w:p w:rsidR="006C66E0" w:rsidRPr="00E12679" w:rsidRDefault="006C66E0" w:rsidP="00E12679">
      <w:pPr>
        <w:ind w:left="5103" w:firstLine="709"/>
        <w:rPr>
          <w:rFonts w:cs="Arial"/>
        </w:rPr>
      </w:pPr>
      <w:r w:rsidRPr="00E12679">
        <w:rPr>
          <w:rFonts w:cs="Arial"/>
        </w:rPr>
        <w:t>к Административному регламенту</w:t>
      </w:r>
    </w:p>
    <w:p w:rsidR="006C66E0" w:rsidRPr="00E12679" w:rsidRDefault="006C66E0" w:rsidP="00E12679">
      <w:pPr>
        <w:spacing w:after="200"/>
        <w:ind w:firstLine="709"/>
        <w:rPr>
          <w:rFonts w:cs="Arial"/>
        </w:rPr>
      </w:pPr>
    </w:p>
    <w:p w:rsidR="006C66E0" w:rsidRPr="00E12679" w:rsidRDefault="006C66E0" w:rsidP="00E12679">
      <w:pPr>
        <w:autoSpaceDE w:val="0"/>
        <w:autoSpaceDN w:val="0"/>
        <w:adjustRightInd w:val="0"/>
        <w:ind w:firstLine="709"/>
        <w:rPr>
          <w:rFonts w:eastAsia="Calibri" w:cs="Arial"/>
          <w:lang w:eastAsia="en-US"/>
        </w:rPr>
      </w:pPr>
      <w:r w:rsidRPr="00E12679">
        <w:rPr>
          <w:rFonts w:eastAsia="Calibri" w:cs="Arial"/>
          <w:lang w:eastAsia="en-US"/>
        </w:rPr>
        <w:t>Перечень условных обозначений и сокращений</w:t>
      </w:r>
    </w:p>
    <w:p w:rsidR="006C66E0" w:rsidRPr="00E12679" w:rsidRDefault="006C66E0" w:rsidP="00E12679">
      <w:pPr>
        <w:autoSpaceDE w:val="0"/>
        <w:autoSpaceDN w:val="0"/>
        <w:adjustRightInd w:val="0"/>
        <w:ind w:firstLine="709"/>
        <w:rPr>
          <w:rFonts w:eastAsia="Calibri" w:cs="Arial"/>
          <w:lang w:eastAsia="en-US"/>
        </w:rPr>
      </w:pPr>
    </w:p>
    <w:p w:rsidR="006C66E0" w:rsidRPr="00E12679" w:rsidRDefault="006C66E0" w:rsidP="00E12679">
      <w:pPr>
        <w:autoSpaceDE w:val="0"/>
        <w:autoSpaceDN w:val="0"/>
        <w:adjustRightInd w:val="0"/>
        <w:ind w:firstLine="709"/>
        <w:contextualSpacing/>
        <w:rPr>
          <w:rFonts w:eastAsia="Calibri" w:cs="Arial"/>
          <w:lang w:eastAsia="en-US"/>
        </w:rPr>
      </w:pPr>
      <w:r w:rsidRPr="00E12679">
        <w:rPr>
          <w:rFonts w:eastAsia="Calibri" w:cs="Arial"/>
          <w:lang w:eastAsia="en-US"/>
        </w:rPr>
        <w:t>Административный регламент - административный регламент предоставления муниципальной услуги «Предварительное согласование предоставления земельного участка»;</w:t>
      </w:r>
    </w:p>
    <w:p w:rsidR="006C66E0" w:rsidRPr="00E12679" w:rsidRDefault="006C66E0" w:rsidP="00E12679">
      <w:pPr>
        <w:autoSpaceDE w:val="0"/>
        <w:autoSpaceDN w:val="0"/>
        <w:adjustRightInd w:val="0"/>
        <w:ind w:firstLine="709"/>
        <w:contextualSpacing/>
        <w:rPr>
          <w:rFonts w:eastAsia="Calibri" w:cs="Arial"/>
          <w:lang w:eastAsia="en-US"/>
        </w:rPr>
      </w:pPr>
      <w:r w:rsidRPr="00E12679">
        <w:rPr>
          <w:rFonts w:eastAsia="Calibri" w:cs="Arial"/>
          <w:lang w:eastAsia="en-US"/>
        </w:rPr>
        <w:t>ЕГРИП – Единый государственный реестр индивидуальных предпринимателей;</w:t>
      </w:r>
    </w:p>
    <w:p w:rsidR="006C66E0" w:rsidRPr="00E12679" w:rsidRDefault="006C66E0" w:rsidP="00E12679">
      <w:pPr>
        <w:autoSpaceDE w:val="0"/>
        <w:autoSpaceDN w:val="0"/>
        <w:adjustRightInd w:val="0"/>
        <w:ind w:firstLine="709"/>
        <w:contextualSpacing/>
        <w:rPr>
          <w:rFonts w:eastAsia="Calibri" w:cs="Arial"/>
          <w:lang w:eastAsia="en-US"/>
        </w:rPr>
      </w:pPr>
      <w:r w:rsidRPr="00E12679">
        <w:rPr>
          <w:rFonts w:eastAsia="Calibri" w:cs="Arial"/>
          <w:lang w:eastAsia="en-US"/>
        </w:rPr>
        <w:t>ЕГРН – Единый государственный реестр недвижимости;</w:t>
      </w:r>
    </w:p>
    <w:p w:rsidR="006C66E0" w:rsidRPr="00E12679" w:rsidRDefault="006C66E0" w:rsidP="00E12679">
      <w:pPr>
        <w:autoSpaceDE w:val="0"/>
        <w:autoSpaceDN w:val="0"/>
        <w:adjustRightInd w:val="0"/>
        <w:ind w:firstLine="709"/>
        <w:contextualSpacing/>
        <w:rPr>
          <w:rFonts w:eastAsia="Calibri" w:cs="Arial"/>
          <w:lang w:eastAsia="en-US"/>
        </w:rPr>
      </w:pPr>
      <w:r w:rsidRPr="00E12679">
        <w:rPr>
          <w:rFonts w:eastAsia="Calibri" w:cs="Arial"/>
          <w:lang w:eastAsia="en-US"/>
        </w:rPr>
        <w:t>ЕГРЮЛ – Единый государственный реестр юридических лиц;</w:t>
      </w:r>
    </w:p>
    <w:p w:rsidR="006C66E0" w:rsidRPr="00E12679" w:rsidRDefault="006C66E0" w:rsidP="00E12679">
      <w:pPr>
        <w:autoSpaceDE w:val="0"/>
        <w:autoSpaceDN w:val="0"/>
        <w:adjustRightInd w:val="0"/>
        <w:ind w:firstLine="709"/>
        <w:contextualSpacing/>
        <w:rPr>
          <w:rFonts w:eastAsia="Calibri" w:cs="Arial"/>
          <w:lang w:eastAsia="en-US"/>
        </w:rPr>
      </w:pPr>
      <w:r w:rsidRPr="00E12679">
        <w:rPr>
          <w:rFonts w:eastAsia="Calibri" w:cs="Arial"/>
          <w:lang w:eastAsia="en-US"/>
        </w:rPr>
        <w:t>Единый портал, ЕПГУ - федеральная государственная информационная система «Единый портал государственных и муниципальных услуг (функций)»;</w:t>
      </w:r>
    </w:p>
    <w:p w:rsidR="006C66E0" w:rsidRPr="00E12679" w:rsidRDefault="006C66E0" w:rsidP="00E12679">
      <w:pPr>
        <w:autoSpaceDE w:val="0"/>
        <w:autoSpaceDN w:val="0"/>
        <w:adjustRightInd w:val="0"/>
        <w:ind w:firstLine="709"/>
        <w:contextualSpacing/>
        <w:rPr>
          <w:rFonts w:eastAsia="Calibri" w:cs="Arial"/>
          <w:lang w:eastAsia="en-US"/>
        </w:rPr>
      </w:pPr>
      <w:r w:rsidRPr="00E12679">
        <w:rPr>
          <w:rFonts w:eastAsia="Calibri" w:cs="Arial"/>
          <w:lang w:eastAsia="en-US"/>
        </w:rPr>
        <w:t>Муниципальная услуга – Муниципальная услуга «Предварительное согласование предоставления земельного участка»;</w:t>
      </w:r>
    </w:p>
    <w:p w:rsidR="006C66E0" w:rsidRPr="00E12679" w:rsidRDefault="006C66E0" w:rsidP="00E12679">
      <w:pPr>
        <w:autoSpaceDE w:val="0"/>
        <w:autoSpaceDN w:val="0"/>
        <w:adjustRightInd w:val="0"/>
        <w:ind w:firstLine="709"/>
        <w:contextualSpacing/>
        <w:rPr>
          <w:rFonts w:eastAsia="Calibri" w:cs="Arial"/>
          <w:lang w:eastAsia="en-US"/>
        </w:rPr>
      </w:pPr>
      <w:r w:rsidRPr="00E12679">
        <w:rPr>
          <w:rFonts w:eastAsia="Calibri" w:cs="Arial"/>
          <w:lang w:eastAsia="en-US"/>
        </w:rPr>
        <w:t>МФЦ - многофункциональный центр предоставления государственных и муниципальных услуг;</w:t>
      </w:r>
    </w:p>
    <w:p w:rsidR="006C66E0" w:rsidRPr="00E12679" w:rsidRDefault="006C66E0" w:rsidP="00E12679">
      <w:pPr>
        <w:autoSpaceDE w:val="0"/>
        <w:autoSpaceDN w:val="0"/>
        <w:adjustRightInd w:val="0"/>
        <w:ind w:firstLine="709"/>
        <w:contextualSpacing/>
        <w:rPr>
          <w:rFonts w:eastAsia="Calibri" w:cs="Arial"/>
          <w:lang w:eastAsia="en-US"/>
        </w:rPr>
      </w:pPr>
      <w:r w:rsidRPr="00E12679">
        <w:rPr>
          <w:rFonts w:eastAsia="Calibri" w:cs="Arial"/>
          <w:lang w:eastAsia="en-US"/>
        </w:rPr>
        <w:t>Ответственный исполнитель - должностное лицо Администрации, ответственное за принятие заявления и прилагаемых к нему документов к рассмотрению;</w:t>
      </w:r>
    </w:p>
    <w:p w:rsidR="006C66E0" w:rsidRPr="00E12679" w:rsidRDefault="006C66E0" w:rsidP="00E12679">
      <w:pPr>
        <w:autoSpaceDE w:val="0"/>
        <w:autoSpaceDN w:val="0"/>
        <w:adjustRightInd w:val="0"/>
        <w:ind w:firstLine="709"/>
        <w:contextualSpacing/>
        <w:rPr>
          <w:rFonts w:cs="Arial"/>
        </w:rPr>
      </w:pPr>
      <w:r w:rsidRPr="00E12679">
        <w:rPr>
          <w:rFonts w:cs="Arial"/>
        </w:rPr>
        <w:t>ОНТ - огородническому некоммерческому товариществу;</w:t>
      </w:r>
    </w:p>
    <w:p w:rsidR="006C66E0" w:rsidRPr="00E12679" w:rsidRDefault="006C66E0" w:rsidP="00E12679">
      <w:pPr>
        <w:autoSpaceDE w:val="0"/>
        <w:autoSpaceDN w:val="0"/>
        <w:adjustRightInd w:val="0"/>
        <w:ind w:firstLine="709"/>
        <w:contextualSpacing/>
        <w:rPr>
          <w:rFonts w:eastAsia="Calibri" w:cs="Arial"/>
          <w:lang w:eastAsia="en-US"/>
        </w:rPr>
      </w:pPr>
      <w:r w:rsidRPr="00E12679">
        <w:rPr>
          <w:rFonts w:eastAsia="Calibri" w:cs="Arial"/>
          <w:lang w:eastAsia="en-US"/>
        </w:rPr>
        <w:t xml:space="preserve">Реестр услуг - федеральная государственная информационная система «Федеральный реестр государственных и муниципальных услуг (функций)» </w:t>
      </w:r>
    </w:p>
    <w:p w:rsidR="006C66E0" w:rsidRPr="00E12679" w:rsidRDefault="006C66E0" w:rsidP="00E12679">
      <w:pPr>
        <w:autoSpaceDE w:val="0"/>
        <w:autoSpaceDN w:val="0"/>
        <w:adjustRightInd w:val="0"/>
        <w:ind w:firstLine="709"/>
        <w:contextualSpacing/>
        <w:rPr>
          <w:rFonts w:eastAsia="Calibri" w:cs="Arial"/>
          <w:lang w:eastAsia="en-US"/>
        </w:rPr>
      </w:pPr>
      <w:r w:rsidRPr="00E12679">
        <w:rPr>
          <w:rFonts w:eastAsia="Calibri" w:cs="Arial"/>
          <w:lang w:eastAsia="en-US"/>
        </w:rPr>
        <w:t>Региональный портал, РПГУ - информационная система Воронежской области «Портал Воронежской области в сети Интернет»;</w:t>
      </w:r>
    </w:p>
    <w:p w:rsidR="006C66E0" w:rsidRPr="00E12679" w:rsidRDefault="006C66E0" w:rsidP="00E12679">
      <w:pPr>
        <w:autoSpaceDE w:val="0"/>
        <w:autoSpaceDN w:val="0"/>
        <w:adjustRightInd w:val="0"/>
        <w:ind w:firstLine="709"/>
        <w:contextualSpacing/>
        <w:rPr>
          <w:rFonts w:cs="Arial"/>
        </w:rPr>
      </w:pPr>
      <w:r w:rsidRPr="00E12679">
        <w:rPr>
          <w:rFonts w:cs="Arial"/>
        </w:rPr>
        <w:t>СНТ - садоводческому некоммерческому товариществу.</w:t>
      </w:r>
    </w:p>
    <w:p w:rsidR="006C66E0" w:rsidRPr="00E12679" w:rsidRDefault="006C66E0" w:rsidP="00E12679">
      <w:pPr>
        <w:autoSpaceDE w:val="0"/>
        <w:autoSpaceDN w:val="0"/>
        <w:adjustRightInd w:val="0"/>
        <w:ind w:firstLine="709"/>
        <w:contextualSpacing/>
        <w:rPr>
          <w:rFonts w:cs="Arial"/>
        </w:rPr>
      </w:pPr>
    </w:p>
    <w:p w:rsidR="006C66E0" w:rsidRPr="00E12679" w:rsidRDefault="006C66E0" w:rsidP="00E12679">
      <w:pPr>
        <w:ind w:firstLine="709"/>
        <w:rPr>
          <w:rFonts w:eastAsia="Calibri" w:cs="Arial"/>
          <w:lang w:eastAsia="en-US"/>
        </w:rPr>
      </w:pPr>
      <w:r w:rsidRPr="00E12679">
        <w:rPr>
          <w:rFonts w:eastAsia="Calibri" w:cs="Arial"/>
          <w:lang w:eastAsia="en-US"/>
        </w:rPr>
        <w:br w:type="page"/>
      </w:r>
    </w:p>
    <w:p w:rsidR="006C66E0" w:rsidRPr="00E12679" w:rsidRDefault="006C66E0" w:rsidP="00E12679">
      <w:pPr>
        <w:tabs>
          <w:tab w:val="left" w:pos="6096"/>
        </w:tabs>
        <w:ind w:left="5103" w:firstLine="709"/>
        <w:rPr>
          <w:rFonts w:cs="Arial"/>
        </w:rPr>
      </w:pPr>
      <w:r w:rsidRPr="00E12679">
        <w:rPr>
          <w:rFonts w:cs="Arial"/>
        </w:rPr>
        <w:t>Приложение № 2</w:t>
      </w:r>
    </w:p>
    <w:p w:rsidR="006C66E0" w:rsidRPr="00E12679" w:rsidRDefault="006C66E0" w:rsidP="00E12679">
      <w:pPr>
        <w:tabs>
          <w:tab w:val="left" w:pos="6096"/>
        </w:tabs>
        <w:ind w:left="5103" w:firstLine="709"/>
        <w:rPr>
          <w:rFonts w:cs="Arial"/>
        </w:rPr>
      </w:pPr>
      <w:r w:rsidRPr="00E12679">
        <w:rPr>
          <w:rFonts w:cs="Arial"/>
        </w:rPr>
        <w:t>к Административному регламенту</w:t>
      </w:r>
    </w:p>
    <w:p w:rsidR="006C66E0" w:rsidRPr="00E12679" w:rsidRDefault="006C66E0" w:rsidP="00E12679">
      <w:pPr>
        <w:spacing w:after="200"/>
        <w:ind w:firstLine="709"/>
        <w:rPr>
          <w:rFonts w:cs="Arial"/>
        </w:rPr>
      </w:pPr>
    </w:p>
    <w:p w:rsidR="006C66E0" w:rsidRPr="00E12679" w:rsidRDefault="006C66E0" w:rsidP="00E12679">
      <w:pPr>
        <w:spacing w:after="200"/>
        <w:ind w:firstLine="709"/>
        <w:rPr>
          <w:rFonts w:cs="Arial"/>
        </w:rPr>
      </w:pPr>
      <w:r w:rsidRPr="00E12679">
        <w:rPr>
          <w:rFonts w:cs="Arial"/>
        </w:rPr>
        <w:t>Идентификаторы категорий (признаков) заявителей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2409"/>
        <w:gridCol w:w="6379"/>
      </w:tblGrid>
      <w:tr w:rsidR="006C66E0" w:rsidRPr="00E12679" w:rsidTr="006C66E0">
        <w:tc>
          <w:tcPr>
            <w:tcW w:w="534" w:type="dxa"/>
          </w:tcPr>
          <w:p w:rsidR="006C66E0" w:rsidRPr="00E12679" w:rsidRDefault="006C66E0" w:rsidP="00E12679">
            <w:pPr>
              <w:ind w:firstLine="709"/>
              <w:rPr>
                <w:rFonts w:cs="Arial"/>
              </w:rPr>
            </w:pPr>
            <w:r w:rsidRPr="00E12679">
              <w:rPr>
                <w:rFonts w:cs="Arial"/>
              </w:rPr>
              <w:t>№</w:t>
            </w:r>
          </w:p>
        </w:tc>
        <w:tc>
          <w:tcPr>
            <w:tcW w:w="2409" w:type="dxa"/>
          </w:tcPr>
          <w:p w:rsidR="006C66E0" w:rsidRPr="00E12679" w:rsidRDefault="006C66E0" w:rsidP="00E12679">
            <w:pPr>
              <w:ind w:firstLine="709"/>
              <w:rPr>
                <w:rFonts w:cs="Arial"/>
              </w:rPr>
            </w:pPr>
            <w:r w:rsidRPr="00E12679">
              <w:rPr>
                <w:rFonts w:cs="Arial"/>
              </w:rPr>
              <w:t>Признак заявителя</w:t>
            </w:r>
          </w:p>
        </w:tc>
        <w:tc>
          <w:tcPr>
            <w:tcW w:w="6379" w:type="dxa"/>
          </w:tcPr>
          <w:p w:rsidR="006C66E0" w:rsidRPr="00E12679" w:rsidRDefault="006C66E0" w:rsidP="00E12679">
            <w:pPr>
              <w:ind w:firstLine="709"/>
              <w:rPr>
                <w:rFonts w:cs="Arial"/>
              </w:rPr>
            </w:pPr>
            <w:r w:rsidRPr="00E12679">
              <w:rPr>
                <w:rFonts w:cs="Arial"/>
              </w:rPr>
              <w:t>Значения признаков заявителя</w:t>
            </w:r>
          </w:p>
        </w:tc>
      </w:tr>
      <w:tr w:rsidR="006C66E0" w:rsidRPr="00E12679" w:rsidTr="006C66E0">
        <w:tc>
          <w:tcPr>
            <w:tcW w:w="9322" w:type="dxa"/>
            <w:gridSpan w:val="3"/>
          </w:tcPr>
          <w:p w:rsidR="006C66E0" w:rsidRPr="00E12679" w:rsidRDefault="006C66E0" w:rsidP="00E12679">
            <w:pPr>
              <w:ind w:firstLine="709"/>
              <w:rPr>
                <w:rFonts w:cs="Arial"/>
              </w:rPr>
            </w:pPr>
            <w:r w:rsidRPr="00E12679">
              <w:rPr>
                <w:rFonts w:cs="Arial"/>
              </w:rPr>
              <w:t>Результат «Решение о предварительном согласовании предоставления земельного участка»</w:t>
            </w:r>
          </w:p>
        </w:tc>
      </w:tr>
      <w:tr w:rsidR="006C66E0" w:rsidRPr="00E12679" w:rsidTr="006C66E0">
        <w:tc>
          <w:tcPr>
            <w:tcW w:w="534" w:type="dxa"/>
          </w:tcPr>
          <w:p w:rsidR="006C66E0" w:rsidRPr="00E12679" w:rsidRDefault="006C66E0" w:rsidP="00E12679">
            <w:pPr>
              <w:ind w:firstLine="709"/>
              <w:rPr>
                <w:rFonts w:cs="Arial"/>
              </w:rPr>
            </w:pPr>
            <w:r w:rsidRPr="00E12679">
              <w:rPr>
                <w:rFonts w:cs="Arial"/>
              </w:rPr>
              <w:t>1</w:t>
            </w:r>
          </w:p>
        </w:tc>
        <w:tc>
          <w:tcPr>
            <w:tcW w:w="2409" w:type="dxa"/>
          </w:tcPr>
          <w:p w:rsidR="006C66E0" w:rsidRPr="00E12679" w:rsidRDefault="006C66E0" w:rsidP="00E12679">
            <w:pPr>
              <w:ind w:firstLine="709"/>
              <w:rPr>
                <w:rFonts w:cs="Arial"/>
              </w:rPr>
            </w:pPr>
            <w:r w:rsidRPr="00E12679">
              <w:rPr>
                <w:rFonts w:cs="Arial"/>
              </w:rPr>
              <w:t>Категория заявителя</w:t>
            </w:r>
          </w:p>
        </w:tc>
        <w:tc>
          <w:tcPr>
            <w:tcW w:w="6379" w:type="dxa"/>
          </w:tcPr>
          <w:p w:rsidR="006C66E0" w:rsidRPr="00E12679" w:rsidRDefault="006C66E0" w:rsidP="00E12679">
            <w:pPr>
              <w:ind w:firstLine="709"/>
              <w:rPr>
                <w:rFonts w:cs="Arial"/>
              </w:rPr>
            </w:pPr>
            <w:r w:rsidRPr="00E12679">
              <w:rPr>
                <w:rFonts w:cs="Arial"/>
              </w:rPr>
              <w:t xml:space="preserve">1.Физическое лицо </w:t>
            </w:r>
          </w:p>
          <w:p w:rsidR="006C66E0" w:rsidRPr="00E12679" w:rsidRDefault="006C66E0" w:rsidP="00E12679">
            <w:pPr>
              <w:ind w:firstLine="709"/>
              <w:rPr>
                <w:rFonts w:cs="Arial"/>
              </w:rPr>
            </w:pPr>
            <w:r w:rsidRPr="00E12679">
              <w:rPr>
                <w:rFonts w:cs="Arial"/>
              </w:rPr>
              <w:t xml:space="preserve">2. Индивидуальный предприниматель </w:t>
            </w:r>
          </w:p>
          <w:p w:rsidR="006C66E0" w:rsidRPr="00E12679" w:rsidRDefault="006C66E0" w:rsidP="00E12679">
            <w:pPr>
              <w:ind w:firstLine="709"/>
              <w:rPr>
                <w:rFonts w:cs="Arial"/>
              </w:rPr>
            </w:pPr>
            <w:r w:rsidRPr="00E12679">
              <w:rPr>
                <w:rFonts w:cs="Arial"/>
              </w:rPr>
              <w:t xml:space="preserve">3. Юридическое лицо </w:t>
            </w:r>
          </w:p>
        </w:tc>
      </w:tr>
      <w:tr w:rsidR="006C66E0" w:rsidRPr="00E12679" w:rsidTr="006C66E0">
        <w:tc>
          <w:tcPr>
            <w:tcW w:w="534" w:type="dxa"/>
          </w:tcPr>
          <w:p w:rsidR="006C66E0" w:rsidRPr="00E12679" w:rsidRDefault="006C66E0" w:rsidP="00E12679">
            <w:pPr>
              <w:ind w:firstLine="709"/>
              <w:rPr>
                <w:rFonts w:cs="Arial"/>
              </w:rPr>
            </w:pPr>
            <w:r w:rsidRPr="00E12679">
              <w:rPr>
                <w:rFonts w:cs="Arial"/>
              </w:rPr>
              <w:t>2</w:t>
            </w:r>
          </w:p>
        </w:tc>
        <w:tc>
          <w:tcPr>
            <w:tcW w:w="2409" w:type="dxa"/>
          </w:tcPr>
          <w:p w:rsidR="006C66E0" w:rsidRPr="00E12679" w:rsidRDefault="006C66E0" w:rsidP="00E12679">
            <w:pPr>
              <w:ind w:firstLine="709"/>
              <w:rPr>
                <w:rFonts w:cs="Arial"/>
              </w:rPr>
            </w:pPr>
            <w:r w:rsidRPr="00E12679">
              <w:rPr>
                <w:rFonts w:cs="Arial"/>
              </w:rPr>
              <w:t>Заявитель обратился лично/посредством представителя</w:t>
            </w:r>
          </w:p>
        </w:tc>
        <w:tc>
          <w:tcPr>
            <w:tcW w:w="6379" w:type="dxa"/>
          </w:tcPr>
          <w:p w:rsidR="006C66E0" w:rsidRPr="00E12679" w:rsidRDefault="006C66E0" w:rsidP="00E12679">
            <w:pPr>
              <w:tabs>
                <w:tab w:val="left" w:pos="388"/>
              </w:tabs>
              <w:ind w:left="-38" w:firstLine="709"/>
              <w:rPr>
                <w:rFonts w:cs="Arial"/>
              </w:rPr>
            </w:pPr>
            <w:r w:rsidRPr="00E12679">
              <w:rPr>
                <w:rFonts w:cs="Arial"/>
              </w:rPr>
              <w:t>1. За предоставлением Муниципальной услуги обратился лично заявитель</w:t>
            </w:r>
          </w:p>
          <w:p w:rsidR="006C66E0" w:rsidRPr="00E12679" w:rsidRDefault="006C66E0" w:rsidP="00E12679">
            <w:pPr>
              <w:tabs>
                <w:tab w:val="left" w:pos="388"/>
              </w:tabs>
              <w:ind w:firstLine="709"/>
              <w:rPr>
                <w:rFonts w:cs="Arial"/>
              </w:rPr>
            </w:pPr>
            <w:r w:rsidRPr="00E12679">
              <w:rPr>
                <w:rFonts w:cs="Arial"/>
              </w:rPr>
              <w:t>2. За предоставлением Муниципальной услуги обратился представитель заявителя</w:t>
            </w:r>
          </w:p>
        </w:tc>
      </w:tr>
      <w:tr w:rsidR="006C66E0" w:rsidRPr="00E12679" w:rsidTr="006C66E0">
        <w:tc>
          <w:tcPr>
            <w:tcW w:w="9322" w:type="dxa"/>
            <w:gridSpan w:val="3"/>
          </w:tcPr>
          <w:p w:rsidR="006C66E0" w:rsidRPr="00E12679" w:rsidRDefault="006C66E0" w:rsidP="00E12679">
            <w:pPr>
              <w:ind w:firstLine="709"/>
              <w:rPr>
                <w:rFonts w:cs="Arial"/>
              </w:rPr>
            </w:pPr>
            <w:r w:rsidRPr="00E12679">
              <w:rPr>
                <w:rFonts w:cs="Arial"/>
              </w:rPr>
              <w:t>Результат «Исправление допущенных опечаток и (или) ошибок в выданных в результате предоставления Муниципальной услуги документах»</w:t>
            </w:r>
          </w:p>
        </w:tc>
      </w:tr>
      <w:tr w:rsidR="006C66E0" w:rsidRPr="00E12679" w:rsidTr="006C66E0">
        <w:tc>
          <w:tcPr>
            <w:tcW w:w="534" w:type="dxa"/>
          </w:tcPr>
          <w:p w:rsidR="006C66E0" w:rsidRPr="00E12679" w:rsidRDefault="006C66E0" w:rsidP="00E12679">
            <w:pPr>
              <w:ind w:firstLine="709"/>
              <w:rPr>
                <w:rFonts w:cs="Arial"/>
              </w:rPr>
            </w:pPr>
            <w:r w:rsidRPr="00E12679">
              <w:rPr>
                <w:rFonts w:cs="Arial"/>
              </w:rPr>
              <w:t>1</w:t>
            </w:r>
          </w:p>
        </w:tc>
        <w:tc>
          <w:tcPr>
            <w:tcW w:w="2409" w:type="dxa"/>
          </w:tcPr>
          <w:p w:rsidR="006C66E0" w:rsidRPr="00E12679" w:rsidRDefault="006C66E0" w:rsidP="00E12679">
            <w:pPr>
              <w:ind w:firstLine="709"/>
              <w:rPr>
                <w:rFonts w:cs="Arial"/>
              </w:rPr>
            </w:pPr>
            <w:r w:rsidRPr="00E12679">
              <w:rPr>
                <w:rFonts w:cs="Arial"/>
              </w:rPr>
              <w:t>Категория заявителя</w:t>
            </w:r>
          </w:p>
        </w:tc>
        <w:tc>
          <w:tcPr>
            <w:tcW w:w="6379" w:type="dxa"/>
          </w:tcPr>
          <w:p w:rsidR="006C66E0" w:rsidRPr="00E12679" w:rsidRDefault="006C66E0" w:rsidP="00E12679">
            <w:pPr>
              <w:ind w:firstLine="709"/>
              <w:rPr>
                <w:rFonts w:cs="Arial"/>
              </w:rPr>
            </w:pPr>
            <w:r w:rsidRPr="00E12679">
              <w:rPr>
                <w:rFonts w:cs="Arial"/>
              </w:rPr>
              <w:t xml:space="preserve">1.Физическое лицо </w:t>
            </w:r>
          </w:p>
          <w:p w:rsidR="006C66E0" w:rsidRPr="00E12679" w:rsidRDefault="006C66E0" w:rsidP="00E12679">
            <w:pPr>
              <w:ind w:firstLine="709"/>
              <w:rPr>
                <w:rFonts w:cs="Arial"/>
              </w:rPr>
            </w:pPr>
            <w:r w:rsidRPr="00E12679">
              <w:rPr>
                <w:rFonts w:cs="Arial"/>
              </w:rPr>
              <w:t xml:space="preserve">2. Индивидуальный предприниматель </w:t>
            </w:r>
          </w:p>
          <w:p w:rsidR="006C66E0" w:rsidRPr="00E12679" w:rsidRDefault="006C66E0" w:rsidP="00E12679">
            <w:pPr>
              <w:ind w:firstLine="709"/>
              <w:rPr>
                <w:rFonts w:cs="Arial"/>
              </w:rPr>
            </w:pPr>
            <w:r w:rsidRPr="00E12679">
              <w:rPr>
                <w:rFonts w:cs="Arial"/>
              </w:rPr>
              <w:t xml:space="preserve">3. Юридическое лицо </w:t>
            </w:r>
          </w:p>
        </w:tc>
      </w:tr>
      <w:tr w:rsidR="006C66E0" w:rsidRPr="00E12679" w:rsidTr="006C66E0">
        <w:tc>
          <w:tcPr>
            <w:tcW w:w="534" w:type="dxa"/>
          </w:tcPr>
          <w:p w:rsidR="006C66E0" w:rsidRPr="00E12679" w:rsidRDefault="006C66E0" w:rsidP="00E12679">
            <w:pPr>
              <w:ind w:firstLine="709"/>
              <w:rPr>
                <w:rFonts w:cs="Arial"/>
              </w:rPr>
            </w:pPr>
            <w:r w:rsidRPr="00E12679">
              <w:rPr>
                <w:rFonts w:cs="Arial"/>
              </w:rPr>
              <w:t>2</w:t>
            </w:r>
          </w:p>
        </w:tc>
        <w:tc>
          <w:tcPr>
            <w:tcW w:w="2409" w:type="dxa"/>
          </w:tcPr>
          <w:p w:rsidR="006C66E0" w:rsidRPr="00E12679" w:rsidRDefault="006C66E0" w:rsidP="00E12679">
            <w:pPr>
              <w:ind w:firstLine="709"/>
              <w:rPr>
                <w:rFonts w:cs="Arial"/>
              </w:rPr>
            </w:pPr>
            <w:r w:rsidRPr="00E12679">
              <w:rPr>
                <w:rFonts w:cs="Arial"/>
              </w:rPr>
              <w:t>Заявитель обратился лично/посредством представителя</w:t>
            </w:r>
          </w:p>
        </w:tc>
        <w:tc>
          <w:tcPr>
            <w:tcW w:w="6379" w:type="dxa"/>
          </w:tcPr>
          <w:p w:rsidR="006C66E0" w:rsidRPr="00E12679" w:rsidRDefault="006C66E0" w:rsidP="00E12679">
            <w:pPr>
              <w:tabs>
                <w:tab w:val="left" w:pos="388"/>
              </w:tabs>
              <w:ind w:left="-38" w:firstLine="709"/>
              <w:rPr>
                <w:rFonts w:cs="Arial"/>
              </w:rPr>
            </w:pPr>
            <w:r w:rsidRPr="00E12679">
              <w:rPr>
                <w:rFonts w:cs="Arial"/>
              </w:rPr>
              <w:t>1. За предоставлением Муниципальной услуги обратился лично заявитель</w:t>
            </w:r>
          </w:p>
          <w:p w:rsidR="006C66E0" w:rsidRPr="00E12679" w:rsidRDefault="006C66E0" w:rsidP="00E12679">
            <w:pPr>
              <w:tabs>
                <w:tab w:val="left" w:pos="388"/>
              </w:tabs>
              <w:ind w:left="-38" w:firstLine="709"/>
              <w:rPr>
                <w:rFonts w:cs="Arial"/>
              </w:rPr>
            </w:pPr>
            <w:r w:rsidRPr="00E12679">
              <w:rPr>
                <w:rFonts w:cs="Arial"/>
              </w:rPr>
              <w:t>2. За предоставлением Муниципальной услуги обратился представитель заявителя</w:t>
            </w:r>
          </w:p>
        </w:tc>
      </w:tr>
      <w:tr w:rsidR="006C66E0" w:rsidRPr="00E12679" w:rsidTr="006C66E0">
        <w:tc>
          <w:tcPr>
            <w:tcW w:w="9322" w:type="dxa"/>
            <w:gridSpan w:val="3"/>
          </w:tcPr>
          <w:p w:rsidR="006C66E0" w:rsidRPr="00E12679" w:rsidRDefault="006C66E0" w:rsidP="00E12679">
            <w:pPr>
              <w:tabs>
                <w:tab w:val="left" w:pos="0"/>
                <w:tab w:val="left" w:pos="1560"/>
              </w:tabs>
              <w:adjustRightInd w:val="0"/>
              <w:ind w:firstLine="709"/>
              <w:contextualSpacing/>
              <w:rPr>
                <w:rFonts w:eastAsia="Calibri" w:cs="Arial"/>
                <w:lang w:eastAsia="en-US"/>
              </w:rPr>
            </w:pPr>
            <w:r w:rsidRPr="00E12679">
              <w:rPr>
                <w:rFonts w:eastAsia="Calibri" w:cs="Arial"/>
                <w:lang w:eastAsia="en-US"/>
              </w:rPr>
              <w:t>Результат «Дубликат выданного в результате предоставления Муниципальной услуги документа»</w:t>
            </w:r>
          </w:p>
        </w:tc>
      </w:tr>
      <w:tr w:rsidR="006C66E0" w:rsidRPr="00E12679" w:rsidTr="006C66E0">
        <w:tc>
          <w:tcPr>
            <w:tcW w:w="534" w:type="dxa"/>
          </w:tcPr>
          <w:p w:rsidR="006C66E0" w:rsidRPr="00E12679" w:rsidRDefault="006C66E0" w:rsidP="00E12679">
            <w:pPr>
              <w:ind w:firstLine="709"/>
              <w:rPr>
                <w:rFonts w:cs="Arial"/>
              </w:rPr>
            </w:pPr>
            <w:r w:rsidRPr="00E12679">
              <w:rPr>
                <w:rFonts w:cs="Arial"/>
              </w:rPr>
              <w:t>1</w:t>
            </w:r>
          </w:p>
        </w:tc>
        <w:tc>
          <w:tcPr>
            <w:tcW w:w="2409" w:type="dxa"/>
          </w:tcPr>
          <w:p w:rsidR="006C66E0" w:rsidRPr="00E12679" w:rsidRDefault="006C66E0" w:rsidP="00E12679">
            <w:pPr>
              <w:ind w:firstLine="709"/>
              <w:rPr>
                <w:rFonts w:cs="Arial"/>
              </w:rPr>
            </w:pPr>
            <w:r w:rsidRPr="00E12679">
              <w:rPr>
                <w:rFonts w:cs="Arial"/>
              </w:rPr>
              <w:t>Категория заявителя</w:t>
            </w:r>
          </w:p>
        </w:tc>
        <w:tc>
          <w:tcPr>
            <w:tcW w:w="6379" w:type="dxa"/>
          </w:tcPr>
          <w:p w:rsidR="006C66E0" w:rsidRPr="00E12679" w:rsidRDefault="006C66E0" w:rsidP="00E12679">
            <w:pPr>
              <w:ind w:firstLine="709"/>
              <w:rPr>
                <w:rFonts w:cs="Arial"/>
              </w:rPr>
            </w:pPr>
            <w:r w:rsidRPr="00E12679">
              <w:rPr>
                <w:rFonts w:cs="Arial"/>
              </w:rPr>
              <w:t xml:space="preserve">1.Физическое лицо </w:t>
            </w:r>
          </w:p>
          <w:p w:rsidR="006C66E0" w:rsidRPr="00E12679" w:rsidRDefault="006C66E0" w:rsidP="00E12679">
            <w:pPr>
              <w:ind w:firstLine="709"/>
              <w:rPr>
                <w:rFonts w:cs="Arial"/>
              </w:rPr>
            </w:pPr>
            <w:r w:rsidRPr="00E12679">
              <w:rPr>
                <w:rFonts w:cs="Arial"/>
              </w:rPr>
              <w:t xml:space="preserve">2. Индивидуальный предприниматель </w:t>
            </w:r>
          </w:p>
          <w:p w:rsidR="006C66E0" w:rsidRPr="00E12679" w:rsidRDefault="006C66E0" w:rsidP="00E12679">
            <w:pPr>
              <w:ind w:firstLine="709"/>
              <w:rPr>
                <w:rFonts w:cs="Arial"/>
              </w:rPr>
            </w:pPr>
            <w:r w:rsidRPr="00E12679">
              <w:rPr>
                <w:rFonts w:cs="Arial"/>
              </w:rPr>
              <w:t xml:space="preserve">3. Юридическое лицо </w:t>
            </w:r>
          </w:p>
        </w:tc>
      </w:tr>
      <w:tr w:rsidR="006C66E0" w:rsidRPr="00E12679" w:rsidTr="006C66E0">
        <w:tc>
          <w:tcPr>
            <w:tcW w:w="534" w:type="dxa"/>
          </w:tcPr>
          <w:p w:rsidR="006C66E0" w:rsidRPr="00E12679" w:rsidRDefault="006C66E0" w:rsidP="00E12679">
            <w:pPr>
              <w:ind w:firstLine="709"/>
              <w:rPr>
                <w:rFonts w:cs="Arial"/>
              </w:rPr>
            </w:pPr>
            <w:r w:rsidRPr="00E12679">
              <w:rPr>
                <w:rFonts w:cs="Arial"/>
              </w:rPr>
              <w:t>2</w:t>
            </w:r>
          </w:p>
        </w:tc>
        <w:tc>
          <w:tcPr>
            <w:tcW w:w="2409" w:type="dxa"/>
          </w:tcPr>
          <w:p w:rsidR="006C66E0" w:rsidRPr="00E12679" w:rsidRDefault="006C66E0" w:rsidP="00E12679">
            <w:pPr>
              <w:ind w:firstLine="709"/>
              <w:rPr>
                <w:rFonts w:cs="Arial"/>
              </w:rPr>
            </w:pPr>
            <w:r w:rsidRPr="00E12679">
              <w:rPr>
                <w:rFonts w:cs="Arial"/>
              </w:rPr>
              <w:t>Заявитель обратился лично/посредством представителя</w:t>
            </w:r>
          </w:p>
        </w:tc>
        <w:tc>
          <w:tcPr>
            <w:tcW w:w="6379" w:type="dxa"/>
          </w:tcPr>
          <w:p w:rsidR="006C66E0" w:rsidRPr="00E12679" w:rsidRDefault="006C66E0" w:rsidP="00E12679">
            <w:pPr>
              <w:tabs>
                <w:tab w:val="left" w:pos="388"/>
              </w:tabs>
              <w:ind w:left="-38" w:firstLine="709"/>
              <w:rPr>
                <w:rFonts w:cs="Arial"/>
              </w:rPr>
            </w:pPr>
            <w:r w:rsidRPr="00E12679">
              <w:rPr>
                <w:rFonts w:cs="Arial"/>
              </w:rPr>
              <w:t>1. За предоставлением Муниципальной услуги обратился лично заявитель</w:t>
            </w:r>
          </w:p>
          <w:p w:rsidR="006C66E0" w:rsidRPr="00E12679" w:rsidRDefault="006C66E0" w:rsidP="00E12679">
            <w:pPr>
              <w:tabs>
                <w:tab w:val="left" w:pos="388"/>
              </w:tabs>
              <w:ind w:left="-38" w:firstLine="709"/>
              <w:rPr>
                <w:rFonts w:cs="Arial"/>
              </w:rPr>
            </w:pPr>
            <w:r w:rsidRPr="00E12679">
              <w:rPr>
                <w:rFonts w:cs="Arial"/>
              </w:rPr>
              <w:t>2. За предоставлением Муниципальной услуги обратился представитель заявителя</w:t>
            </w:r>
          </w:p>
        </w:tc>
      </w:tr>
    </w:tbl>
    <w:p w:rsidR="006C66E0" w:rsidRPr="00E12679" w:rsidRDefault="006C66E0" w:rsidP="00E12679">
      <w:pPr>
        <w:ind w:firstLine="709"/>
        <w:rPr>
          <w:rFonts w:cs="Arial"/>
        </w:rPr>
      </w:pPr>
    </w:p>
    <w:p w:rsidR="006C66E0" w:rsidRPr="00E12679" w:rsidRDefault="006C66E0" w:rsidP="00E12679">
      <w:pPr>
        <w:ind w:firstLine="709"/>
        <w:rPr>
          <w:rFonts w:cs="Arial"/>
        </w:rPr>
      </w:pPr>
    </w:p>
    <w:p w:rsidR="006C66E0" w:rsidRPr="00E12679" w:rsidRDefault="006C66E0" w:rsidP="00E12679">
      <w:pPr>
        <w:ind w:firstLine="709"/>
        <w:rPr>
          <w:rFonts w:cs="Arial"/>
        </w:rPr>
      </w:pPr>
    </w:p>
    <w:p w:rsidR="006C66E0" w:rsidRPr="00E12679" w:rsidRDefault="006C66E0" w:rsidP="00E12679">
      <w:pPr>
        <w:ind w:firstLine="709"/>
        <w:rPr>
          <w:rFonts w:cs="Arial"/>
        </w:rPr>
      </w:pPr>
    </w:p>
    <w:p w:rsidR="006C66E0" w:rsidRPr="00E12679" w:rsidRDefault="006C66E0" w:rsidP="00E12679">
      <w:pPr>
        <w:spacing w:after="200"/>
        <w:ind w:firstLine="709"/>
        <w:rPr>
          <w:rFonts w:cs="Arial"/>
        </w:rPr>
      </w:pPr>
      <w:r w:rsidRPr="00E12679">
        <w:rPr>
          <w:rFonts w:cs="Arial"/>
        </w:rPr>
        <w:br w:type="page"/>
      </w:r>
    </w:p>
    <w:p w:rsidR="006C66E0" w:rsidRPr="00E12679" w:rsidRDefault="006C66E0" w:rsidP="00E12679">
      <w:pPr>
        <w:ind w:left="5103" w:firstLine="709"/>
        <w:rPr>
          <w:rFonts w:cs="Arial"/>
        </w:rPr>
      </w:pPr>
      <w:r w:rsidRPr="00E12679">
        <w:rPr>
          <w:rFonts w:cs="Arial"/>
        </w:rPr>
        <w:t>Приложение № 3</w:t>
      </w:r>
    </w:p>
    <w:p w:rsidR="006C66E0" w:rsidRPr="00E12679" w:rsidRDefault="006C66E0" w:rsidP="00E12679">
      <w:pPr>
        <w:ind w:left="5103" w:firstLine="709"/>
        <w:rPr>
          <w:rFonts w:cs="Arial"/>
        </w:rPr>
      </w:pPr>
      <w:r w:rsidRPr="00E12679">
        <w:rPr>
          <w:rFonts w:cs="Arial"/>
        </w:rPr>
        <w:t>к Административному регламенту</w:t>
      </w:r>
    </w:p>
    <w:p w:rsidR="006C66E0" w:rsidRPr="00E12679" w:rsidRDefault="006C66E0" w:rsidP="00E12679">
      <w:pPr>
        <w:spacing w:after="200"/>
        <w:ind w:firstLine="709"/>
        <w:rPr>
          <w:rFonts w:cs="Arial"/>
        </w:rPr>
      </w:pPr>
    </w:p>
    <w:p w:rsidR="006C66E0" w:rsidRPr="00E12679" w:rsidRDefault="006C66E0" w:rsidP="00E12679">
      <w:pPr>
        <w:ind w:firstLine="709"/>
        <w:contextualSpacing/>
        <w:rPr>
          <w:rFonts w:cs="Arial"/>
        </w:rPr>
      </w:pPr>
      <w:r w:rsidRPr="00E12679">
        <w:rPr>
          <w:rFonts w:cs="Arial"/>
        </w:rPr>
        <w:t>Исчерпывающий перечень документов, необходимых для предоставления Муниципальной услуги</w:t>
      </w:r>
    </w:p>
    <w:p w:rsidR="006C66E0" w:rsidRPr="00E12679" w:rsidRDefault="006C66E0" w:rsidP="00E12679">
      <w:pPr>
        <w:tabs>
          <w:tab w:val="left" w:pos="0"/>
          <w:tab w:val="left" w:pos="993"/>
        </w:tabs>
        <w:ind w:firstLine="709"/>
        <w:rPr>
          <w:rFonts w:cs="Arial"/>
          <w:iCs/>
          <w:spacing w:val="1"/>
          <w:highlight w:val="cyan"/>
          <w:lang w:eastAsia="en-US"/>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2409"/>
        <w:gridCol w:w="6408"/>
      </w:tblGrid>
      <w:tr w:rsidR="006C66E0" w:rsidRPr="00E12679" w:rsidTr="006C66E0">
        <w:tc>
          <w:tcPr>
            <w:tcW w:w="9351" w:type="dxa"/>
            <w:gridSpan w:val="3"/>
          </w:tcPr>
          <w:p w:rsidR="006C66E0" w:rsidRPr="00E12679" w:rsidRDefault="006C66E0" w:rsidP="00E12679">
            <w:pPr>
              <w:ind w:left="29" w:firstLine="709"/>
              <w:rPr>
                <w:rFonts w:eastAsia="Calibri" w:cs="Arial"/>
                <w:bCs/>
                <w:lang w:eastAsia="en-US"/>
              </w:rPr>
            </w:pPr>
            <w:r w:rsidRPr="00E12679">
              <w:rPr>
                <w:rFonts w:eastAsia="Calibri" w:cs="Arial"/>
                <w:bCs/>
                <w:lang w:eastAsia="en-US"/>
              </w:rPr>
              <w:t>Результат «</w:t>
            </w:r>
            <w:r w:rsidRPr="00E12679">
              <w:rPr>
                <w:rFonts w:cs="Arial"/>
              </w:rPr>
              <w:t>Решение о предварительном согласовании предоставления земельного участка»</w:t>
            </w:r>
          </w:p>
        </w:tc>
      </w:tr>
      <w:tr w:rsidR="006C66E0" w:rsidRPr="00E12679" w:rsidTr="006C66E0">
        <w:tc>
          <w:tcPr>
            <w:tcW w:w="534" w:type="dxa"/>
            <w:vMerge w:val="restart"/>
          </w:tcPr>
          <w:p w:rsidR="006C66E0" w:rsidRPr="00E12679" w:rsidRDefault="006C66E0" w:rsidP="00E12679">
            <w:pPr>
              <w:ind w:firstLine="709"/>
              <w:rPr>
                <w:rFonts w:cs="Arial"/>
              </w:rPr>
            </w:pPr>
            <w:r w:rsidRPr="00E12679">
              <w:rPr>
                <w:rFonts w:cs="Arial"/>
              </w:rPr>
              <w:t>1</w:t>
            </w:r>
          </w:p>
        </w:tc>
        <w:tc>
          <w:tcPr>
            <w:tcW w:w="2409" w:type="dxa"/>
          </w:tcPr>
          <w:p w:rsidR="006C66E0" w:rsidRPr="00E12679" w:rsidRDefault="006C66E0" w:rsidP="00E12679">
            <w:pPr>
              <w:ind w:firstLine="709"/>
              <w:rPr>
                <w:rFonts w:cs="Arial"/>
              </w:rPr>
            </w:pPr>
            <w:r w:rsidRPr="00E12679">
              <w:rPr>
                <w:rFonts w:cs="Arial"/>
              </w:rPr>
              <w:t>Категория заявителя:</w:t>
            </w:r>
          </w:p>
        </w:tc>
        <w:tc>
          <w:tcPr>
            <w:tcW w:w="6408" w:type="dxa"/>
          </w:tcPr>
          <w:p w:rsidR="006C66E0" w:rsidRPr="00E12679" w:rsidRDefault="006C66E0" w:rsidP="00E12679">
            <w:pPr>
              <w:ind w:firstLine="709"/>
              <w:rPr>
                <w:rFonts w:cs="Arial"/>
              </w:rPr>
            </w:pPr>
            <w:r w:rsidRPr="00E12679">
              <w:rPr>
                <w:rFonts w:cs="Arial"/>
              </w:rPr>
              <w:t>Физическое лицо;</w:t>
            </w:r>
          </w:p>
          <w:p w:rsidR="006C66E0" w:rsidRPr="00E12679" w:rsidRDefault="006C66E0" w:rsidP="00E12679">
            <w:pPr>
              <w:ind w:firstLine="709"/>
              <w:rPr>
                <w:rFonts w:cs="Arial"/>
              </w:rPr>
            </w:pPr>
            <w:r w:rsidRPr="00E12679">
              <w:rPr>
                <w:rFonts w:cs="Arial"/>
              </w:rPr>
              <w:t>Индивидуальный предприниматель;</w:t>
            </w:r>
          </w:p>
          <w:p w:rsidR="006C66E0" w:rsidRPr="00E12679" w:rsidRDefault="006C66E0" w:rsidP="00E12679">
            <w:pPr>
              <w:ind w:firstLine="709"/>
              <w:rPr>
                <w:rFonts w:cs="Arial"/>
              </w:rPr>
            </w:pPr>
            <w:r w:rsidRPr="00E12679">
              <w:rPr>
                <w:rFonts w:cs="Arial"/>
              </w:rPr>
              <w:t>Юридическое лицо</w:t>
            </w:r>
          </w:p>
        </w:tc>
      </w:tr>
      <w:tr w:rsidR="006C66E0" w:rsidRPr="00E12679" w:rsidTr="006C66E0">
        <w:tc>
          <w:tcPr>
            <w:tcW w:w="534" w:type="dxa"/>
            <w:vMerge/>
          </w:tcPr>
          <w:p w:rsidR="006C66E0" w:rsidRPr="00E12679" w:rsidRDefault="006C66E0" w:rsidP="00E12679">
            <w:pPr>
              <w:ind w:firstLine="709"/>
              <w:rPr>
                <w:rFonts w:cs="Arial"/>
              </w:rPr>
            </w:pPr>
          </w:p>
        </w:tc>
        <w:tc>
          <w:tcPr>
            <w:tcW w:w="2409" w:type="dxa"/>
          </w:tcPr>
          <w:p w:rsidR="006C66E0" w:rsidRPr="00E12679" w:rsidRDefault="006C66E0" w:rsidP="00E12679">
            <w:pPr>
              <w:ind w:firstLine="709"/>
              <w:rPr>
                <w:rFonts w:cs="Arial"/>
              </w:rPr>
            </w:pPr>
            <w:r w:rsidRPr="00E12679">
              <w:rPr>
                <w:rFonts w:cs="Arial"/>
              </w:rPr>
              <w:t>Документы и информация, которые заявитель должен представить самостоятельно:</w:t>
            </w:r>
          </w:p>
        </w:tc>
        <w:tc>
          <w:tcPr>
            <w:tcW w:w="6408" w:type="dxa"/>
          </w:tcPr>
          <w:p w:rsidR="006C66E0" w:rsidRPr="00E12679" w:rsidRDefault="006C66E0" w:rsidP="00E12679">
            <w:pPr>
              <w:tabs>
                <w:tab w:val="left" w:pos="388"/>
              </w:tabs>
              <w:ind w:firstLine="709"/>
              <w:rPr>
                <w:rFonts w:cs="Arial"/>
              </w:rPr>
            </w:pPr>
            <w:r w:rsidRPr="00E12679">
              <w:rPr>
                <w:rFonts w:cs="Arial"/>
              </w:rPr>
              <w:t>- заявление о предоставлении Муниципальной услуги по форме согласно Приложению № 6 к настоящему Административному регламенту;</w:t>
            </w:r>
          </w:p>
          <w:p w:rsidR="006C66E0" w:rsidRPr="00E12679" w:rsidRDefault="006C66E0" w:rsidP="00E12679">
            <w:pPr>
              <w:tabs>
                <w:tab w:val="left" w:pos="388"/>
              </w:tabs>
              <w:ind w:firstLine="709"/>
              <w:rPr>
                <w:rFonts w:cs="Arial"/>
              </w:rPr>
            </w:pPr>
            <w:r w:rsidRPr="00E12679">
              <w:rPr>
                <w:rFonts w:cs="Arial"/>
              </w:rPr>
              <w:t>-</w:t>
            </w:r>
            <w:r w:rsidRPr="00E12679">
              <w:rPr>
                <w:rFonts w:cs="Arial"/>
              </w:rPr>
              <w:tab/>
              <w:t>документ, удостоверяющий личность Заявителя (предоставляется в случае личного обращения физического лица или индивидуального предпринимателя в Администрацию либо МФЦ);</w:t>
            </w:r>
          </w:p>
          <w:p w:rsidR="006C66E0" w:rsidRPr="00E12679" w:rsidRDefault="006C66E0" w:rsidP="00E12679">
            <w:pPr>
              <w:tabs>
                <w:tab w:val="left" w:pos="388"/>
              </w:tabs>
              <w:ind w:firstLine="709"/>
              <w:rPr>
                <w:rFonts w:cs="Arial"/>
              </w:rPr>
            </w:pPr>
            <w:r w:rsidRPr="00E12679">
              <w:rPr>
                <w:rFonts w:cs="Arial"/>
              </w:rPr>
              <w:t>-</w:t>
            </w:r>
            <w:r w:rsidRPr="00E12679">
              <w:rPr>
                <w:rFonts w:cs="Arial"/>
              </w:rPr>
              <w:tab/>
              <w:t>документ, подтверждающий полномочия представителя действовать от имени Заявителя (в случае, если заявление подается представителем);</w:t>
            </w:r>
          </w:p>
          <w:p w:rsidR="00726D82" w:rsidRDefault="006C66E0" w:rsidP="00E12679">
            <w:pPr>
              <w:tabs>
                <w:tab w:val="left" w:pos="388"/>
              </w:tabs>
              <w:ind w:firstLine="709"/>
              <w:rPr>
                <w:rFonts w:cs="Arial"/>
              </w:rPr>
            </w:pPr>
            <w:r w:rsidRPr="00E12679">
              <w:rPr>
                <w:rFonts w:cs="Arial"/>
              </w:rPr>
              <w:t>-</w:t>
            </w:r>
            <w:r w:rsidRPr="00E12679">
              <w:rPr>
                <w:rFonts w:cs="Arial"/>
              </w:rPr>
              <w:tab/>
              <w:t xml:space="preserve">схема расположения земельного участка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 </w:t>
            </w:r>
          </w:p>
          <w:p w:rsidR="006C66E0" w:rsidRPr="00E12679" w:rsidRDefault="00726D82" w:rsidP="00E12679">
            <w:pPr>
              <w:tabs>
                <w:tab w:val="left" w:pos="388"/>
              </w:tabs>
              <w:ind w:firstLine="709"/>
              <w:rPr>
                <w:rFonts w:cs="Arial"/>
              </w:rPr>
            </w:pPr>
            <w:r w:rsidRPr="00F202AE">
              <w:rPr>
                <w:rFonts w:cs="Arial"/>
              </w:rPr>
              <w:t>Подготовка схемы расположения земельного участка в форме электронного документа может осуществляться с использованием пространственных данных и сведений, содержащихся в федеральной государственной географической информационной системе, обеспечивающей функционирование национальной системы пространственных данных, а также электронных сервисов указанной информационной системы</w:t>
            </w:r>
            <w:r>
              <w:rPr>
                <w:rFonts w:cs="Arial"/>
              </w:rPr>
              <w:t>(В Ред. пос. №2067 от 20.07.2026)</w:t>
            </w:r>
          </w:p>
          <w:p w:rsidR="006C66E0" w:rsidRPr="00E12679" w:rsidRDefault="006C66E0" w:rsidP="00E12679">
            <w:pPr>
              <w:tabs>
                <w:tab w:val="left" w:pos="388"/>
              </w:tabs>
              <w:ind w:firstLine="709"/>
              <w:rPr>
                <w:rFonts w:cs="Arial"/>
              </w:rPr>
            </w:pPr>
            <w:r w:rsidRPr="00E12679">
              <w:rPr>
                <w:rFonts w:cs="Arial"/>
              </w:rPr>
              <w:t>-</w:t>
            </w:r>
            <w:r w:rsidRPr="00E12679">
              <w:rPr>
                <w:rFonts w:cs="Arial"/>
              </w:rPr>
              <w:tab/>
              <w:t xml:space="preserve">проектная документация лесных участков в случае, если подано заявление о предварительном согласовании предоставления лесного участка, за исключением лесного участка, образуемого в целях строительства, реконструкции линейного объекта; </w:t>
            </w:r>
          </w:p>
          <w:p w:rsidR="006C66E0" w:rsidRPr="00E12679" w:rsidRDefault="006C66E0" w:rsidP="00E12679">
            <w:pPr>
              <w:tabs>
                <w:tab w:val="left" w:pos="388"/>
              </w:tabs>
              <w:ind w:firstLine="709"/>
              <w:rPr>
                <w:rFonts w:cs="Arial"/>
              </w:rPr>
            </w:pPr>
            <w:r w:rsidRPr="00E12679">
              <w:rPr>
                <w:rFonts w:cs="Arial"/>
              </w:rPr>
              <w:t>-</w:t>
            </w:r>
            <w:r w:rsidRPr="00E12679">
              <w:rPr>
                <w:rFonts w:cs="Arial"/>
              </w:rPr>
              <w:tab/>
              <w:t xml:space="preserve">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 </w:t>
            </w:r>
          </w:p>
          <w:p w:rsidR="006C66E0" w:rsidRPr="00E12679" w:rsidRDefault="006C66E0" w:rsidP="00E12679">
            <w:pPr>
              <w:tabs>
                <w:tab w:val="left" w:pos="388"/>
              </w:tabs>
              <w:ind w:firstLine="709"/>
              <w:rPr>
                <w:rFonts w:cs="Arial"/>
              </w:rPr>
            </w:pPr>
            <w:r w:rsidRPr="00E12679">
              <w:rPr>
                <w:rFonts w:cs="Arial"/>
              </w:rPr>
              <w:t>-</w:t>
            </w:r>
            <w:r w:rsidRPr="00E12679">
              <w:rPr>
                <w:rFonts w:cs="Arial"/>
              </w:rPr>
              <w:tab/>
              <w:t xml:space="preserve">реестр членов садоводческого или </w:t>
            </w:r>
            <w:r w:rsidRPr="00E12679">
              <w:rPr>
                <w:rFonts w:cs="Arial"/>
              </w:rPr>
              <w:lastRenderedPageBreak/>
              <w:t xml:space="preserve">огороднического некоммерческого товарищества, созданный в соответствии с Федеральным законом от 29 июля 2017 года №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 в случае, если подано заявление о предварительном согласовании предоставления земельного участка такому товариществу; </w:t>
            </w:r>
          </w:p>
          <w:p w:rsidR="006C66E0" w:rsidRPr="00E12679" w:rsidRDefault="006C66E0" w:rsidP="00E12679">
            <w:pPr>
              <w:tabs>
                <w:tab w:val="left" w:pos="388"/>
              </w:tabs>
              <w:ind w:firstLine="709"/>
              <w:rPr>
                <w:rFonts w:cs="Arial"/>
              </w:rPr>
            </w:pPr>
            <w:r w:rsidRPr="00E12679">
              <w:rPr>
                <w:rFonts w:cs="Arial"/>
              </w:rPr>
              <w:t>-</w:t>
            </w:r>
            <w:r w:rsidRPr="00E12679">
              <w:rPr>
                <w:rFonts w:cs="Arial"/>
              </w:rPr>
              <w:tab/>
              <w:t>документы из перечня обязательных для предоставления Заявителем документов, подтверждающих право на приобретение земельного участка без проведения торгов, приведенного в приложении к настоящему Перечню.</w:t>
            </w:r>
          </w:p>
        </w:tc>
      </w:tr>
      <w:tr w:rsidR="006C66E0" w:rsidRPr="00E12679" w:rsidTr="006C66E0">
        <w:tc>
          <w:tcPr>
            <w:tcW w:w="534" w:type="dxa"/>
            <w:vMerge/>
          </w:tcPr>
          <w:p w:rsidR="006C66E0" w:rsidRPr="00E12679" w:rsidRDefault="006C66E0" w:rsidP="00E12679">
            <w:pPr>
              <w:ind w:firstLine="709"/>
              <w:rPr>
                <w:rFonts w:cs="Arial"/>
              </w:rPr>
            </w:pPr>
          </w:p>
        </w:tc>
        <w:tc>
          <w:tcPr>
            <w:tcW w:w="2409" w:type="dxa"/>
          </w:tcPr>
          <w:p w:rsidR="006C66E0" w:rsidRPr="00E12679" w:rsidRDefault="006C66E0" w:rsidP="00E12679">
            <w:pPr>
              <w:ind w:firstLine="709"/>
              <w:rPr>
                <w:rFonts w:cs="Arial"/>
              </w:rPr>
            </w:pPr>
            <w:r w:rsidRPr="00E12679">
              <w:rPr>
                <w:rFonts w:cs="Arial"/>
              </w:rPr>
              <w:t>Документы, которые заявитель вправе представить по собственной инициативе:</w:t>
            </w:r>
          </w:p>
        </w:tc>
        <w:tc>
          <w:tcPr>
            <w:tcW w:w="6408" w:type="dxa"/>
          </w:tcPr>
          <w:p w:rsidR="006C66E0" w:rsidRPr="00E12679" w:rsidRDefault="006C66E0" w:rsidP="00E12679">
            <w:pPr>
              <w:tabs>
                <w:tab w:val="left" w:pos="388"/>
              </w:tabs>
              <w:ind w:firstLine="709"/>
              <w:rPr>
                <w:rFonts w:cs="Arial"/>
              </w:rPr>
            </w:pPr>
            <w:r w:rsidRPr="00E12679">
              <w:rPr>
                <w:rFonts w:cs="Arial"/>
              </w:rPr>
              <w:t>- сведения из Единого государственного реестра юридических лиц (если Заявителем является юридическое лицо);</w:t>
            </w:r>
          </w:p>
          <w:p w:rsidR="006C66E0" w:rsidRPr="00E12679" w:rsidRDefault="006C66E0" w:rsidP="00E12679">
            <w:pPr>
              <w:tabs>
                <w:tab w:val="left" w:pos="388"/>
              </w:tabs>
              <w:ind w:firstLine="709"/>
              <w:rPr>
                <w:rFonts w:cs="Arial"/>
              </w:rPr>
            </w:pPr>
            <w:r w:rsidRPr="00E12679">
              <w:rPr>
                <w:rFonts w:cs="Arial"/>
              </w:rPr>
              <w:t>- сведения из Единого государственного реестра индивидуальных предпринимателей (если Заявителем является индивидуальный предприниматель);</w:t>
            </w:r>
          </w:p>
          <w:p w:rsidR="006C66E0" w:rsidRPr="00E12679" w:rsidRDefault="006C66E0" w:rsidP="00E12679">
            <w:pPr>
              <w:tabs>
                <w:tab w:val="left" w:pos="388"/>
              </w:tabs>
              <w:ind w:firstLine="709"/>
              <w:rPr>
                <w:rFonts w:cs="Arial"/>
              </w:rPr>
            </w:pPr>
            <w:r w:rsidRPr="00E12679">
              <w:rPr>
                <w:rFonts w:cs="Arial"/>
              </w:rPr>
              <w:t>- сведения из Единого государственного реестра недвижимости;</w:t>
            </w:r>
          </w:p>
          <w:p w:rsidR="006C66E0" w:rsidRPr="00E12679" w:rsidRDefault="006C66E0" w:rsidP="00E12679">
            <w:pPr>
              <w:tabs>
                <w:tab w:val="left" w:pos="388"/>
              </w:tabs>
              <w:ind w:firstLine="709"/>
              <w:rPr>
                <w:rFonts w:cs="Arial"/>
              </w:rPr>
            </w:pPr>
            <w:r w:rsidRPr="00E12679">
              <w:rPr>
                <w:rFonts w:cs="Arial"/>
              </w:rPr>
              <w:t>- документы из перечня подлежащих истребованию в порядке межведомственного информационного взаимодействия документов, которые Заявитель вправе представить, приведенного в приложении к настоящему Перечню</w:t>
            </w:r>
          </w:p>
        </w:tc>
      </w:tr>
      <w:tr w:rsidR="006C66E0" w:rsidRPr="00E12679" w:rsidTr="006C66E0">
        <w:tc>
          <w:tcPr>
            <w:tcW w:w="534" w:type="dxa"/>
            <w:vMerge/>
          </w:tcPr>
          <w:p w:rsidR="006C66E0" w:rsidRPr="00E12679" w:rsidRDefault="006C66E0" w:rsidP="00E12679">
            <w:pPr>
              <w:ind w:firstLine="709"/>
              <w:rPr>
                <w:rFonts w:cs="Arial"/>
              </w:rPr>
            </w:pPr>
          </w:p>
        </w:tc>
        <w:tc>
          <w:tcPr>
            <w:tcW w:w="2409" w:type="dxa"/>
          </w:tcPr>
          <w:p w:rsidR="006C66E0" w:rsidRPr="00E12679" w:rsidRDefault="006C66E0" w:rsidP="00E12679">
            <w:pPr>
              <w:ind w:firstLine="709"/>
              <w:rPr>
                <w:rFonts w:cs="Arial"/>
              </w:rPr>
            </w:pPr>
            <w:r w:rsidRPr="00E12679">
              <w:rPr>
                <w:rFonts w:cs="Arial"/>
              </w:rPr>
              <w:t>Способы подачи документов и информации</w:t>
            </w:r>
          </w:p>
        </w:tc>
        <w:tc>
          <w:tcPr>
            <w:tcW w:w="6408" w:type="dxa"/>
          </w:tcPr>
          <w:p w:rsidR="006C66E0" w:rsidRPr="00E12679" w:rsidRDefault="006C66E0" w:rsidP="00E12679">
            <w:pPr>
              <w:tabs>
                <w:tab w:val="left" w:pos="388"/>
              </w:tabs>
              <w:ind w:firstLine="709"/>
              <w:rPr>
                <w:rFonts w:cs="Arial"/>
              </w:rPr>
            </w:pPr>
            <w:r w:rsidRPr="00E12679">
              <w:rPr>
                <w:rFonts w:cs="Arial"/>
              </w:rPr>
              <w:t>1. Посредством почтового отправления;</w:t>
            </w:r>
          </w:p>
          <w:p w:rsidR="006C66E0" w:rsidRPr="00E12679" w:rsidRDefault="006C66E0" w:rsidP="00E12679">
            <w:pPr>
              <w:tabs>
                <w:tab w:val="left" w:pos="388"/>
              </w:tabs>
              <w:ind w:firstLine="709"/>
              <w:rPr>
                <w:rFonts w:cs="Arial"/>
              </w:rPr>
            </w:pPr>
            <w:r w:rsidRPr="00E12679">
              <w:rPr>
                <w:rFonts w:cs="Arial"/>
              </w:rPr>
              <w:t>2. Посредством ЕПГУ, РПГУ, электронной почты;</w:t>
            </w:r>
          </w:p>
          <w:p w:rsidR="006C66E0" w:rsidRPr="00E12679" w:rsidRDefault="006C66E0" w:rsidP="00E12679">
            <w:pPr>
              <w:tabs>
                <w:tab w:val="left" w:pos="388"/>
              </w:tabs>
              <w:ind w:firstLine="709"/>
              <w:rPr>
                <w:rFonts w:cs="Arial"/>
                <w:i/>
              </w:rPr>
            </w:pPr>
            <w:r w:rsidRPr="00E12679">
              <w:rPr>
                <w:rFonts w:cs="Arial"/>
              </w:rPr>
              <w:t>3. В МФЦ.</w:t>
            </w:r>
          </w:p>
        </w:tc>
      </w:tr>
      <w:tr w:rsidR="006C66E0" w:rsidRPr="00E12679" w:rsidTr="006C66E0">
        <w:tc>
          <w:tcPr>
            <w:tcW w:w="9351" w:type="dxa"/>
            <w:gridSpan w:val="3"/>
          </w:tcPr>
          <w:p w:rsidR="006C66E0" w:rsidRPr="00E12679" w:rsidRDefault="006C66E0" w:rsidP="00E12679">
            <w:pPr>
              <w:ind w:firstLine="709"/>
              <w:rPr>
                <w:rFonts w:cs="Arial"/>
              </w:rPr>
            </w:pPr>
            <w:r w:rsidRPr="00E12679">
              <w:rPr>
                <w:rFonts w:cs="Arial"/>
              </w:rPr>
              <w:t>Результат «Исправление допущенных опечаток и (или) ошибок в выданных в результате предоставления Муниципальной услуги документах»</w:t>
            </w:r>
          </w:p>
        </w:tc>
      </w:tr>
      <w:tr w:rsidR="006C66E0" w:rsidRPr="00E12679" w:rsidTr="006C66E0">
        <w:tc>
          <w:tcPr>
            <w:tcW w:w="534" w:type="dxa"/>
            <w:vMerge w:val="restart"/>
          </w:tcPr>
          <w:p w:rsidR="006C66E0" w:rsidRPr="00E12679" w:rsidRDefault="006C66E0" w:rsidP="00E12679">
            <w:pPr>
              <w:ind w:firstLine="709"/>
              <w:rPr>
                <w:rFonts w:cs="Arial"/>
              </w:rPr>
            </w:pPr>
            <w:r w:rsidRPr="00E12679">
              <w:rPr>
                <w:rFonts w:cs="Arial"/>
              </w:rPr>
              <w:t>1</w:t>
            </w:r>
          </w:p>
        </w:tc>
        <w:tc>
          <w:tcPr>
            <w:tcW w:w="2409" w:type="dxa"/>
          </w:tcPr>
          <w:p w:rsidR="006C66E0" w:rsidRPr="00E12679" w:rsidRDefault="006C66E0" w:rsidP="00E12679">
            <w:pPr>
              <w:ind w:firstLine="709"/>
              <w:rPr>
                <w:rFonts w:cs="Arial"/>
              </w:rPr>
            </w:pPr>
            <w:r w:rsidRPr="00E12679">
              <w:rPr>
                <w:rFonts w:cs="Arial"/>
              </w:rPr>
              <w:t>Категория заявителя:</w:t>
            </w:r>
          </w:p>
        </w:tc>
        <w:tc>
          <w:tcPr>
            <w:tcW w:w="6408" w:type="dxa"/>
          </w:tcPr>
          <w:p w:rsidR="006C66E0" w:rsidRPr="00E12679" w:rsidRDefault="006C66E0" w:rsidP="00E12679">
            <w:pPr>
              <w:ind w:firstLine="709"/>
              <w:rPr>
                <w:rFonts w:cs="Arial"/>
              </w:rPr>
            </w:pPr>
            <w:r w:rsidRPr="00E12679">
              <w:rPr>
                <w:rFonts w:cs="Arial"/>
              </w:rPr>
              <w:t>Физическое лицо;</w:t>
            </w:r>
          </w:p>
          <w:p w:rsidR="006C66E0" w:rsidRPr="00E12679" w:rsidRDefault="006C66E0" w:rsidP="00E12679">
            <w:pPr>
              <w:ind w:firstLine="709"/>
              <w:rPr>
                <w:rFonts w:cs="Arial"/>
              </w:rPr>
            </w:pPr>
            <w:r w:rsidRPr="00E12679">
              <w:rPr>
                <w:rFonts w:cs="Arial"/>
              </w:rPr>
              <w:t>Индивидуальный предприниматель;</w:t>
            </w:r>
          </w:p>
          <w:p w:rsidR="006C66E0" w:rsidRPr="00E12679" w:rsidRDefault="006C66E0" w:rsidP="00E12679">
            <w:pPr>
              <w:ind w:firstLine="709"/>
              <w:rPr>
                <w:rFonts w:cs="Arial"/>
              </w:rPr>
            </w:pPr>
            <w:r w:rsidRPr="00E12679">
              <w:rPr>
                <w:rFonts w:cs="Arial"/>
              </w:rPr>
              <w:t>Юридическое лицо</w:t>
            </w:r>
          </w:p>
        </w:tc>
      </w:tr>
      <w:tr w:rsidR="006C66E0" w:rsidRPr="00E12679" w:rsidTr="006C66E0">
        <w:tc>
          <w:tcPr>
            <w:tcW w:w="534" w:type="dxa"/>
            <w:vMerge/>
          </w:tcPr>
          <w:p w:rsidR="006C66E0" w:rsidRPr="00E12679" w:rsidRDefault="006C66E0" w:rsidP="00E12679">
            <w:pPr>
              <w:ind w:firstLine="709"/>
              <w:rPr>
                <w:rFonts w:cs="Arial"/>
              </w:rPr>
            </w:pPr>
          </w:p>
        </w:tc>
        <w:tc>
          <w:tcPr>
            <w:tcW w:w="2409" w:type="dxa"/>
          </w:tcPr>
          <w:p w:rsidR="006C66E0" w:rsidRPr="00E12679" w:rsidRDefault="006C66E0" w:rsidP="00E12679">
            <w:pPr>
              <w:ind w:firstLine="709"/>
              <w:rPr>
                <w:rFonts w:cs="Arial"/>
              </w:rPr>
            </w:pPr>
            <w:r w:rsidRPr="00E12679">
              <w:rPr>
                <w:rFonts w:cs="Arial"/>
              </w:rPr>
              <w:t>Документы и информация, которые заявитель должен представить самостоятельно:</w:t>
            </w:r>
          </w:p>
        </w:tc>
        <w:tc>
          <w:tcPr>
            <w:tcW w:w="6408" w:type="dxa"/>
          </w:tcPr>
          <w:p w:rsidR="006C66E0" w:rsidRPr="00E12679" w:rsidRDefault="006C66E0" w:rsidP="00E12679">
            <w:pPr>
              <w:tabs>
                <w:tab w:val="left" w:pos="388"/>
              </w:tabs>
              <w:ind w:firstLine="709"/>
              <w:rPr>
                <w:rFonts w:cs="Arial"/>
              </w:rPr>
            </w:pPr>
            <w:r w:rsidRPr="00E12679">
              <w:rPr>
                <w:rFonts w:cs="Arial"/>
              </w:rPr>
              <w:t>1. Заявление об исправлении допущенных опечаток и (или) ошибок в выданных в результате предоставления Муниципальной услуги документах;</w:t>
            </w:r>
          </w:p>
          <w:p w:rsidR="006C66E0" w:rsidRPr="00E12679" w:rsidRDefault="006C66E0" w:rsidP="00E12679">
            <w:pPr>
              <w:tabs>
                <w:tab w:val="left" w:pos="388"/>
              </w:tabs>
              <w:ind w:firstLine="709"/>
              <w:rPr>
                <w:rFonts w:cs="Arial"/>
              </w:rPr>
            </w:pPr>
            <w:r w:rsidRPr="00E12679">
              <w:rPr>
                <w:rFonts w:cs="Arial"/>
              </w:rPr>
              <w:t>2. Документ, подтверждающий полномочия представителя Заявителя, в случае, если с заявлением обращается представитель заявителя;</w:t>
            </w:r>
          </w:p>
          <w:p w:rsidR="006C66E0" w:rsidRPr="00E12679" w:rsidRDefault="006C66E0" w:rsidP="00E12679">
            <w:pPr>
              <w:tabs>
                <w:tab w:val="left" w:pos="388"/>
              </w:tabs>
              <w:ind w:firstLine="709"/>
              <w:rPr>
                <w:rFonts w:cs="Arial"/>
              </w:rPr>
            </w:pPr>
            <w:r w:rsidRPr="00E12679">
              <w:rPr>
                <w:rFonts w:cs="Arial"/>
              </w:rPr>
              <w:t>3. Документы, подтверждающие допущенную опечатку и (или) ошибку (если такие документы отсутствуют в распоряжении Администрации).</w:t>
            </w:r>
          </w:p>
        </w:tc>
      </w:tr>
      <w:tr w:rsidR="006C66E0" w:rsidRPr="00E12679" w:rsidTr="006C66E0">
        <w:tc>
          <w:tcPr>
            <w:tcW w:w="534" w:type="dxa"/>
            <w:vMerge/>
          </w:tcPr>
          <w:p w:rsidR="006C66E0" w:rsidRPr="00E12679" w:rsidRDefault="006C66E0" w:rsidP="00E12679">
            <w:pPr>
              <w:ind w:firstLine="709"/>
              <w:rPr>
                <w:rFonts w:cs="Arial"/>
              </w:rPr>
            </w:pPr>
          </w:p>
        </w:tc>
        <w:tc>
          <w:tcPr>
            <w:tcW w:w="2409" w:type="dxa"/>
          </w:tcPr>
          <w:p w:rsidR="006C66E0" w:rsidRPr="00E12679" w:rsidRDefault="006C66E0" w:rsidP="00E12679">
            <w:pPr>
              <w:ind w:firstLine="709"/>
              <w:rPr>
                <w:rFonts w:cs="Arial"/>
              </w:rPr>
            </w:pPr>
            <w:r w:rsidRPr="00E12679">
              <w:rPr>
                <w:rFonts w:cs="Arial"/>
              </w:rPr>
              <w:t xml:space="preserve">Документы, которые заявитель вправе представить по </w:t>
            </w:r>
            <w:r w:rsidRPr="00E12679">
              <w:rPr>
                <w:rFonts w:cs="Arial"/>
              </w:rPr>
              <w:lastRenderedPageBreak/>
              <w:t>собственной инициативе:</w:t>
            </w:r>
          </w:p>
        </w:tc>
        <w:tc>
          <w:tcPr>
            <w:tcW w:w="6408" w:type="dxa"/>
          </w:tcPr>
          <w:p w:rsidR="006C66E0" w:rsidRPr="00E12679" w:rsidRDefault="006C66E0" w:rsidP="00E12679">
            <w:pPr>
              <w:tabs>
                <w:tab w:val="left" w:pos="388"/>
              </w:tabs>
              <w:ind w:firstLine="709"/>
              <w:rPr>
                <w:rFonts w:cs="Arial"/>
              </w:rPr>
            </w:pPr>
            <w:r w:rsidRPr="00E12679">
              <w:rPr>
                <w:rFonts w:cs="Arial"/>
              </w:rPr>
              <w:lastRenderedPageBreak/>
              <w:t>1. Выписка из Единого государственного реестра юридических лиц о регистрации юридического лица - если заявителем является юридическое лицо (при необходимости);</w:t>
            </w:r>
          </w:p>
          <w:p w:rsidR="006C66E0" w:rsidRPr="00E12679" w:rsidRDefault="006C66E0" w:rsidP="00E12679">
            <w:pPr>
              <w:tabs>
                <w:tab w:val="left" w:pos="388"/>
              </w:tabs>
              <w:ind w:firstLine="709"/>
              <w:rPr>
                <w:rFonts w:cs="Arial"/>
              </w:rPr>
            </w:pPr>
            <w:r w:rsidRPr="00E12679">
              <w:rPr>
                <w:rFonts w:cs="Arial"/>
              </w:rPr>
              <w:lastRenderedPageBreak/>
              <w:t>2. Выписка из Единого государственного реестра индивидуальных предпринимателей если заявителем является индивидуальный предприниматель (при необходимости).</w:t>
            </w:r>
          </w:p>
        </w:tc>
      </w:tr>
      <w:tr w:rsidR="006C66E0" w:rsidRPr="00E12679" w:rsidTr="006C66E0">
        <w:tc>
          <w:tcPr>
            <w:tcW w:w="534" w:type="dxa"/>
            <w:vMerge/>
          </w:tcPr>
          <w:p w:rsidR="006C66E0" w:rsidRPr="00E12679" w:rsidRDefault="006C66E0" w:rsidP="00E12679">
            <w:pPr>
              <w:ind w:firstLine="709"/>
              <w:rPr>
                <w:rFonts w:cs="Arial"/>
              </w:rPr>
            </w:pPr>
          </w:p>
        </w:tc>
        <w:tc>
          <w:tcPr>
            <w:tcW w:w="2409" w:type="dxa"/>
          </w:tcPr>
          <w:p w:rsidR="006C66E0" w:rsidRPr="00E12679" w:rsidRDefault="006C66E0" w:rsidP="00E12679">
            <w:pPr>
              <w:ind w:firstLine="709"/>
              <w:rPr>
                <w:rFonts w:cs="Arial"/>
              </w:rPr>
            </w:pPr>
            <w:r w:rsidRPr="00E12679">
              <w:rPr>
                <w:rFonts w:cs="Arial"/>
              </w:rPr>
              <w:t>Способы подачи документов и информации</w:t>
            </w:r>
          </w:p>
        </w:tc>
        <w:tc>
          <w:tcPr>
            <w:tcW w:w="6408" w:type="dxa"/>
          </w:tcPr>
          <w:p w:rsidR="006C66E0" w:rsidRPr="00E12679" w:rsidRDefault="006C66E0" w:rsidP="00E12679">
            <w:pPr>
              <w:tabs>
                <w:tab w:val="left" w:pos="388"/>
              </w:tabs>
              <w:ind w:firstLine="709"/>
              <w:rPr>
                <w:rFonts w:cs="Arial"/>
              </w:rPr>
            </w:pPr>
            <w:r w:rsidRPr="00E12679">
              <w:rPr>
                <w:rFonts w:cs="Arial"/>
              </w:rPr>
              <w:t>1. Посредством почтового отправления;</w:t>
            </w:r>
          </w:p>
          <w:p w:rsidR="006C66E0" w:rsidRPr="00E12679" w:rsidRDefault="006C66E0" w:rsidP="00E12679">
            <w:pPr>
              <w:tabs>
                <w:tab w:val="left" w:pos="388"/>
              </w:tabs>
              <w:ind w:firstLine="709"/>
              <w:rPr>
                <w:rFonts w:cs="Arial"/>
              </w:rPr>
            </w:pPr>
            <w:r w:rsidRPr="00E12679">
              <w:rPr>
                <w:rFonts w:cs="Arial"/>
              </w:rPr>
              <w:t>2. Посредством ЕПГУ, РПГУ, электронной почты;</w:t>
            </w:r>
          </w:p>
          <w:p w:rsidR="006C66E0" w:rsidRPr="00E12679" w:rsidRDefault="006C66E0" w:rsidP="00E12679">
            <w:pPr>
              <w:tabs>
                <w:tab w:val="left" w:pos="388"/>
              </w:tabs>
              <w:ind w:firstLine="709"/>
              <w:rPr>
                <w:rFonts w:cs="Arial"/>
                <w:i/>
              </w:rPr>
            </w:pPr>
            <w:r w:rsidRPr="00E12679">
              <w:rPr>
                <w:rFonts w:cs="Arial"/>
              </w:rPr>
              <w:t>3. В МФЦ.</w:t>
            </w:r>
          </w:p>
        </w:tc>
      </w:tr>
      <w:tr w:rsidR="006C66E0" w:rsidRPr="00E12679" w:rsidTr="006C66E0">
        <w:tc>
          <w:tcPr>
            <w:tcW w:w="9351" w:type="dxa"/>
            <w:gridSpan w:val="3"/>
          </w:tcPr>
          <w:p w:rsidR="006C66E0" w:rsidRPr="00E12679" w:rsidRDefault="006C66E0" w:rsidP="00E12679">
            <w:pPr>
              <w:tabs>
                <w:tab w:val="left" w:pos="0"/>
                <w:tab w:val="left" w:pos="1560"/>
              </w:tabs>
              <w:adjustRightInd w:val="0"/>
              <w:ind w:firstLine="709"/>
              <w:contextualSpacing/>
              <w:rPr>
                <w:rFonts w:eastAsia="Calibri" w:cs="Arial"/>
                <w:lang w:eastAsia="en-US"/>
              </w:rPr>
            </w:pPr>
            <w:r w:rsidRPr="00E12679">
              <w:rPr>
                <w:rFonts w:eastAsia="Calibri" w:cs="Arial"/>
                <w:lang w:eastAsia="en-US"/>
              </w:rPr>
              <w:t>Результат «Дубликат выданного в результате предоставления Муниципальной услуги документа»</w:t>
            </w:r>
          </w:p>
        </w:tc>
      </w:tr>
      <w:tr w:rsidR="006C66E0" w:rsidRPr="00E12679" w:rsidTr="006C66E0">
        <w:tc>
          <w:tcPr>
            <w:tcW w:w="534" w:type="dxa"/>
            <w:vMerge w:val="restart"/>
          </w:tcPr>
          <w:p w:rsidR="006C66E0" w:rsidRPr="00E12679" w:rsidRDefault="006C66E0" w:rsidP="00E12679">
            <w:pPr>
              <w:ind w:firstLine="709"/>
              <w:rPr>
                <w:rFonts w:cs="Arial"/>
              </w:rPr>
            </w:pPr>
            <w:r w:rsidRPr="00E12679">
              <w:rPr>
                <w:rFonts w:cs="Arial"/>
              </w:rPr>
              <w:t>1</w:t>
            </w:r>
          </w:p>
        </w:tc>
        <w:tc>
          <w:tcPr>
            <w:tcW w:w="2409" w:type="dxa"/>
          </w:tcPr>
          <w:p w:rsidR="006C66E0" w:rsidRPr="00E12679" w:rsidRDefault="006C66E0" w:rsidP="00E12679">
            <w:pPr>
              <w:ind w:firstLine="709"/>
              <w:rPr>
                <w:rFonts w:cs="Arial"/>
              </w:rPr>
            </w:pPr>
            <w:r w:rsidRPr="00E12679">
              <w:rPr>
                <w:rFonts w:cs="Arial"/>
              </w:rPr>
              <w:t>Категория заявителя:</w:t>
            </w:r>
          </w:p>
        </w:tc>
        <w:tc>
          <w:tcPr>
            <w:tcW w:w="6408" w:type="dxa"/>
          </w:tcPr>
          <w:p w:rsidR="006C66E0" w:rsidRPr="00E12679" w:rsidRDefault="006C66E0" w:rsidP="00E12679">
            <w:pPr>
              <w:ind w:firstLine="709"/>
              <w:rPr>
                <w:rFonts w:cs="Arial"/>
              </w:rPr>
            </w:pPr>
            <w:r w:rsidRPr="00E12679">
              <w:rPr>
                <w:rFonts w:cs="Arial"/>
              </w:rPr>
              <w:t>Физическое лицо;</w:t>
            </w:r>
          </w:p>
          <w:p w:rsidR="006C66E0" w:rsidRPr="00E12679" w:rsidRDefault="006C66E0" w:rsidP="00E12679">
            <w:pPr>
              <w:ind w:firstLine="709"/>
              <w:rPr>
                <w:rFonts w:cs="Arial"/>
              </w:rPr>
            </w:pPr>
            <w:r w:rsidRPr="00E12679">
              <w:rPr>
                <w:rFonts w:cs="Arial"/>
              </w:rPr>
              <w:t>Индивидуальный предприниматель;</w:t>
            </w:r>
          </w:p>
          <w:p w:rsidR="006C66E0" w:rsidRPr="00E12679" w:rsidRDefault="006C66E0" w:rsidP="00E12679">
            <w:pPr>
              <w:ind w:firstLine="709"/>
              <w:rPr>
                <w:rFonts w:cs="Arial"/>
              </w:rPr>
            </w:pPr>
            <w:r w:rsidRPr="00E12679">
              <w:rPr>
                <w:rFonts w:cs="Arial"/>
              </w:rPr>
              <w:t>Юридическое лицо</w:t>
            </w:r>
          </w:p>
        </w:tc>
      </w:tr>
      <w:tr w:rsidR="006C66E0" w:rsidRPr="00E12679" w:rsidTr="006C66E0">
        <w:tc>
          <w:tcPr>
            <w:tcW w:w="534" w:type="dxa"/>
            <w:vMerge/>
          </w:tcPr>
          <w:p w:rsidR="006C66E0" w:rsidRPr="00E12679" w:rsidRDefault="006C66E0" w:rsidP="00E12679">
            <w:pPr>
              <w:ind w:firstLine="709"/>
              <w:rPr>
                <w:rFonts w:cs="Arial"/>
              </w:rPr>
            </w:pPr>
          </w:p>
        </w:tc>
        <w:tc>
          <w:tcPr>
            <w:tcW w:w="2409" w:type="dxa"/>
          </w:tcPr>
          <w:p w:rsidR="006C66E0" w:rsidRPr="00E12679" w:rsidRDefault="006C66E0" w:rsidP="00E12679">
            <w:pPr>
              <w:ind w:firstLine="709"/>
              <w:rPr>
                <w:rFonts w:cs="Arial"/>
              </w:rPr>
            </w:pPr>
            <w:r w:rsidRPr="00E12679">
              <w:rPr>
                <w:rFonts w:cs="Arial"/>
              </w:rPr>
              <w:t>Документы и информация, которые заявитель должен представить самостоятельно:</w:t>
            </w:r>
          </w:p>
        </w:tc>
        <w:tc>
          <w:tcPr>
            <w:tcW w:w="6408" w:type="dxa"/>
          </w:tcPr>
          <w:p w:rsidR="006C66E0" w:rsidRPr="00E12679" w:rsidRDefault="006C66E0" w:rsidP="00E12679">
            <w:pPr>
              <w:tabs>
                <w:tab w:val="left" w:pos="388"/>
              </w:tabs>
              <w:ind w:firstLine="709"/>
              <w:rPr>
                <w:rFonts w:eastAsia="Calibri" w:cs="Arial"/>
                <w:lang w:eastAsia="en-US"/>
              </w:rPr>
            </w:pPr>
            <w:r w:rsidRPr="00E12679">
              <w:rPr>
                <w:rFonts w:cs="Arial"/>
              </w:rPr>
              <w:t xml:space="preserve">1. </w:t>
            </w:r>
            <w:r w:rsidRPr="00E12679">
              <w:rPr>
                <w:rFonts w:eastAsia="Calibri" w:cs="Arial"/>
                <w:lang w:eastAsia="en-US"/>
              </w:rPr>
              <w:t xml:space="preserve">Заявление о выдаче </w:t>
            </w:r>
            <w:r w:rsidRPr="00E12679">
              <w:rPr>
                <w:rFonts w:eastAsia="Calibri" w:cs="Arial"/>
              </w:rPr>
              <w:t>дубликата выданного в результате предоставления Муниципальной услуги документа</w:t>
            </w:r>
            <w:r w:rsidRPr="00E12679">
              <w:rPr>
                <w:rFonts w:eastAsia="Calibri" w:cs="Arial"/>
                <w:lang w:eastAsia="en-US"/>
              </w:rPr>
              <w:t>;</w:t>
            </w:r>
          </w:p>
          <w:p w:rsidR="006C66E0" w:rsidRPr="00E12679" w:rsidRDefault="006C66E0" w:rsidP="00E12679">
            <w:pPr>
              <w:tabs>
                <w:tab w:val="left" w:pos="388"/>
              </w:tabs>
              <w:ind w:firstLine="709"/>
              <w:rPr>
                <w:rFonts w:cs="Arial"/>
              </w:rPr>
            </w:pPr>
            <w:r w:rsidRPr="00E12679">
              <w:rPr>
                <w:rFonts w:eastAsia="Calibri" w:cs="Arial"/>
                <w:lang w:eastAsia="en-US"/>
              </w:rPr>
              <w:t>2. Документ, подтверждающий полномочия представителя Заявителя, в случае, если с заявлением обращается представитель заявителя.</w:t>
            </w:r>
          </w:p>
        </w:tc>
      </w:tr>
      <w:tr w:rsidR="006C66E0" w:rsidRPr="00E12679" w:rsidTr="006C66E0">
        <w:tc>
          <w:tcPr>
            <w:tcW w:w="534" w:type="dxa"/>
            <w:vMerge/>
          </w:tcPr>
          <w:p w:rsidR="006C66E0" w:rsidRPr="00E12679" w:rsidRDefault="006C66E0" w:rsidP="00E12679">
            <w:pPr>
              <w:ind w:firstLine="709"/>
              <w:rPr>
                <w:rFonts w:cs="Arial"/>
              </w:rPr>
            </w:pPr>
          </w:p>
        </w:tc>
        <w:tc>
          <w:tcPr>
            <w:tcW w:w="2409" w:type="dxa"/>
          </w:tcPr>
          <w:p w:rsidR="006C66E0" w:rsidRPr="00E12679" w:rsidRDefault="006C66E0" w:rsidP="00E12679">
            <w:pPr>
              <w:ind w:firstLine="709"/>
              <w:rPr>
                <w:rFonts w:cs="Arial"/>
              </w:rPr>
            </w:pPr>
            <w:r w:rsidRPr="00E12679">
              <w:rPr>
                <w:rFonts w:cs="Arial"/>
              </w:rPr>
              <w:t>Документы, которые заявитель вправе представить по собственной инициативе:</w:t>
            </w:r>
          </w:p>
        </w:tc>
        <w:tc>
          <w:tcPr>
            <w:tcW w:w="6408" w:type="dxa"/>
          </w:tcPr>
          <w:p w:rsidR="006C66E0" w:rsidRPr="00E12679" w:rsidRDefault="006C66E0" w:rsidP="00E12679">
            <w:pPr>
              <w:tabs>
                <w:tab w:val="left" w:pos="388"/>
              </w:tabs>
              <w:ind w:firstLine="709"/>
              <w:rPr>
                <w:rFonts w:cs="Arial"/>
              </w:rPr>
            </w:pPr>
            <w:r w:rsidRPr="00E12679">
              <w:rPr>
                <w:rFonts w:cs="Arial"/>
              </w:rPr>
              <w:t>1. Выписка из Единого государственного реестра юридических лиц о регистрации юридического лица - если заявителем является юридическое лицо (при необходимости);</w:t>
            </w:r>
          </w:p>
          <w:p w:rsidR="006C66E0" w:rsidRPr="00E12679" w:rsidRDefault="006C66E0" w:rsidP="00E12679">
            <w:pPr>
              <w:tabs>
                <w:tab w:val="left" w:pos="388"/>
              </w:tabs>
              <w:ind w:firstLine="709"/>
              <w:rPr>
                <w:rFonts w:cs="Arial"/>
              </w:rPr>
            </w:pPr>
            <w:r w:rsidRPr="00E12679">
              <w:rPr>
                <w:rFonts w:cs="Arial"/>
              </w:rPr>
              <w:t>2. Выписка из Единого государственного реестра индивидуальных предпринимателей - если заявителем является индивидуальный предприниматель (при необходимости).</w:t>
            </w:r>
          </w:p>
        </w:tc>
      </w:tr>
      <w:tr w:rsidR="006C66E0" w:rsidRPr="00E12679" w:rsidTr="006C66E0">
        <w:tc>
          <w:tcPr>
            <w:tcW w:w="534" w:type="dxa"/>
            <w:vMerge/>
          </w:tcPr>
          <w:p w:rsidR="006C66E0" w:rsidRPr="00E12679" w:rsidRDefault="006C66E0" w:rsidP="00E12679">
            <w:pPr>
              <w:ind w:firstLine="709"/>
              <w:rPr>
                <w:rFonts w:cs="Arial"/>
              </w:rPr>
            </w:pPr>
          </w:p>
        </w:tc>
        <w:tc>
          <w:tcPr>
            <w:tcW w:w="2409" w:type="dxa"/>
          </w:tcPr>
          <w:p w:rsidR="006C66E0" w:rsidRPr="00E12679" w:rsidRDefault="006C66E0" w:rsidP="00E12679">
            <w:pPr>
              <w:ind w:firstLine="709"/>
              <w:rPr>
                <w:rFonts w:cs="Arial"/>
              </w:rPr>
            </w:pPr>
            <w:r w:rsidRPr="00E12679">
              <w:rPr>
                <w:rFonts w:cs="Arial"/>
              </w:rPr>
              <w:t>Способы подачи документов и информации</w:t>
            </w:r>
          </w:p>
        </w:tc>
        <w:tc>
          <w:tcPr>
            <w:tcW w:w="6408" w:type="dxa"/>
          </w:tcPr>
          <w:p w:rsidR="006C66E0" w:rsidRPr="00E12679" w:rsidRDefault="006C66E0" w:rsidP="00E12679">
            <w:pPr>
              <w:tabs>
                <w:tab w:val="left" w:pos="388"/>
              </w:tabs>
              <w:ind w:firstLine="709"/>
              <w:rPr>
                <w:rFonts w:cs="Arial"/>
              </w:rPr>
            </w:pPr>
            <w:r w:rsidRPr="00E12679">
              <w:rPr>
                <w:rFonts w:cs="Arial"/>
              </w:rPr>
              <w:t>1. Посредством почтового отправления;</w:t>
            </w:r>
          </w:p>
          <w:p w:rsidR="006C66E0" w:rsidRPr="00E12679" w:rsidRDefault="006C66E0" w:rsidP="00E12679">
            <w:pPr>
              <w:tabs>
                <w:tab w:val="left" w:pos="388"/>
              </w:tabs>
              <w:ind w:firstLine="709"/>
              <w:rPr>
                <w:rFonts w:cs="Arial"/>
              </w:rPr>
            </w:pPr>
            <w:r w:rsidRPr="00E12679">
              <w:rPr>
                <w:rFonts w:cs="Arial"/>
              </w:rPr>
              <w:t>2. Посредством ЕПГУ, РПГУ, электронной почты;</w:t>
            </w:r>
          </w:p>
          <w:p w:rsidR="006C66E0" w:rsidRPr="00E12679" w:rsidRDefault="006C66E0" w:rsidP="00E12679">
            <w:pPr>
              <w:tabs>
                <w:tab w:val="left" w:pos="388"/>
              </w:tabs>
              <w:ind w:firstLine="709"/>
              <w:rPr>
                <w:rFonts w:cs="Arial"/>
                <w:i/>
              </w:rPr>
            </w:pPr>
            <w:r w:rsidRPr="00E12679">
              <w:rPr>
                <w:rFonts w:cs="Arial"/>
              </w:rPr>
              <w:t>3. В МФЦ.</w:t>
            </w:r>
          </w:p>
        </w:tc>
      </w:tr>
    </w:tbl>
    <w:p w:rsidR="006C66E0" w:rsidRPr="00E12679" w:rsidRDefault="006C66E0" w:rsidP="00E12679">
      <w:pPr>
        <w:spacing w:after="200"/>
        <w:ind w:firstLine="709"/>
        <w:rPr>
          <w:rFonts w:cs="Arial"/>
          <w:iCs/>
          <w:spacing w:val="1"/>
          <w:highlight w:val="cyan"/>
          <w:lang w:eastAsia="en-US"/>
        </w:rPr>
      </w:pPr>
    </w:p>
    <w:p w:rsidR="006C66E0" w:rsidRPr="00E12679" w:rsidRDefault="006C66E0" w:rsidP="00E12679">
      <w:pPr>
        <w:ind w:left="5670" w:firstLine="709"/>
        <w:rPr>
          <w:rFonts w:cs="Arial"/>
        </w:rPr>
      </w:pPr>
      <w:r w:rsidRPr="00E12679">
        <w:rPr>
          <w:rFonts w:cs="Arial"/>
        </w:rPr>
        <w:br w:type="page"/>
      </w:r>
      <w:r w:rsidRPr="00E12679">
        <w:rPr>
          <w:rFonts w:cs="Arial"/>
        </w:rPr>
        <w:lastRenderedPageBreak/>
        <w:t xml:space="preserve">Приложение </w:t>
      </w:r>
    </w:p>
    <w:p w:rsidR="006C66E0" w:rsidRPr="00E12679" w:rsidRDefault="006C66E0" w:rsidP="00E12679">
      <w:pPr>
        <w:ind w:left="5670" w:firstLine="709"/>
        <w:rPr>
          <w:rFonts w:cs="Arial"/>
        </w:rPr>
      </w:pPr>
      <w:r w:rsidRPr="00E12679">
        <w:rPr>
          <w:rFonts w:cs="Arial"/>
        </w:rPr>
        <w:t>к Исчерпывающему перечню документов, необходимых для предоставления Муниципальной услуги</w:t>
      </w:r>
    </w:p>
    <w:p w:rsidR="006C66E0" w:rsidRPr="00E12679" w:rsidRDefault="006C66E0" w:rsidP="00E12679">
      <w:pPr>
        <w:spacing w:after="200"/>
        <w:ind w:firstLine="709"/>
        <w:rPr>
          <w:rFonts w:cs="Arial"/>
        </w:rPr>
      </w:pPr>
    </w:p>
    <w:p w:rsidR="006C66E0" w:rsidRPr="00E12679" w:rsidRDefault="006C66E0" w:rsidP="00E12679">
      <w:pPr>
        <w:pStyle w:val="90"/>
        <w:shd w:val="clear" w:color="auto" w:fill="auto"/>
        <w:tabs>
          <w:tab w:val="left" w:pos="0"/>
          <w:tab w:val="left" w:pos="993"/>
        </w:tabs>
        <w:spacing w:after="0" w:line="240" w:lineRule="auto"/>
        <w:ind w:firstLine="709"/>
        <w:rPr>
          <w:rFonts w:ascii="Arial" w:hAnsi="Arial" w:cs="Arial"/>
          <w:i w:val="0"/>
          <w:iCs w:val="0"/>
          <w:spacing w:val="0"/>
          <w:sz w:val="24"/>
          <w:szCs w:val="24"/>
        </w:rPr>
      </w:pPr>
      <w:r w:rsidRPr="00E12679">
        <w:rPr>
          <w:rFonts w:ascii="Arial" w:hAnsi="Arial" w:cs="Arial"/>
          <w:i w:val="0"/>
          <w:iCs w:val="0"/>
          <w:spacing w:val="0"/>
          <w:sz w:val="24"/>
          <w:szCs w:val="24"/>
        </w:rPr>
        <w:t xml:space="preserve">Перечень документов, </w:t>
      </w:r>
    </w:p>
    <w:p w:rsidR="006C66E0" w:rsidRPr="00E12679" w:rsidRDefault="006C66E0" w:rsidP="00E12679">
      <w:pPr>
        <w:pStyle w:val="90"/>
        <w:shd w:val="clear" w:color="auto" w:fill="auto"/>
        <w:tabs>
          <w:tab w:val="left" w:pos="0"/>
          <w:tab w:val="left" w:pos="993"/>
        </w:tabs>
        <w:spacing w:after="0" w:line="240" w:lineRule="auto"/>
        <w:ind w:firstLine="709"/>
        <w:rPr>
          <w:rFonts w:ascii="Arial" w:hAnsi="Arial" w:cs="Arial"/>
          <w:i w:val="0"/>
          <w:iCs w:val="0"/>
          <w:spacing w:val="0"/>
          <w:sz w:val="24"/>
          <w:szCs w:val="24"/>
        </w:rPr>
      </w:pPr>
      <w:r w:rsidRPr="00E12679">
        <w:rPr>
          <w:rFonts w:ascii="Arial" w:hAnsi="Arial" w:cs="Arial"/>
          <w:i w:val="0"/>
          <w:iCs w:val="0"/>
          <w:spacing w:val="0"/>
          <w:sz w:val="24"/>
          <w:szCs w:val="24"/>
        </w:rPr>
        <w:t>обязательных для предоставления Заявителем, подтверждающих право на приобретение земельного участка без проведения торгов</w:t>
      </w:r>
    </w:p>
    <w:p w:rsidR="006C66E0" w:rsidRPr="00E12679" w:rsidRDefault="006C66E0" w:rsidP="00E12679">
      <w:pPr>
        <w:pStyle w:val="90"/>
        <w:shd w:val="clear" w:color="auto" w:fill="auto"/>
        <w:tabs>
          <w:tab w:val="left" w:pos="0"/>
          <w:tab w:val="left" w:pos="993"/>
        </w:tabs>
        <w:spacing w:after="0" w:line="240" w:lineRule="auto"/>
        <w:ind w:firstLine="709"/>
        <w:rPr>
          <w:rFonts w:ascii="Arial" w:hAnsi="Arial" w:cs="Arial"/>
          <w:i w:val="0"/>
          <w:sz w:val="24"/>
          <w:szCs w:val="24"/>
        </w:rPr>
      </w:pPr>
    </w:p>
    <w:p w:rsidR="006C66E0" w:rsidRPr="00E12679" w:rsidRDefault="006C66E0" w:rsidP="00E12679">
      <w:pPr>
        <w:pStyle w:val="23"/>
        <w:shd w:val="clear" w:color="auto" w:fill="auto"/>
        <w:tabs>
          <w:tab w:val="left" w:pos="1367"/>
        </w:tabs>
        <w:spacing w:before="0" w:after="0" w:line="240" w:lineRule="auto"/>
        <w:ind w:firstLine="709"/>
        <w:rPr>
          <w:rFonts w:ascii="Arial" w:hAnsi="Arial" w:cs="Arial"/>
          <w:sz w:val="24"/>
          <w:szCs w:val="24"/>
        </w:rPr>
      </w:pPr>
      <w:r w:rsidRPr="00E12679">
        <w:rPr>
          <w:rFonts w:ascii="Arial" w:hAnsi="Arial" w:cs="Arial"/>
          <w:sz w:val="24"/>
          <w:szCs w:val="24"/>
        </w:rPr>
        <w:t>1. В случае продажи земельных участков, образованных из земельного участка, предоставленного садоводческому или огородническому некоммерческому товариществу, за исключением земельных участков общего назначения, членам такого товарищества (пп.3 п.2 ст.39.3 Земельного кодекса РФ) – документ, подтверждающий членство заявителя в СНТ или ОНТ; решение общего собрания членов СНТ или ОНТ о распределении садового или огородного земельного участка заявителю;</w:t>
      </w:r>
    </w:p>
    <w:p w:rsidR="006C66E0" w:rsidRPr="00E12679" w:rsidRDefault="006C66E0" w:rsidP="00E12679">
      <w:pPr>
        <w:ind w:firstLine="709"/>
        <w:rPr>
          <w:rFonts w:cs="Arial"/>
        </w:rPr>
      </w:pPr>
      <w:r w:rsidRPr="00E12679">
        <w:rPr>
          <w:rFonts w:cs="Arial"/>
        </w:rPr>
        <w:t xml:space="preserve">2. В случае продажи земельных участков, на которых расположены здания, сооружения, собственникам таких зданий, сооружений либо помещений в них в случаях, предусмотренных </w:t>
      </w:r>
      <w:hyperlink r:id="rId11" w:history="1">
        <w:r w:rsidRPr="00E12679">
          <w:rPr>
            <w:rFonts w:cs="Arial"/>
          </w:rPr>
          <w:t>статьей 39.20</w:t>
        </w:r>
      </w:hyperlink>
      <w:r w:rsidRPr="00E12679">
        <w:rPr>
          <w:rFonts w:cs="Arial"/>
        </w:rPr>
        <w:t xml:space="preserve"> Земельного кодекса РФ (пп.6 п.2 ст.39.3 Земельного кодекса РФ) - документ, удостоверяющий (устанавливающий) права заявителя на здание, сооружение либо помещение, если право на такое здание, сооружение либо помещение не зарегистрировано в ЕГРН; 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w:t>
      </w:r>
      <w:r w:rsidR="00E12679">
        <w:rPr>
          <w:rFonts w:cs="Arial"/>
        </w:rPr>
        <w:t xml:space="preserve"> </w:t>
      </w:r>
      <w:r w:rsidRPr="00E12679">
        <w:rPr>
          <w:rFonts w:cs="Arial"/>
        </w:rPr>
        <w:t>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p w:rsidR="006C66E0" w:rsidRPr="00E12679" w:rsidRDefault="006C66E0" w:rsidP="00E12679">
      <w:pPr>
        <w:ind w:firstLine="709"/>
        <w:rPr>
          <w:rFonts w:cs="Arial"/>
        </w:rPr>
      </w:pPr>
      <w:r w:rsidRPr="00E12679">
        <w:rPr>
          <w:rFonts w:cs="Arial"/>
        </w:rPr>
        <w:t xml:space="preserve">3. В случае продажи земельных участков, находящихся в постоянном (бессрочном) пользовании юридических лиц, указанным юридическим лицам, за исключением лиц, указанных в </w:t>
      </w:r>
      <w:hyperlink r:id="rId12" w:history="1">
        <w:r w:rsidRPr="00E12679">
          <w:rPr>
            <w:rFonts w:cs="Arial"/>
          </w:rPr>
          <w:t>пункте 2 статьи 39.9</w:t>
        </w:r>
      </w:hyperlink>
      <w:r w:rsidRPr="00E12679">
        <w:rPr>
          <w:rFonts w:cs="Arial"/>
        </w:rPr>
        <w:t xml:space="preserve"> Земельного кодекса РФ (пп.7 п.2 ст.39.3 Земельного кодекса РФ) - 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w:t>
      </w:r>
    </w:p>
    <w:p w:rsidR="006C66E0" w:rsidRPr="00E12679" w:rsidRDefault="006C66E0" w:rsidP="00E12679">
      <w:pPr>
        <w:ind w:firstLine="709"/>
        <w:rPr>
          <w:rFonts w:cs="Arial"/>
        </w:rPr>
      </w:pPr>
      <w:r w:rsidRPr="00E12679">
        <w:rPr>
          <w:rFonts w:cs="Arial"/>
        </w:rPr>
        <w:t xml:space="preserve">4. В случае продажи земельных участков крестьянскому (фермерскому) хозяйству или сельскохозяйственной организации в случаях, установленных Федеральным </w:t>
      </w:r>
      <w:hyperlink r:id="rId13" w:history="1">
        <w:r w:rsidRPr="00E12679">
          <w:rPr>
            <w:rFonts w:cs="Arial"/>
          </w:rPr>
          <w:t>законом</w:t>
        </w:r>
      </w:hyperlink>
      <w:r w:rsidRPr="00E12679">
        <w:rPr>
          <w:rFonts w:cs="Arial"/>
        </w:rPr>
        <w:t xml:space="preserve"> «Об обороте земель сельскохозяйственного назначения» (пп.8 п.2 ст.39.3 Земельного кодекса РФ) – заявление о предоставлении земельного участка;</w:t>
      </w:r>
    </w:p>
    <w:p w:rsidR="006C66E0" w:rsidRPr="00E12679" w:rsidRDefault="006C66E0" w:rsidP="00E12679">
      <w:pPr>
        <w:ind w:firstLine="709"/>
        <w:rPr>
          <w:rFonts w:cs="Arial"/>
        </w:rPr>
      </w:pPr>
      <w:r w:rsidRPr="00E12679">
        <w:rPr>
          <w:rFonts w:cs="Arial"/>
        </w:rPr>
        <w:t xml:space="preserve">5. В случае продажи земельных участков, предназначенных для ведения сельскохозяйственного производства и переданных в аренду гражданину или юридическому лицу, этому гражданину или этому юридическому лицу по истечении трех лет с момента заключения договора аренды с этим гражданином или этим юридическим лицом либо передачи прав и обязанностей по договору аренды земельного участка этому гражданину или этому юридическому лицу при условии отсутствия у уполномоченного органа информации о выявленных в рамках государственного земельного надзора и неустраненных нарушениях законодательства Российской Федерации при использовании такого земельного </w:t>
      </w:r>
      <w:r w:rsidRPr="00E12679">
        <w:rPr>
          <w:rFonts w:cs="Arial"/>
        </w:rPr>
        <w:lastRenderedPageBreak/>
        <w:t>участка в случае, если этим гражданином или этим юридическим лицом заявление о заключении договора купли-продажи такого земельного участка без проведения торгов подано до дня истечения срока указанного договора аренды земельного участка (пп.9 п.2 ст.39.3 Земельного кодекса РФ) – заявление о предоставлении земельного участка;</w:t>
      </w:r>
    </w:p>
    <w:p w:rsidR="006C66E0" w:rsidRPr="00E12679" w:rsidRDefault="006C66E0" w:rsidP="00E12679">
      <w:pPr>
        <w:ind w:firstLine="709"/>
        <w:rPr>
          <w:rFonts w:cs="Arial"/>
        </w:rPr>
      </w:pPr>
      <w:r w:rsidRPr="00E12679">
        <w:rPr>
          <w:rFonts w:cs="Arial"/>
        </w:rPr>
        <w:t>6. В случае продажи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в случаях, предусмотренных пунктом 5 статьи 39.18 Земельного кодекса РФ (пп.10 п.2 ст.39.3 Земельного кодекса РФ) – заявление о предоставлении земельного участка;</w:t>
      </w:r>
    </w:p>
    <w:p w:rsidR="006C66E0" w:rsidRPr="00E12679" w:rsidRDefault="006C66E0" w:rsidP="00E12679">
      <w:pPr>
        <w:ind w:firstLine="709"/>
        <w:rPr>
          <w:rFonts w:cs="Arial"/>
        </w:rPr>
      </w:pPr>
      <w:r w:rsidRPr="00E12679">
        <w:rPr>
          <w:rFonts w:cs="Arial"/>
        </w:rPr>
        <w:t>7. В случае предоставления в собственность бесплатно земельного участка религиозной организации, имеющей в собственности здания или сооружения религиозного или благотворительного назначения, расположенные на таком земельном участке (пп.2 ст.39.5 Земельного кодекса РФ) – документ, удостоверяющий (устанавливающий) права заявителя на здание, сооружение, если право на такое здание, сооружение не зарегистрировано в ЕГРН; 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 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p w:rsidR="006C66E0" w:rsidRPr="00E12679" w:rsidRDefault="006C66E0" w:rsidP="00E12679">
      <w:pPr>
        <w:ind w:firstLine="709"/>
        <w:rPr>
          <w:rFonts w:cs="Arial"/>
        </w:rPr>
      </w:pPr>
      <w:r w:rsidRPr="00E12679">
        <w:rPr>
          <w:rFonts w:cs="Arial"/>
        </w:rPr>
        <w:t>8. В случае предоставления в собственность</w:t>
      </w:r>
      <w:r w:rsidR="00E12679">
        <w:rPr>
          <w:rFonts w:cs="Arial"/>
        </w:rPr>
        <w:t xml:space="preserve"> </w:t>
      </w:r>
      <w:r w:rsidRPr="00E12679">
        <w:rPr>
          <w:rFonts w:cs="Arial"/>
        </w:rPr>
        <w:t>бесплатно земельного участка, образованного в соответствии с проектом межевания территории и являющегося земельным участком общего назначения, расположенным в границах территории ведения гражданами садоводства или огородничества для собственных нужд, в общую долевую собственность лицам, являющимся собственниками земельных участков, расположенных в границах такой территории, пропорционально площади этих участков (пп.3 ст.39.5 Земельного кодекса РФ) - решение общего собрания членов СНТ или ОНТ о приобретении земельного участка общего назначения, расположенного в границах территории садоводства или огородничества, с указанием долей в праве общей долевой собственности каждого собственника земельного участка;</w:t>
      </w:r>
    </w:p>
    <w:p w:rsidR="006C66E0" w:rsidRPr="00E12679" w:rsidRDefault="006C66E0" w:rsidP="00E12679">
      <w:pPr>
        <w:ind w:firstLine="709"/>
        <w:rPr>
          <w:rFonts w:cs="Arial"/>
        </w:rPr>
      </w:pPr>
      <w:r w:rsidRPr="00E12679">
        <w:rPr>
          <w:rFonts w:cs="Arial"/>
        </w:rPr>
        <w:t xml:space="preserve">9. В случае предоставления в собственность бесплатно земельного участка гражданину по истечении пяти лет со дня предоставления ему земельного участка в безвозмездное пользование в соответствии с </w:t>
      </w:r>
      <w:hyperlink r:id="rId14" w:history="1">
        <w:r w:rsidRPr="00E12679">
          <w:rPr>
            <w:rFonts w:cs="Arial"/>
          </w:rPr>
          <w:t>подпунктом 6 пункта 2 статьи 39.10</w:t>
        </w:r>
      </w:hyperlink>
      <w:r w:rsidRPr="00E12679">
        <w:rPr>
          <w:rFonts w:cs="Arial"/>
        </w:rPr>
        <w:t xml:space="preserve"> Земельного кодекса РФ при условии, что этот гражданин использовал такой земельный участок в указанный период в соответствии с установленным разрешенным использованием (пп.4 статьи 39.5 Земельного кодекса РФ) – заявление о предоставлении земельного участка;</w:t>
      </w:r>
    </w:p>
    <w:p w:rsidR="006C66E0" w:rsidRPr="00E12679" w:rsidRDefault="006C66E0" w:rsidP="00E12679">
      <w:pPr>
        <w:ind w:firstLine="709"/>
        <w:rPr>
          <w:rFonts w:cs="Arial"/>
        </w:rPr>
      </w:pPr>
      <w:r w:rsidRPr="00E12679">
        <w:rPr>
          <w:rFonts w:cs="Arial"/>
        </w:rPr>
        <w:t xml:space="preserve">10. В случае предоставления в собственность бесплатно земельного участка гражданину по истечении пяти лет со дня предоставления ему земельного участка в безвозмездное пользование в соответствии с </w:t>
      </w:r>
      <w:hyperlink r:id="rId15" w:history="1">
        <w:r w:rsidRPr="00E12679">
          <w:rPr>
            <w:rFonts w:cs="Arial"/>
          </w:rPr>
          <w:t>подпунктом 7 пункта 2 статьи 39.10</w:t>
        </w:r>
      </w:hyperlink>
      <w:r w:rsidRPr="00E12679">
        <w:rPr>
          <w:rFonts w:cs="Arial"/>
        </w:rPr>
        <w:t xml:space="preserve"> Земельного кодекса РФ при условии, что этот гражданин использовал такой земельный участок в указанный период в соответствии с установленным разрешенным использованием и работал по основному месту работы в муниципальном образовании и по специальности, которые определены законом Воронежской области (пп.5 статьи 39.5 Земельного кодекса РФ) – заявление о предоставлении земельного участка;</w:t>
      </w:r>
    </w:p>
    <w:p w:rsidR="006C66E0" w:rsidRPr="00E12679" w:rsidRDefault="006C66E0" w:rsidP="00E12679">
      <w:pPr>
        <w:ind w:firstLine="709"/>
        <w:rPr>
          <w:rFonts w:cs="Arial"/>
        </w:rPr>
      </w:pPr>
      <w:r w:rsidRPr="00E12679">
        <w:rPr>
          <w:rFonts w:cs="Arial"/>
        </w:rPr>
        <w:lastRenderedPageBreak/>
        <w:t xml:space="preserve">11. В случае предоставления в собственность бесплатно земельного участка иным не указанным в </w:t>
      </w:r>
      <w:hyperlink r:id="rId16" w:history="1">
        <w:r w:rsidRPr="00E12679">
          <w:rPr>
            <w:rFonts w:cs="Arial"/>
          </w:rPr>
          <w:t>подпункте 6</w:t>
        </w:r>
      </w:hyperlink>
      <w:r w:rsidRPr="00E12679">
        <w:rPr>
          <w:rFonts w:cs="Arial"/>
        </w:rPr>
        <w:t xml:space="preserve"> статьи 39.5 Земельного кодекса РФ отдельным категориям граждан и (или) некоммерческим организациям, созданным гражданами, в случаях, предусмотренных федеральными законами, отдельным категориям граждан в случаях, предусмотренных законами Воронежской области (пп.7 ст.39.5 Земельного кодекса РФ) - документы, подтверждающие право на приобретение земельного участка, установленные законодательством Российской Федерации; документы, подтверждающие право на приобретение земельного участка, установленные законом Воронежской области; </w:t>
      </w:r>
    </w:p>
    <w:p w:rsidR="006C66E0" w:rsidRPr="00E12679" w:rsidRDefault="006C66E0" w:rsidP="00E12679">
      <w:pPr>
        <w:ind w:firstLine="709"/>
        <w:rPr>
          <w:rFonts w:cs="Arial"/>
        </w:rPr>
      </w:pPr>
      <w:r w:rsidRPr="00E12679">
        <w:rPr>
          <w:rFonts w:cs="Arial"/>
        </w:rPr>
        <w:t xml:space="preserve">12. В случае предоставления в собственность бесплатно земельного участка, предоставленного религиозной организации на праве постоянного (бессрочного) пользования и предназначенного для сельскохозяйственного производства, этой организации в случаях, предусмотренных законами Воронежской области (пп.8 ст.39.5 Земельного кодекса РФ) - документы, подтверждающие право на приобретение земельного участка, установленные законом Воронежской области; </w:t>
      </w:r>
    </w:p>
    <w:p w:rsidR="006C66E0" w:rsidRPr="00E12679" w:rsidRDefault="006C66E0" w:rsidP="00E12679">
      <w:pPr>
        <w:ind w:firstLine="709"/>
        <w:rPr>
          <w:rFonts w:cs="Arial"/>
        </w:rPr>
      </w:pPr>
      <w:r w:rsidRPr="00E12679">
        <w:rPr>
          <w:rFonts w:cs="Arial"/>
        </w:rPr>
        <w:t>13. В случае предоставления земельного участка в аренду юридическим лицам в соответствии с указом или распоряжением Президента Российской Федерации (пп.1 п.2 ст.39.6 Земельного кодекса РФ) – заявление о предоставлении земельного участка;</w:t>
      </w:r>
    </w:p>
    <w:p w:rsidR="006C66E0" w:rsidRPr="00E12679" w:rsidRDefault="006C66E0" w:rsidP="00E12679">
      <w:pPr>
        <w:ind w:firstLine="709"/>
        <w:rPr>
          <w:rFonts w:cs="Arial"/>
        </w:rPr>
      </w:pPr>
      <w:r w:rsidRPr="00E12679">
        <w:rPr>
          <w:rFonts w:cs="Arial"/>
        </w:rPr>
        <w:t xml:space="preserve">14. В случае предоставления земельного участка в аренду юридическим лицам в соответствии с распоряжением Правительства Российской Федерации для размещения объектов социально-культурного назначения, реализации масштабных инвестиционных проектов при условии соответствия указанных объектов, инвестиционных проектов </w:t>
      </w:r>
      <w:hyperlink r:id="rId17" w:history="1">
        <w:r w:rsidRPr="00E12679">
          <w:rPr>
            <w:rFonts w:cs="Arial"/>
          </w:rPr>
          <w:t>критериям</w:t>
        </w:r>
      </w:hyperlink>
      <w:r w:rsidRPr="00E12679">
        <w:rPr>
          <w:rFonts w:cs="Arial"/>
        </w:rPr>
        <w:t>, установленным Правительством Российской Федерации (пп.2 п.2 ст.39.6 Земельного кодекса РФ) – заявление о предоставлении земельного участка;</w:t>
      </w:r>
    </w:p>
    <w:p w:rsidR="006C66E0" w:rsidRPr="00E12679" w:rsidRDefault="006C66E0" w:rsidP="00E12679">
      <w:pPr>
        <w:ind w:firstLine="709"/>
        <w:rPr>
          <w:rFonts w:cs="Arial"/>
        </w:rPr>
      </w:pPr>
      <w:r w:rsidRPr="00E12679">
        <w:rPr>
          <w:rFonts w:cs="Arial"/>
        </w:rPr>
        <w:t>15. В случае предоставления земельного участка в аренду юридическим лицам в соответствии с распоряжением Губернатора Воронежской области для размещения объектов социально-культурного и коммунально-бытового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законами Воронежской области (пп.3 п.2 ст.39.6 Земельного кодекса РФ) – заявление о предоставлении земельного участка;</w:t>
      </w:r>
    </w:p>
    <w:p w:rsidR="006C66E0" w:rsidRPr="00E12679" w:rsidRDefault="006C66E0" w:rsidP="00E12679">
      <w:pPr>
        <w:ind w:firstLine="709"/>
        <w:rPr>
          <w:rFonts w:cs="Arial"/>
        </w:rPr>
      </w:pPr>
      <w:r w:rsidRPr="00E12679">
        <w:rPr>
          <w:rFonts w:cs="Arial"/>
        </w:rPr>
        <w:t xml:space="preserve">16. В случае предоставления в аренду земельного участка застройщику, признанному в соответствии с Федеральным </w:t>
      </w:r>
      <w:hyperlink r:id="rId18" w:history="1">
        <w:r w:rsidRPr="00E12679">
          <w:rPr>
            <w:rFonts w:cs="Arial"/>
          </w:rPr>
          <w:t>законом</w:t>
        </w:r>
      </w:hyperlink>
      <w:r w:rsidRPr="00E12679">
        <w:rPr>
          <w:rFonts w:cs="Arial"/>
        </w:rPr>
        <w:t xml:space="preserve"> от 26 октября 2002 года № 127-ФЗ «О несостоятельности (банкротстве)» банкротом, для передачи публично-правовой компании «Фонд развития территорий», принявшей на себя обязательства застройщика перед гражданами по завершению строительства многоквартирных домов или по выплате возмещения гражданам в соответствии с Федеральным </w:t>
      </w:r>
      <w:hyperlink r:id="rId19" w:history="1">
        <w:r w:rsidRPr="00E12679">
          <w:rPr>
            <w:rFonts w:cs="Arial"/>
          </w:rPr>
          <w:t>законом</w:t>
        </w:r>
      </w:hyperlink>
      <w:r w:rsidRPr="00E12679">
        <w:rPr>
          <w:rFonts w:cs="Arial"/>
        </w:rPr>
        <w:t xml:space="preserve"> от 29 июля 2017 года № 218-ФЗ «О публично-правовой компании «Фонд развития территорий» и о внесении изменений в отдельные законодательные акты Российской Федерации» (пп.3.3 п.2 ст.39.6 Земельного кодекса РФ) – решение публично-правовой компании «Фонд развития территорий» о финансировании мероприятий, предусмотренных </w:t>
      </w:r>
      <w:hyperlink r:id="rId20" w:history="1">
        <w:r w:rsidRPr="00E12679">
          <w:rPr>
            <w:rFonts w:cs="Arial"/>
          </w:rPr>
          <w:t>частью 2 статьи 13.1</w:t>
        </w:r>
      </w:hyperlink>
      <w:r w:rsidRPr="00E12679">
        <w:rPr>
          <w:rFonts w:cs="Arial"/>
        </w:rPr>
        <w:t xml:space="preserve"> Федерального закона от 29 июля 2017 года № 218-ФЗ «О публично-правовой компании «Фонд развития территорий» и о внесении изменений в отдельные законодательные акты Российской Федерации»;</w:t>
      </w:r>
    </w:p>
    <w:p w:rsidR="006C66E0" w:rsidRPr="00E12679" w:rsidRDefault="006C66E0" w:rsidP="00E12679">
      <w:pPr>
        <w:ind w:firstLine="709"/>
        <w:rPr>
          <w:rFonts w:cs="Arial"/>
        </w:rPr>
      </w:pPr>
      <w:r w:rsidRPr="00E12679">
        <w:rPr>
          <w:rFonts w:cs="Arial"/>
        </w:rPr>
        <w:t xml:space="preserve">17. В случае предоставления в аренду земельного участка для выполнения международных обязательств Российской Федерации, а также юридическим лицам для размещения объектов, предназначенных для обеспечения электро-, тепло-, </w:t>
      </w:r>
      <w:r w:rsidRPr="00E12679">
        <w:rPr>
          <w:rFonts w:cs="Arial"/>
        </w:rPr>
        <w:lastRenderedPageBreak/>
        <w:t>газо- и водоснабжения, водоотведения, связи, нефтепроводов, объектов федерального, регионального или местного значения (пп.4 п.2 ст.39.6 Земельного кодекса РФ) – договор, соглашение или иной документ, предусматривающий выполнение международных обязательств;</w:t>
      </w:r>
    </w:p>
    <w:p w:rsidR="006C66E0" w:rsidRPr="00E12679" w:rsidRDefault="006C66E0" w:rsidP="00E12679">
      <w:pPr>
        <w:ind w:firstLine="709"/>
        <w:rPr>
          <w:rFonts w:cs="Arial"/>
        </w:rPr>
      </w:pPr>
      <w:r w:rsidRPr="00E12679">
        <w:rPr>
          <w:rFonts w:cs="Arial"/>
        </w:rPr>
        <w:t xml:space="preserve">18. В случае предоставления в аренду земельного участка, образованного из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 лицу, с которым был заключен договор аренды такого земельного участка, если иное не предусмотрено </w:t>
      </w:r>
      <w:hyperlink r:id="rId21" w:history="1">
        <w:r w:rsidRPr="00E12679">
          <w:rPr>
            <w:rFonts w:cs="Arial"/>
          </w:rPr>
          <w:t>подпунктом 8</w:t>
        </w:r>
      </w:hyperlink>
      <w:r w:rsidRPr="00E12679">
        <w:rPr>
          <w:rFonts w:cs="Arial"/>
        </w:rPr>
        <w:t xml:space="preserve"> пункта 2 статьи 39.6 Земельного кодекса РФ, </w:t>
      </w:r>
      <w:hyperlink r:id="rId22" w:history="1">
        <w:r w:rsidRPr="00E12679">
          <w:rPr>
            <w:rFonts w:cs="Arial"/>
          </w:rPr>
          <w:t>пунктом 5 статьи 46</w:t>
        </w:r>
      </w:hyperlink>
      <w:r w:rsidRPr="00E12679">
        <w:rPr>
          <w:rFonts w:cs="Arial"/>
        </w:rPr>
        <w:t xml:space="preserve"> Земельного кодекса РФ (пп.5 п.2 ст.39.6 Земельного кодекса РФ) – договор аренды исходного земельного участка, в случае если такой договор заключен до дня вступления в силу Федерального </w:t>
      </w:r>
      <w:hyperlink r:id="rId23" w:history="1">
        <w:r w:rsidRPr="00E12679">
          <w:rPr>
            <w:rFonts w:cs="Arial"/>
          </w:rPr>
          <w:t>закона</w:t>
        </w:r>
      </w:hyperlink>
      <w:r w:rsidRPr="00E12679">
        <w:rPr>
          <w:rFonts w:cs="Arial"/>
        </w:rPr>
        <w:t xml:space="preserve"> от 21.07.1997 № 122-ФЗ «О государственной регистрации прав на недвижимое имущество и сделок с ним»; </w:t>
      </w:r>
    </w:p>
    <w:p w:rsidR="006C66E0" w:rsidRPr="00E12679" w:rsidRDefault="006C66E0" w:rsidP="00E12679">
      <w:pPr>
        <w:ind w:firstLine="709"/>
        <w:rPr>
          <w:rFonts w:cs="Arial"/>
        </w:rPr>
      </w:pPr>
      <w:r w:rsidRPr="00E12679">
        <w:rPr>
          <w:rFonts w:cs="Arial"/>
        </w:rPr>
        <w:t>19. В случае предоставления в аренду садового или огородного земельного участка, образованного из земельного участка, предоставленного садоводческому или огородническому некоммерческому товариществу, за исключением земельных участков общего назначения, членам такого товарищества (пп.7 п.2 ст.39.6 Земельного кодекса РФ) – документ, подтверждающий членство заявителя в СНТ или ОНТ; решение общего собрания членов СНТ или ОНТ о распределении садового или огородного земельного участка заявителю;</w:t>
      </w:r>
    </w:p>
    <w:p w:rsidR="006C66E0" w:rsidRPr="00E12679" w:rsidRDefault="006C66E0" w:rsidP="00E12679">
      <w:pPr>
        <w:ind w:firstLine="709"/>
        <w:rPr>
          <w:rFonts w:cs="Arial"/>
        </w:rPr>
      </w:pPr>
      <w:r w:rsidRPr="00E12679">
        <w:rPr>
          <w:rFonts w:cs="Arial"/>
        </w:rPr>
        <w:t xml:space="preserve">20. В случае предоставления в аренду ограниченного в обороте земельного участка, являющегося земельным участком общего назначения, расположенного в границах территории ведения гражданами садоводства или огородничества для собственных нужд, гражданам, являющимся правообладателями садовых или огородных земельных участков в границах такой территории с множественностью лиц на стороне арендатора (в случае, если необходимость предоставления указанного земельного участка таким гражданам предусмотрена решением общего собрания членов садоводческого или огороднического некоммерческого товарищества, осуществляющего управление имуществом общего пользования в границах такой территории) (пп.8 п.2 ст.39.6 Земельного кодекса РФ) – решение общего собрания членов СНТ или ОНТ о приобретении права аренды земельного участка общего назначения, расположенного в границах территории садоводства или огородничества; </w:t>
      </w:r>
    </w:p>
    <w:p w:rsidR="006C66E0" w:rsidRPr="00E12679" w:rsidRDefault="006C66E0" w:rsidP="00E12679">
      <w:pPr>
        <w:ind w:firstLine="709"/>
        <w:rPr>
          <w:rFonts w:cs="Arial"/>
        </w:rPr>
      </w:pPr>
      <w:r w:rsidRPr="00E12679">
        <w:rPr>
          <w:rFonts w:cs="Arial"/>
        </w:rPr>
        <w:t xml:space="preserve">21. В случае предоставления в аренду земельного участка участникам долевого строительства в случаях, предусмотренных Федеральным </w:t>
      </w:r>
      <w:hyperlink r:id="rId24" w:history="1">
        <w:r w:rsidRPr="00E12679">
          <w:rPr>
            <w:rFonts w:cs="Arial"/>
          </w:rPr>
          <w:t>законом</w:t>
        </w:r>
      </w:hyperlink>
      <w:r w:rsidRPr="00E12679">
        <w:rPr>
          <w:rFonts w:cs="Arial"/>
        </w:rPr>
        <w:t xml:space="preserve">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(пп.8.2 п.2 ст.39.6 Земельного кодекса РФ) – договор участия в долевом строительстве в отношении индивидуального жилого дома в границах территории малоэтажного жилого комплекса;</w:t>
      </w:r>
    </w:p>
    <w:p w:rsidR="006C66E0" w:rsidRPr="00E12679" w:rsidRDefault="006C66E0" w:rsidP="00E12679">
      <w:pPr>
        <w:ind w:firstLine="709"/>
        <w:rPr>
          <w:rFonts w:cs="Arial"/>
        </w:rPr>
      </w:pPr>
      <w:r w:rsidRPr="00E12679">
        <w:rPr>
          <w:rFonts w:cs="Arial"/>
        </w:rPr>
        <w:t xml:space="preserve">22. При предоставлении в аренду </w:t>
      </w:r>
      <w:r w:rsidRPr="00E12679">
        <w:rPr>
          <w:rFonts w:eastAsia="Calibri" w:cs="Arial"/>
          <w:lang w:eastAsia="en-US"/>
        </w:rPr>
        <w:t xml:space="preserve">земельного участка, на котором расположены здания, сооружения, собственникам зданий, сооружений, помещений в них и (или) лицам, которым здания, сооружения, находящиеся в государственной или муниципальной собственности, предоставлены в аренду, на праве хозяйственного ведения или в случаях, предусмотренных </w:t>
      </w:r>
      <w:hyperlink r:id="rId25" w:history="1">
        <w:r w:rsidRPr="00E12679">
          <w:rPr>
            <w:rFonts w:eastAsia="Calibri" w:cs="Arial"/>
            <w:lang w:eastAsia="en-US"/>
          </w:rPr>
          <w:t>статьей 39.20</w:t>
        </w:r>
      </w:hyperlink>
      <w:r w:rsidRPr="00E12679">
        <w:rPr>
          <w:rFonts w:eastAsia="Calibri" w:cs="Arial"/>
          <w:lang w:eastAsia="en-US"/>
        </w:rPr>
        <w:t xml:space="preserve"> Земельного кодекса РФ, на праве оперативного управления</w:t>
      </w:r>
      <w:r w:rsidRPr="00E12679">
        <w:rPr>
          <w:rFonts w:cs="Arial"/>
        </w:rPr>
        <w:t xml:space="preserve"> (пп.9 ч.2 ст.39.6 Земельного кодекса РФ) – документы, удостоверяющие (устанавливающие) права заявителя на здание, сооружение, если право на такое здание, сооружение не зарегистрировано в ЕГРН; </w:t>
      </w:r>
      <w:r w:rsidRPr="00E12679">
        <w:rPr>
          <w:rFonts w:cs="Arial"/>
        </w:rPr>
        <w:lastRenderedPageBreak/>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 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p w:rsidR="006C66E0" w:rsidRPr="00E12679" w:rsidRDefault="006C66E0" w:rsidP="00E12679">
      <w:pPr>
        <w:ind w:firstLine="709"/>
        <w:rPr>
          <w:rFonts w:cs="Arial"/>
        </w:rPr>
      </w:pPr>
      <w:r w:rsidRPr="00E12679">
        <w:rPr>
          <w:rFonts w:cs="Arial"/>
        </w:rPr>
        <w:t xml:space="preserve">23. При предоставлении в аренду земельного участка, на котором расположены объекты незавершенного строительства, однократно для завершения их строительства собственникам объектов незавершенного строительства в случаях, предусмотренных </w:t>
      </w:r>
      <w:hyperlink r:id="rId26" w:history="1">
        <w:r w:rsidRPr="00E12679">
          <w:rPr>
            <w:rFonts w:cs="Arial"/>
          </w:rPr>
          <w:t>пунктом 5</w:t>
        </w:r>
      </w:hyperlink>
      <w:r w:rsidRPr="00E12679">
        <w:rPr>
          <w:rFonts w:cs="Arial"/>
        </w:rPr>
        <w:t xml:space="preserve"> статьи 39.6 Земельного кодекса РФ (пп.10 п.2 ст.39.6 Земельного кодекса РФ, </w:t>
      </w:r>
      <w:hyperlink r:id="rId27" w:history="1">
        <w:r w:rsidRPr="00E12679">
          <w:rPr>
            <w:rFonts w:cs="Arial"/>
          </w:rPr>
          <w:t>пункт 21 статьи 3</w:t>
        </w:r>
      </w:hyperlink>
      <w:r w:rsidRPr="00E12679">
        <w:rPr>
          <w:rFonts w:cs="Arial"/>
        </w:rPr>
        <w:t xml:space="preserve"> Федерального закона от 25.10.2001 № 137-ФЗ «О введении в действие Земельного кодекса Российской Федерации») – документы, удостоверяющие (устанавливающие) права заявителя на объект незавершенного строительства, если право на такой объект незавершенного строительства не зарегистрировано в ЕГРН; 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 сообщение заявителя (заявителей), содержащее перечень всех зданий, сооружений, объектов незавершенного строительства, расположенных на испрашиваемом земельном участке, с указанием кадастровых (условных, инвентарных) номеров и адресных ориентиров зданий, сооружений, объектов незавершенного строительства, принадлежащих на соответствующем праве заявителю;</w:t>
      </w:r>
    </w:p>
    <w:p w:rsidR="006C66E0" w:rsidRPr="00E12679" w:rsidRDefault="006C66E0" w:rsidP="00E12679">
      <w:pPr>
        <w:ind w:firstLine="709"/>
        <w:rPr>
          <w:rFonts w:cs="Arial"/>
        </w:rPr>
      </w:pPr>
      <w:r w:rsidRPr="00E12679">
        <w:rPr>
          <w:rFonts w:cs="Arial"/>
        </w:rPr>
        <w:t xml:space="preserve">24. При предоставлении в аренду </w:t>
      </w:r>
      <w:r w:rsidRPr="00E12679">
        <w:rPr>
          <w:rFonts w:eastAsia="Calibri" w:cs="Arial"/>
          <w:lang w:eastAsia="en-US"/>
        </w:rPr>
        <w:t xml:space="preserve">земельного участка, находящегося в постоянном (бессрочном) пользовании юридических лиц, этим землепользователям, за исключением юридических лиц, указанных в </w:t>
      </w:r>
      <w:hyperlink r:id="rId28" w:history="1">
        <w:r w:rsidRPr="00E12679">
          <w:rPr>
            <w:rFonts w:eastAsia="Calibri" w:cs="Arial"/>
            <w:lang w:eastAsia="en-US"/>
          </w:rPr>
          <w:t>пункте 2 статьи 39.9</w:t>
        </w:r>
      </w:hyperlink>
      <w:r w:rsidRPr="00E12679">
        <w:rPr>
          <w:rFonts w:eastAsia="Calibri" w:cs="Arial"/>
          <w:lang w:eastAsia="en-US"/>
        </w:rPr>
        <w:t xml:space="preserve"> Земельного кодекса РФ, или в постоянном (бессрочном) пользовании, пожизненном наследуемом владении физических лиц в случае, если такой земельный участок был им предоставлен до дня введения в действие Земельного кодекса РФ и при этом такой земельный участок не может находиться в частной собственности</w:t>
      </w:r>
      <w:r w:rsidRPr="00E12679">
        <w:rPr>
          <w:rFonts w:cs="Arial"/>
        </w:rPr>
        <w:t xml:space="preserve"> (пп.11 п.2 ст.39.6 Земельного кодекса РФ) – 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w:t>
      </w:r>
    </w:p>
    <w:p w:rsidR="006C66E0" w:rsidRPr="00E12679" w:rsidRDefault="006C66E0" w:rsidP="00E12679">
      <w:pPr>
        <w:ind w:firstLine="709"/>
        <w:rPr>
          <w:rFonts w:cs="Arial"/>
        </w:rPr>
      </w:pPr>
      <w:r w:rsidRPr="00E12679">
        <w:rPr>
          <w:rFonts w:cs="Arial"/>
        </w:rPr>
        <w:t xml:space="preserve">25. При предоставлении в аренду земельного участка крестьянскому (фермерскому) хозяйству или сельскохозяйственной организации в случаях, установленных Федеральным </w:t>
      </w:r>
      <w:hyperlink r:id="rId29" w:history="1">
        <w:r w:rsidRPr="00E12679">
          <w:rPr>
            <w:rFonts w:cs="Arial"/>
          </w:rPr>
          <w:t>законом</w:t>
        </w:r>
      </w:hyperlink>
      <w:r w:rsidRPr="00E12679">
        <w:rPr>
          <w:rFonts w:cs="Arial"/>
        </w:rPr>
        <w:t xml:space="preserve"> «Об обороте земель сельскохозяйственного назначения» (пп.12 п.2 ст.39.6 Земельного кодекса РФ) – заявление о предоставлении земельного участка; </w:t>
      </w:r>
    </w:p>
    <w:p w:rsidR="006C66E0" w:rsidRPr="00E12679" w:rsidRDefault="006C66E0" w:rsidP="00E12679">
      <w:pPr>
        <w:ind w:firstLine="709"/>
        <w:rPr>
          <w:rFonts w:cs="Arial"/>
        </w:rPr>
      </w:pPr>
      <w:r w:rsidRPr="00E12679">
        <w:rPr>
          <w:rFonts w:cs="Arial"/>
        </w:rPr>
        <w:t xml:space="preserve">26. При предоставлении в аренду земельного участка, образованного в границах территории, лицу, с которым заключен договор о комплексном развитии территории в соответствии с Градостроительным </w:t>
      </w:r>
      <w:hyperlink r:id="rId30" w:history="1">
        <w:r w:rsidRPr="00E12679">
          <w:rPr>
            <w:rFonts w:cs="Arial"/>
          </w:rPr>
          <w:t>кодексом</w:t>
        </w:r>
      </w:hyperlink>
      <w:r w:rsidRPr="00E12679">
        <w:rPr>
          <w:rFonts w:cs="Arial"/>
        </w:rPr>
        <w:t xml:space="preserve"> Российской Федерации, либо юридическому лицу, обеспечивающему в соответствии с Градостроительным </w:t>
      </w:r>
      <w:hyperlink r:id="rId31" w:history="1">
        <w:r w:rsidRPr="00E12679">
          <w:rPr>
            <w:rFonts w:cs="Arial"/>
          </w:rPr>
          <w:t>кодексом</w:t>
        </w:r>
      </w:hyperlink>
      <w:r w:rsidRPr="00E12679">
        <w:rPr>
          <w:rFonts w:cs="Arial"/>
        </w:rPr>
        <w:t xml:space="preserve"> Российской Федерации реализацию решения о комплексном развитии территории (пп.13 п.2 ст.39.6 Земельного кодекса РФ) – заявление о предоставлении земельного участка; </w:t>
      </w:r>
    </w:p>
    <w:p w:rsidR="006C66E0" w:rsidRPr="00E12679" w:rsidRDefault="006C66E0" w:rsidP="00E12679">
      <w:pPr>
        <w:ind w:firstLine="709"/>
        <w:rPr>
          <w:rFonts w:cs="Arial"/>
        </w:rPr>
      </w:pPr>
      <w:r w:rsidRPr="00E12679">
        <w:rPr>
          <w:rFonts w:cs="Arial"/>
        </w:rPr>
        <w:t xml:space="preserve">27. При предоставлении в аренду земельного участка гражданам, имеющим право на первоочередное или внеочередное приобретение земельных участков в соответствии с федеральными законами, законами Воронежской области (пп.14 п.2 ст.39.6 Земельного кодекса РФ) – выданный уполномоченным органом документ, </w:t>
      </w:r>
      <w:r w:rsidRPr="00E12679">
        <w:rPr>
          <w:rFonts w:cs="Arial"/>
        </w:rPr>
        <w:lastRenderedPageBreak/>
        <w:t xml:space="preserve">подтверждающий принадлежность гражданина к категории граждан, обладающих правом на первоочередное или внеочередное приобретение земельных участков; </w:t>
      </w:r>
    </w:p>
    <w:p w:rsidR="006C66E0" w:rsidRPr="00E12679" w:rsidRDefault="006C66E0" w:rsidP="00E12679">
      <w:pPr>
        <w:ind w:firstLine="709"/>
        <w:rPr>
          <w:rFonts w:eastAsia="Calibri" w:cs="Arial"/>
          <w:lang w:eastAsia="en-US"/>
        </w:rPr>
      </w:pPr>
      <w:r w:rsidRPr="00E12679">
        <w:rPr>
          <w:rFonts w:eastAsia="Calibri" w:cs="Arial"/>
          <w:lang w:eastAsia="en-US"/>
        </w:rPr>
        <w:t>28. При предоставлении в случае продажи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в случаях, предусмотренных пунктом 5 статьи 39.18 Земельного кодекса РФ (пп.10 п.2 ст.39.3 Земельного кодекса) – заявление о предоставлении земельного участка;</w:t>
      </w:r>
    </w:p>
    <w:p w:rsidR="006C66E0" w:rsidRPr="00E12679" w:rsidRDefault="006C66E0" w:rsidP="00E12679">
      <w:pPr>
        <w:ind w:firstLine="709"/>
        <w:rPr>
          <w:rFonts w:cs="Arial"/>
        </w:rPr>
      </w:pPr>
      <w:r w:rsidRPr="00E12679">
        <w:rPr>
          <w:rFonts w:cs="Arial"/>
        </w:rPr>
        <w:t>29. При предоставлении в аренду земельного участка взамен земельного участка, предоставленного гражданину или юридическому лицу на праве аренды и изымаемого для государственных или муниципальных нужд (пп.16 п.2 ст.39.6 Земельного кодекса РФ) – соглашение об изъятии земельного участка для государственных или муниципальных нужд или решение суда, на основании которого земельный участок изъят для государственных или муниципальных нужд;</w:t>
      </w:r>
    </w:p>
    <w:p w:rsidR="006C66E0" w:rsidRPr="00E12679" w:rsidRDefault="006C66E0" w:rsidP="00E12679">
      <w:pPr>
        <w:ind w:firstLine="709"/>
        <w:rPr>
          <w:rFonts w:cs="Arial"/>
        </w:rPr>
      </w:pPr>
      <w:r w:rsidRPr="00E12679">
        <w:rPr>
          <w:rFonts w:cs="Arial"/>
        </w:rPr>
        <w:t>30. При предоставлении в аренду земельного участка религиозным организациям, казачьим обществам, внесенным в государственный реестр казачьих обществ в Российской Федерации (далее - казачьи общества), для осуществления сельскохозяйственного производства, сохранения и развития традиционного образа жизни и хозяйствования казачьих обществ на территории, определенной в соответствии с законами Воронежской области (пп.17 п.2 ст.39.6 Земельного кодекса РФ) – заявление о предоставлении земельного участка;</w:t>
      </w:r>
      <w:r w:rsidR="00E12679">
        <w:rPr>
          <w:rFonts w:cs="Arial"/>
        </w:rPr>
        <w:t xml:space="preserve"> </w:t>
      </w:r>
    </w:p>
    <w:p w:rsidR="006C66E0" w:rsidRPr="00E12679" w:rsidRDefault="006C66E0" w:rsidP="00E12679">
      <w:pPr>
        <w:ind w:firstLine="709"/>
        <w:rPr>
          <w:rFonts w:cs="Arial"/>
        </w:rPr>
      </w:pPr>
      <w:r w:rsidRPr="00E12679">
        <w:rPr>
          <w:rFonts w:cs="Arial"/>
        </w:rPr>
        <w:t xml:space="preserve">31. При предоставлении в аренду земельного участка лицу, которое в соответствии с Земельным кодексом РФ имеет право на приобретение в собственность земельного участка, находящегося в государственной или муниципальной собственности, без проведения торгов, в том числе бесплатно, если такой земельный участок зарезервирован для государственных или муниципальных нужд либо ограничен в обороте (пп.18 п.2 ст.39.6 Земельного кодекса РФ) – документ, предусмотренный перечнем документов, подтверждающих право заявителя на приобретение земельного участка без проведения торгов, утвержденным Приказом Росреестра от 02.09.2020 № П/0321, подтверждающих право заявителя на предоставление земельного участка в собственность без проведения торгов; </w:t>
      </w:r>
    </w:p>
    <w:p w:rsidR="006C66E0" w:rsidRPr="00E12679" w:rsidRDefault="006C66E0" w:rsidP="00E12679">
      <w:pPr>
        <w:ind w:firstLine="709"/>
        <w:rPr>
          <w:rFonts w:cs="Arial"/>
        </w:rPr>
      </w:pPr>
      <w:r w:rsidRPr="00E12679">
        <w:rPr>
          <w:rFonts w:cs="Arial"/>
        </w:rPr>
        <w:t>32. При предоставлении в аренду земельного участка гражданину для сенокошения, выпаса сельскохозяйственных животных, ведения огородничества или земельного участка, расположенного за границами населенного пункта, гражданину для ведения личного подсобного хозяйства (пп.19 п.2 ст.39.6 Земельного кодекса РФ) – заявление о предоставлении земельного участка;</w:t>
      </w:r>
      <w:r w:rsidR="00E12679">
        <w:rPr>
          <w:rFonts w:cs="Arial"/>
        </w:rPr>
        <w:t xml:space="preserve"> </w:t>
      </w:r>
    </w:p>
    <w:p w:rsidR="006C66E0" w:rsidRPr="00E12679" w:rsidRDefault="006C66E0" w:rsidP="00E12679">
      <w:pPr>
        <w:ind w:firstLine="709"/>
        <w:rPr>
          <w:rFonts w:cs="Arial"/>
        </w:rPr>
      </w:pPr>
      <w:r w:rsidRPr="00E12679">
        <w:rPr>
          <w:rFonts w:cs="Arial"/>
        </w:rPr>
        <w:t xml:space="preserve">33. При предоставлении в аренду </w:t>
      </w:r>
      <w:r w:rsidRPr="00E12679">
        <w:rPr>
          <w:rFonts w:eastAsia="Calibri" w:cs="Arial"/>
          <w:lang w:eastAsia="en-US"/>
        </w:rPr>
        <w:t>земельного участка, необходимого для осуществления пользования недрами, недропользователю</w:t>
      </w:r>
      <w:r w:rsidRPr="00E12679">
        <w:rPr>
          <w:rFonts w:cs="Arial"/>
        </w:rPr>
        <w:t xml:space="preserve"> (пп.20 п.2 ст.39.6 Земельного кодекса РФ) – в зависимости от основания предоставления земельного участка к заявлению о приобретении прав на земельный участок прилагаются один из следующих документов, предусматривающих осуществление соответствующей деятельности (за исключением сведений, содержащих государственную тайну): проектная документация на выполнение работ, связанных с пользованием недрами, либо ее часть; государственное задание, предусматривающее выполнение мероприятий по государственному геологическому изучению недр; государственный контракт на выполнение работ по геологическому изучению недр (в том числе региональному); </w:t>
      </w:r>
    </w:p>
    <w:p w:rsidR="006C66E0" w:rsidRPr="00E12679" w:rsidRDefault="006C66E0" w:rsidP="00E12679">
      <w:pPr>
        <w:ind w:firstLine="709"/>
        <w:rPr>
          <w:rFonts w:cs="Arial"/>
        </w:rPr>
      </w:pPr>
      <w:r w:rsidRPr="00E12679">
        <w:rPr>
          <w:rFonts w:cs="Arial"/>
        </w:rPr>
        <w:t xml:space="preserve">34. При предоставлении в аренду земельного участка, расположенного в границах особой экономической зоны или на прилегающей к ней территории, резиденту особой экономической зоны или управляющей компании в случае </w:t>
      </w:r>
      <w:r w:rsidRPr="00E12679">
        <w:rPr>
          <w:rFonts w:cs="Arial"/>
        </w:rPr>
        <w:lastRenderedPageBreak/>
        <w:t>привлечения ее в порядке, установленном законодательством Российской Федерации об особых экономических зонах, для выполнения функций по созданию за счет средств федерального бюджета, бюджета Воронежской области, местного бюджета, внебюджетных источников финансирования объектов недвижимости в границах особой экономической зоны и на прилегающей к ней территории и по управлению этими и ранее созданными объектами недвижимости (пп.21 п.2 ст.39.6 Земельного кодекса РФ) – заявление о предоставлении земельного участка;</w:t>
      </w:r>
      <w:r w:rsidR="00E12679">
        <w:rPr>
          <w:rFonts w:cs="Arial"/>
        </w:rPr>
        <w:t xml:space="preserve"> </w:t>
      </w:r>
    </w:p>
    <w:p w:rsidR="006C66E0" w:rsidRPr="00E12679" w:rsidRDefault="006C66E0" w:rsidP="00E12679">
      <w:pPr>
        <w:ind w:firstLine="709"/>
        <w:rPr>
          <w:rFonts w:cs="Arial"/>
        </w:rPr>
      </w:pPr>
      <w:r w:rsidRPr="00E12679">
        <w:rPr>
          <w:rFonts w:cs="Arial"/>
        </w:rPr>
        <w:t xml:space="preserve">35. При предоставлении в аренду </w:t>
      </w:r>
      <w:r w:rsidRPr="00E12679">
        <w:rPr>
          <w:rFonts w:eastAsia="Calibri" w:cs="Arial"/>
          <w:lang w:eastAsia="en-US"/>
        </w:rPr>
        <w:t xml:space="preserve">земельного участка, расположенного в границах особой экономической зоны любого типа или на прилегающей к ней территории, для строительства и (или) реконструкции объектов инженерной, транспортной, социальной, инновационной и иных инфраструктур этой особой экономической зоны лицу, с которым уполномоченным Правительством Российской Федерации федеральным органом исполнительной власти, либо исполнительным органом Воронежской области, либо управляющей компанией в случае принятия уполномоченным Правительством Российской Федерации федеральным органом исполнительной власти решения о привлечении управляющей компании к управлению особой экономической зоной при передаче им полномочий в соответствии с Федеральным </w:t>
      </w:r>
      <w:hyperlink r:id="rId32" w:history="1">
        <w:r w:rsidRPr="00E12679">
          <w:rPr>
            <w:rFonts w:eastAsia="Calibri" w:cs="Arial"/>
            <w:lang w:eastAsia="en-US"/>
          </w:rPr>
          <w:t>законом</w:t>
        </w:r>
      </w:hyperlink>
      <w:r w:rsidRPr="00E12679">
        <w:rPr>
          <w:rFonts w:eastAsia="Calibri" w:cs="Arial"/>
          <w:lang w:eastAsia="en-US"/>
        </w:rPr>
        <w:t xml:space="preserve"> от 22 июля 2005 года № 116-ФЗ «Об особых экономических зонах в Российской Федерации» заключено соглашение о взаимодействии в сфере развития инфраструктуры особой экономической зоны</w:t>
      </w:r>
      <w:r w:rsidRPr="00E12679">
        <w:rPr>
          <w:rFonts w:cs="Arial"/>
        </w:rPr>
        <w:t xml:space="preserve"> (пп.22 п.2 ст.39.6 Земельного кодекса РФ) – заявление о предоставлении земельного участка; </w:t>
      </w:r>
    </w:p>
    <w:p w:rsidR="006C66E0" w:rsidRPr="00E12679" w:rsidRDefault="006C66E0" w:rsidP="00E12679">
      <w:pPr>
        <w:ind w:firstLine="709"/>
        <w:rPr>
          <w:rFonts w:cs="Arial"/>
        </w:rPr>
      </w:pPr>
      <w:r w:rsidRPr="00E12679">
        <w:rPr>
          <w:rFonts w:cs="Arial"/>
        </w:rPr>
        <w:t xml:space="preserve">36. При предоставлении в аренду земельного участка, необходимого для осуществления деятельности, предусмотренной концессионным соглашением, соглашением о государственно-частном партнерстве, соглашением о муниципально-частном партнерстве, лицу, с которым заключены указанные соглашения – заявление о предоставлении земельного участка; </w:t>
      </w:r>
    </w:p>
    <w:p w:rsidR="006C66E0" w:rsidRPr="00E12679" w:rsidRDefault="006C66E0" w:rsidP="00E12679">
      <w:pPr>
        <w:ind w:firstLine="709"/>
        <w:rPr>
          <w:rFonts w:cs="Arial"/>
        </w:rPr>
      </w:pPr>
      <w:r w:rsidRPr="00E12679">
        <w:rPr>
          <w:rFonts w:cs="Arial"/>
        </w:rPr>
        <w:t xml:space="preserve">37. При предоставлении в аренду земельного участка для освоения территории в целях строительства и эксплуатации наемного дома коммерческого использования или для освоения территории в целях строительства и эксплуатации наемного дома социального использования лицу, заключившему договор об освоении территории в целях строительства и эксплуатации наемного дома коммерческого использования или договор об освоении территории в целях строительства и эксплуатации наемного дома социального использования, и в случаях, предусмотренных законом Воронежской области, некоммерческой организации, созданной Воронежской областью или муниципальным образованием для освоения территорий в целях строительства и эксплуатации наемных домов социального использования (пп.23.1 п.2 ст.39.6 Земельного кодекса РФ) – заявление о предоставлении земельного участка; </w:t>
      </w:r>
    </w:p>
    <w:p w:rsidR="006C66E0" w:rsidRPr="00E12679" w:rsidRDefault="006C66E0" w:rsidP="00E12679">
      <w:pPr>
        <w:ind w:firstLine="709"/>
        <w:rPr>
          <w:rFonts w:cs="Arial"/>
        </w:rPr>
      </w:pPr>
      <w:r w:rsidRPr="00E12679">
        <w:rPr>
          <w:rFonts w:cs="Arial"/>
        </w:rPr>
        <w:t xml:space="preserve">38. При предоставлении в аренду земельного участка, необходимого для осуществления деятельности, предусмотренной специальным инвестиционным контрактом, лицу, с которым заключен специальный инвестиционный контракт использования (пп.23.1 п.2 ст.39.6 Земельного кодекса РФ) – заявление о предоставлении земельного участка; </w:t>
      </w:r>
    </w:p>
    <w:p w:rsidR="006C66E0" w:rsidRPr="00E12679" w:rsidRDefault="006C66E0" w:rsidP="00E12679">
      <w:pPr>
        <w:ind w:firstLine="709"/>
        <w:rPr>
          <w:rFonts w:cs="Arial"/>
        </w:rPr>
      </w:pPr>
      <w:r w:rsidRPr="00E12679">
        <w:rPr>
          <w:rFonts w:cs="Arial"/>
        </w:rPr>
        <w:t xml:space="preserve">39. При предоставлении в аренду земельного участка, необходимого для осуществления видов деятельности в сфере охотничьего хозяйства, лицу, с которым заключено охотхозяйственное соглашение (пп.24 п.2 ст.39.6 Земельного кодекса РФ) – заявление о предоставлении земельного участка; </w:t>
      </w:r>
    </w:p>
    <w:p w:rsidR="006C66E0" w:rsidRPr="00E12679" w:rsidRDefault="006C66E0" w:rsidP="00E12679">
      <w:pPr>
        <w:ind w:firstLine="709"/>
        <w:rPr>
          <w:rFonts w:cs="Arial"/>
        </w:rPr>
      </w:pPr>
      <w:r w:rsidRPr="00E12679">
        <w:rPr>
          <w:rFonts w:cs="Arial"/>
        </w:rPr>
        <w:t xml:space="preserve">40. При предоставлении в аренду земельного участка для размещения водохранилищ и (или) гидротехнических сооружений, если размещение этих </w:t>
      </w:r>
      <w:r w:rsidRPr="00E12679">
        <w:rPr>
          <w:rFonts w:cs="Arial"/>
        </w:rPr>
        <w:lastRenderedPageBreak/>
        <w:t xml:space="preserve">объектов предусмотрено документами территориального планирования в качестве объектов федерального, регионального или местного значения (пп.25 п.2 ст.39.6 Земельного кодекса РФ) – заявление о предоставлении земельного участка; </w:t>
      </w:r>
    </w:p>
    <w:p w:rsidR="006C66E0" w:rsidRPr="00E12679" w:rsidRDefault="006C66E0" w:rsidP="00E12679">
      <w:pPr>
        <w:ind w:firstLine="709"/>
        <w:rPr>
          <w:rFonts w:cs="Arial"/>
        </w:rPr>
      </w:pPr>
      <w:r w:rsidRPr="00E12679">
        <w:rPr>
          <w:rFonts w:cs="Arial"/>
        </w:rPr>
        <w:t xml:space="preserve">41. При предоставлении в аренду земельного участка для осуществления деятельности Государственной компании «Российские автомобильные дороги» в границах полос отвода и придорожных полос автомобильных дорог (пп.26 п.2 ст.39.6 Земельного кодекса РФ) – заявление о предоставлении земельного участка; </w:t>
      </w:r>
    </w:p>
    <w:p w:rsidR="006C66E0" w:rsidRPr="00E12679" w:rsidRDefault="006C66E0" w:rsidP="00E12679">
      <w:pPr>
        <w:ind w:firstLine="709"/>
        <w:rPr>
          <w:rFonts w:cs="Arial"/>
        </w:rPr>
      </w:pPr>
      <w:r w:rsidRPr="00E12679">
        <w:rPr>
          <w:rFonts w:cs="Arial"/>
        </w:rPr>
        <w:t xml:space="preserve">42. При предоставлении в аренду земельного участка для осуществления деятельности открытого акционерного общества «Российские железные дороги» для размещения объектов инфраструктуры железнодорожного транспорта общего пользования (пп.27 п.2 ст.39.6 Земельного кодекса РФ) – заявление о предоставлении земельного участка; </w:t>
      </w:r>
    </w:p>
    <w:p w:rsidR="006C66E0" w:rsidRPr="00E12679" w:rsidRDefault="006C66E0" w:rsidP="00E12679">
      <w:pPr>
        <w:ind w:firstLine="709"/>
        <w:rPr>
          <w:rFonts w:cs="Arial"/>
        </w:rPr>
      </w:pPr>
      <w:r w:rsidRPr="00E12679">
        <w:rPr>
          <w:rFonts w:cs="Arial"/>
        </w:rPr>
        <w:t xml:space="preserve">43. При предоставлении в аренду земельного участка лицу, обладающему правом на добычу (вылов) водных биологических ресурсов на основании решения о предоставлении их в пользование, договора пользования рыболовным участком или договора пользования водными биологическими ресурсами, для осуществления деятельности, предусмотренной указанными решением или договорами (пп.29 п.2 ст.39.6 Земельного кодекса РФ) – заявление о предоставлении земельного участка; </w:t>
      </w:r>
    </w:p>
    <w:p w:rsidR="006C66E0" w:rsidRPr="00E12679" w:rsidRDefault="006C66E0" w:rsidP="00E12679">
      <w:pPr>
        <w:ind w:firstLine="709"/>
        <w:rPr>
          <w:rFonts w:cs="Arial"/>
        </w:rPr>
      </w:pPr>
      <w:r w:rsidRPr="00E12679">
        <w:rPr>
          <w:rFonts w:cs="Arial"/>
        </w:rPr>
        <w:t xml:space="preserve">44. При предоставлении в аренду земельного участка лицу, осуществляющему товарную аквакультуру (товарное рыбоводство) на основании договора пользования рыбоводным участком, находящимся в государственной или муниципальной собственности (далее - договор пользования рыбоводным участком), для указанных целей (пп.29.1 п.2 ст.39.6 Земельного кодекса РФ) – заявление о предоставлении земельного участка; </w:t>
      </w:r>
    </w:p>
    <w:p w:rsidR="006C66E0" w:rsidRPr="00E12679" w:rsidRDefault="006C66E0" w:rsidP="00E12679">
      <w:pPr>
        <w:ind w:firstLine="709"/>
        <w:rPr>
          <w:rFonts w:cs="Arial"/>
        </w:rPr>
      </w:pPr>
      <w:r w:rsidRPr="00E12679">
        <w:rPr>
          <w:rFonts w:cs="Arial"/>
        </w:rPr>
        <w:t xml:space="preserve">45. При предоставлении в аренду земельного участка юридическому лицу для размещения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решения о сооружении и о месте размещения которых приняты Правительством Российской Федерации (пп.30 п.2 ст.39.6 Земельного кодекса РФ) – заявление о предоставлении земельного участка; </w:t>
      </w:r>
    </w:p>
    <w:p w:rsidR="006C66E0" w:rsidRPr="00E12679" w:rsidRDefault="006C66E0" w:rsidP="00E12679">
      <w:pPr>
        <w:ind w:firstLine="709"/>
        <w:rPr>
          <w:rFonts w:cs="Arial"/>
        </w:rPr>
      </w:pPr>
      <w:r w:rsidRPr="00E12679">
        <w:rPr>
          <w:rFonts w:cs="Arial"/>
        </w:rPr>
        <w:t xml:space="preserve">46. При предоставлении в аренду земельного участка, предназначенного для ведения сельскохозяйственного производства, арендатору, в отношении которого у Администрации отсутствует информация о выявленных в рамках государственного земельного надзора и неустраненных нарушениях законодательства Российской Федерации при использовании такого земельного участка, при условии, что заявление о заключении нового договора аренды такого земельного участка подано этим арендатором до дня истечения срока действия ранее заключенного договора аренды такого земельного участка (пп.31 п.2 ст.39.6 Земельного кодекса РФ) – заявление о предоставлении земельного участка; </w:t>
      </w:r>
    </w:p>
    <w:p w:rsidR="006C66E0" w:rsidRPr="00E12679" w:rsidRDefault="006C66E0" w:rsidP="00E12679">
      <w:pPr>
        <w:ind w:firstLine="709"/>
        <w:rPr>
          <w:rFonts w:cs="Arial"/>
        </w:rPr>
      </w:pPr>
      <w:r w:rsidRPr="00E12679">
        <w:rPr>
          <w:rFonts w:cs="Arial"/>
        </w:rPr>
        <w:t xml:space="preserve">47. При предоставлении в аренду земельного участка арендатору (за исключением арендаторов земельных участков, указанных в </w:t>
      </w:r>
      <w:hyperlink r:id="rId33" w:history="1">
        <w:r w:rsidRPr="00E12679">
          <w:rPr>
            <w:rFonts w:cs="Arial"/>
          </w:rPr>
          <w:t>подпункте 31</w:t>
        </w:r>
      </w:hyperlink>
      <w:r w:rsidR="00E12679">
        <w:rPr>
          <w:rFonts w:cs="Arial"/>
        </w:rPr>
        <w:t xml:space="preserve"> </w:t>
      </w:r>
      <w:r w:rsidRPr="00E12679">
        <w:rPr>
          <w:rFonts w:cs="Arial"/>
        </w:rPr>
        <w:t xml:space="preserve">пункта 2 статьи 39.6 Земельного кодекса РФ), если этот арендатор имеет право на заключение нового договора аренды такого земельного участка в соответствии с </w:t>
      </w:r>
      <w:hyperlink r:id="rId34" w:history="1">
        <w:r w:rsidRPr="00E12679">
          <w:rPr>
            <w:rFonts w:cs="Arial"/>
          </w:rPr>
          <w:t>пунктами 3</w:t>
        </w:r>
      </w:hyperlink>
      <w:r w:rsidRPr="00E12679">
        <w:rPr>
          <w:rFonts w:cs="Arial"/>
        </w:rPr>
        <w:t xml:space="preserve"> и </w:t>
      </w:r>
      <w:hyperlink r:id="rId35" w:history="1">
        <w:r w:rsidRPr="00E12679">
          <w:rPr>
            <w:rFonts w:cs="Arial"/>
          </w:rPr>
          <w:t>4</w:t>
        </w:r>
      </w:hyperlink>
      <w:r w:rsidRPr="00E12679">
        <w:rPr>
          <w:rFonts w:cs="Arial"/>
        </w:rPr>
        <w:t xml:space="preserve"> статьи 39.6 Земельного кодекса (пп.32 п.2 ст.39.6 Земельного кодекса РФ) – 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w:t>
      </w:r>
      <w:r w:rsidR="00E12679">
        <w:rPr>
          <w:rFonts w:cs="Arial"/>
        </w:rPr>
        <w:t xml:space="preserve"> </w:t>
      </w:r>
    </w:p>
    <w:p w:rsidR="006C66E0" w:rsidRPr="00E12679" w:rsidRDefault="006C66E0" w:rsidP="00E12679">
      <w:pPr>
        <w:ind w:firstLine="709"/>
        <w:rPr>
          <w:rFonts w:cs="Arial"/>
        </w:rPr>
      </w:pPr>
      <w:r w:rsidRPr="00E12679">
        <w:rPr>
          <w:rFonts w:cs="Arial"/>
        </w:rPr>
        <w:t xml:space="preserve">48. При предоставлении в аренду земельного участка публично-правовой компании «Фонд развития территорий» для осуществления функций и полномочий, </w:t>
      </w:r>
      <w:r w:rsidRPr="00E12679">
        <w:rPr>
          <w:rFonts w:cs="Arial"/>
        </w:rPr>
        <w:lastRenderedPageBreak/>
        <w:t xml:space="preserve">предусмотренных Федеральным </w:t>
      </w:r>
      <w:hyperlink r:id="rId36" w:history="1">
        <w:r w:rsidRPr="00E12679">
          <w:rPr>
            <w:rFonts w:cs="Arial"/>
          </w:rPr>
          <w:t>законом</w:t>
        </w:r>
      </w:hyperlink>
      <w:r w:rsidRPr="00E12679">
        <w:rPr>
          <w:rFonts w:cs="Arial"/>
        </w:rPr>
        <w:t xml:space="preserve"> от 29 июля 2017 года № 218-ФЗ «О публично-правовой компании «Фонд развития территорий» и о внесении изменений в отдельные законодательные акты Российской Федерации», если завершение строительства объектов незавершенного строительства (строительство объектов капитального строительства) на земельном участке, переданном (который может быть передан) указанной публично-правовой компании по основаниям, предусмотренным Федеральным </w:t>
      </w:r>
      <w:hyperlink r:id="rId37" w:history="1">
        <w:r w:rsidRPr="00E12679">
          <w:rPr>
            <w:rFonts w:cs="Arial"/>
          </w:rPr>
          <w:t>законом</w:t>
        </w:r>
      </w:hyperlink>
      <w:r w:rsidRPr="00E12679">
        <w:rPr>
          <w:rFonts w:cs="Arial"/>
        </w:rPr>
        <w:t xml:space="preserve"> от 26 октября 2002 года № 127-ФЗ «О несостоятельности (банкротстве)», невозможно в связи с наличием ограничений, установленных земельным и иным законодательством Российской Федерации, при подтверждении наличия таких ограничений федеральным органом исполнительной власти, исполнительным органом Воронежской области, органом местного самоуправления, уполномоченным на выдачу разрешений на строительство в соответствии с Градостроительным </w:t>
      </w:r>
      <w:hyperlink r:id="rId38" w:history="1">
        <w:r w:rsidRPr="00E12679">
          <w:rPr>
            <w:rFonts w:cs="Arial"/>
          </w:rPr>
          <w:t>кодексом</w:t>
        </w:r>
      </w:hyperlink>
      <w:r w:rsidRPr="00E12679">
        <w:rPr>
          <w:rFonts w:cs="Arial"/>
        </w:rPr>
        <w:t xml:space="preserve"> Российской Федерации, а также в случае, если земельные участки (права на них) отсутствуют у застройщика, признанного несостоятельным (банкротом) (пп.41 п.2 ст.39.6 Земельного кодекса РФ) – судебный акт о передаче публично-правовой компании «Фонд развития территорий» прав застройщика на земельный участок с находящимися на нем объектом (объектами) незавершенного строительства, неотделимыми улучшениями (в отношении земельного участка, который передан публично-правовой компании «Фонд развития территорий»); решение публично-правовой компании «Фонд развития территорий» о финансировании мероприятий, предусмотренных </w:t>
      </w:r>
      <w:hyperlink r:id="rId39" w:history="1">
        <w:r w:rsidRPr="00E12679">
          <w:rPr>
            <w:rFonts w:cs="Arial"/>
          </w:rPr>
          <w:t>частью 2 статьи 13.1</w:t>
        </w:r>
      </w:hyperlink>
      <w:r w:rsidRPr="00E12679">
        <w:rPr>
          <w:rFonts w:cs="Arial"/>
        </w:rPr>
        <w:t xml:space="preserve"> Федерального закона от 29 июля 2017 года № 218-ФЗ «О публично-правовой компании «Фонд развития территорий» и о внесении изменений в отдельные законодательные акты Российской Федерации» (в отношении земельного участка, который может быть передан публично-правовой компании «Фонд развития территорий»); решение публично-правовой компании «Фонд развития территорий» о финансировании мероприятий, предусмотренных </w:t>
      </w:r>
      <w:hyperlink r:id="rId40" w:history="1">
        <w:r w:rsidRPr="00E12679">
          <w:rPr>
            <w:rFonts w:cs="Arial"/>
          </w:rPr>
          <w:t>частью 2 статьи 13.1</w:t>
        </w:r>
      </w:hyperlink>
      <w:r w:rsidRPr="00E12679">
        <w:rPr>
          <w:rFonts w:cs="Arial"/>
        </w:rPr>
        <w:t xml:space="preserve"> Федерального закона от 29 июля 2017 года № 218-ФЗ «О публично-правовой компании «Фонд развития территорий» и о внесении изменений в отдельные законодательные акты Российской Федерации»;</w:t>
      </w:r>
    </w:p>
    <w:p w:rsidR="006C66E0" w:rsidRPr="00E12679" w:rsidRDefault="006C66E0" w:rsidP="00E12679">
      <w:pPr>
        <w:ind w:firstLine="709"/>
        <w:rPr>
          <w:rFonts w:cs="Arial"/>
        </w:rPr>
      </w:pPr>
      <w:r w:rsidRPr="00E12679">
        <w:rPr>
          <w:rFonts w:cs="Arial"/>
        </w:rPr>
        <w:t>49. При предоставлении в постоянное (бессрочное пользование) земельного участка государственным и муниципальным учреждениям (бюджетным, казенным, автономным) (пп.2 п.2 ст.39.9 Земельного кодекса РФ) - документы, предусмотренные перечнем документов, подтверждающих право заявителя на приобретение земельного участка без проведения торгов, утвержденным Приказом Росреестра от 02.09.2020 № П/0321, подтверждающих право заявителя на предоставление земельного участка в соответствии с целями использования земельного участка;</w:t>
      </w:r>
    </w:p>
    <w:p w:rsidR="006C66E0" w:rsidRPr="00E12679" w:rsidRDefault="006C66E0" w:rsidP="00E12679">
      <w:pPr>
        <w:ind w:firstLine="709"/>
        <w:rPr>
          <w:rFonts w:cs="Arial"/>
        </w:rPr>
      </w:pPr>
      <w:r w:rsidRPr="00E12679">
        <w:rPr>
          <w:rFonts w:cs="Arial"/>
        </w:rPr>
        <w:t>50. При предоставлении в постоянное (бессрочное пользование) земельного участка казенным предприятиям (пп.3 п.2 ст.39.9 Земельного кодекса РФ) - документы, предусмотренные перечнем документов, подтверждающих право заявителя на приобретение земельного участка без проведения торгов, утвержденным Приказом Росреестра от 02.09.2020 № П/0321, подтверждающие право заявителя на предоставление земельного участка в соответствии с целями использования земельного участка;</w:t>
      </w:r>
    </w:p>
    <w:p w:rsidR="006C66E0" w:rsidRPr="00E12679" w:rsidRDefault="006C66E0" w:rsidP="00E12679">
      <w:pPr>
        <w:ind w:firstLine="709"/>
        <w:rPr>
          <w:rFonts w:cs="Arial"/>
        </w:rPr>
      </w:pPr>
      <w:r w:rsidRPr="00E12679">
        <w:rPr>
          <w:rFonts w:cs="Arial"/>
        </w:rPr>
        <w:t xml:space="preserve">51. При предоставлении в постоянное (бессрочное пользование) земельного участка центрам исторического наследия президентов Российской Федерации, прекративших исполнение своих полномочий (пп.4 п.2 ст.39.9 Земельного кодекса РФ) - документы, предусмотренные перечнем документов, подтверждающих право заявителя на приобретение земельного участка без проведения торгов, </w:t>
      </w:r>
      <w:r w:rsidRPr="00E12679">
        <w:rPr>
          <w:rFonts w:cs="Arial"/>
        </w:rPr>
        <w:lastRenderedPageBreak/>
        <w:t>утвержденным Приказом Росреестра от 02.09.2020 № П/0321, подтверждающие право заявителя на предоставление земельного участка в соответствии с целями использования земельного участка;</w:t>
      </w:r>
    </w:p>
    <w:p w:rsidR="006C66E0" w:rsidRPr="00E12679" w:rsidRDefault="006C66E0" w:rsidP="00E12679">
      <w:pPr>
        <w:ind w:firstLine="709"/>
        <w:rPr>
          <w:rFonts w:cs="Arial"/>
        </w:rPr>
      </w:pPr>
      <w:r w:rsidRPr="00E12679">
        <w:rPr>
          <w:rFonts w:cs="Arial"/>
        </w:rPr>
        <w:t xml:space="preserve">52. При предоставлении земельного участка в безвозмездное пользование государственному или муниципальному учреждению (бюджетному, казенному, автономному), казенному предприятию, центру исторического наследия Президента Российской Федерации, прекратившего исполнение своих полномочий на срок до одного года (пп.1 п.2 ст.39.10 Земельного кодекса) - документы, предусмотренные перечнем документов, подтверждающих право заявителя на приобретение земельного участка без проведения торгов, утвержденным Приказом Росреестра от 02.09.2020 № П/0321, подтверждающие право заявителя на предоставление земельного участка в соответствии с целями использования земельного участка; </w:t>
      </w:r>
    </w:p>
    <w:p w:rsidR="006C66E0" w:rsidRPr="00E12679" w:rsidRDefault="006C66E0" w:rsidP="00E12679">
      <w:pPr>
        <w:ind w:firstLine="709"/>
        <w:rPr>
          <w:rFonts w:cs="Arial"/>
        </w:rPr>
      </w:pPr>
      <w:r w:rsidRPr="00E12679">
        <w:rPr>
          <w:rFonts w:cs="Arial"/>
        </w:rPr>
        <w:t xml:space="preserve">53. При предоставлении земельного участка в безвозмездное пользование в виде служебных наделов работникам организаций в случаях, указанных в </w:t>
      </w:r>
      <w:hyperlink r:id="rId41" w:history="1">
        <w:r w:rsidRPr="00E12679">
          <w:rPr>
            <w:rFonts w:cs="Arial"/>
          </w:rPr>
          <w:t>пункте 2 статьи 24</w:t>
        </w:r>
      </w:hyperlink>
      <w:r w:rsidRPr="00E12679">
        <w:rPr>
          <w:rFonts w:cs="Arial"/>
        </w:rPr>
        <w:t xml:space="preserve"> Земельного кодекса РФ, на срок трудового договора, заключенного между работником и организацией (пп.2 п.2 ст.39.10 Земельного кодекса) – заявление о предоставлении земельного участка;</w:t>
      </w:r>
    </w:p>
    <w:p w:rsidR="006C66E0" w:rsidRPr="00E12679" w:rsidRDefault="006C66E0" w:rsidP="00E12679">
      <w:pPr>
        <w:ind w:firstLine="709"/>
        <w:rPr>
          <w:rFonts w:cs="Arial"/>
        </w:rPr>
      </w:pPr>
      <w:r w:rsidRPr="00E12679">
        <w:rPr>
          <w:rFonts w:cs="Arial"/>
        </w:rPr>
        <w:t>54. При предоставлении земельного участка в безвозмездное пользование религиозным организациям для размещения зданий, сооружений религиозного или благотворительного назначения на срок до десяти лет (пп.3 п.2 ст.39.10 Земельного кодекса) – документы, удостоверяющие (устанавливающие) права заявителя на здание, сооружение, если право на такое здание, сооружение не зарегистрировано в ЕГРН (не требуется в случае строительства здания, сооружения);</w:t>
      </w:r>
    </w:p>
    <w:p w:rsidR="006C66E0" w:rsidRPr="00E12679" w:rsidRDefault="006C66E0" w:rsidP="00E12679">
      <w:pPr>
        <w:ind w:firstLine="709"/>
        <w:rPr>
          <w:rFonts w:cs="Arial"/>
        </w:rPr>
      </w:pPr>
      <w:r w:rsidRPr="00E12679">
        <w:rPr>
          <w:rFonts w:cs="Arial"/>
        </w:rPr>
        <w:t>55. При предоставлении земельного участка в безвозмездное пользование религиозным организациям, если на таких земельных участках расположены принадлежащие им на праве безвозмездного пользования здания, сооружения, на срок до прекращения прав на указанные здания, сооружения (пп.4, 4.1, 4.2 п.2 ст.39.10 Земельного кодекса) – 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 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p w:rsidR="006C66E0" w:rsidRPr="00E12679" w:rsidRDefault="006C66E0" w:rsidP="00E12679">
      <w:pPr>
        <w:ind w:firstLine="709"/>
        <w:rPr>
          <w:rFonts w:cs="Arial"/>
        </w:rPr>
      </w:pPr>
      <w:r w:rsidRPr="00E12679">
        <w:rPr>
          <w:rFonts w:cs="Arial"/>
        </w:rPr>
        <w:t xml:space="preserve">56. При предоставлении земельного участка в безвозмездное пользование лицам, с которыми в соответствии с Федеральным </w:t>
      </w:r>
      <w:hyperlink r:id="rId42" w:history="1">
        <w:r w:rsidRPr="00E12679">
          <w:rPr>
            <w:rFonts w:cs="Arial"/>
          </w:rPr>
          <w:t>законом</w:t>
        </w:r>
      </w:hyperlink>
      <w:r w:rsidRPr="00E12679">
        <w:rPr>
          <w:rFonts w:cs="Arial"/>
        </w:rPr>
        <w:t xml:space="preserve"> от 5 апреля 2013 года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в сфере закупок товаров, работ, услуг для обеспечения государственных и муниципальных нужд») заключены гражданско-правовые договоры на строительство или реконструкцию объектов недвижимости, осуществляемые полностью за счет средств федерального бюджета, средств бюджета Воронежской области или средств местного бюджета, на срок исполнения этих договоров (пп.5 п.2 ст.39.10 Земельного кодекса) – гражданско-правовые договоры на строительство или реконструкцию объектов недвижимости, осуществляемые полностью за счет средств федерального бюджета, средств бюджета Воронежской области или средств местного бюджета;</w:t>
      </w:r>
    </w:p>
    <w:p w:rsidR="006C66E0" w:rsidRPr="00E12679" w:rsidRDefault="006C66E0" w:rsidP="00E12679">
      <w:pPr>
        <w:ind w:firstLine="709"/>
        <w:rPr>
          <w:rFonts w:cs="Arial"/>
        </w:rPr>
      </w:pPr>
      <w:r w:rsidRPr="00E12679">
        <w:rPr>
          <w:rFonts w:cs="Arial"/>
        </w:rPr>
        <w:t xml:space="preserve">57. При предоставлении земельного участка в безвозмездное пользование некоммерческим организациям для осуществления строительства и (или) </w:t>
      </w:r>
      <w:r w:rsidRPr="00E12679">
        <w:rPr>
          <w:rFonts w:cs="Arial"/>
        </w:rPr>
        <w:lastRenderedPageBreak/>
        <w:t>реконструкции объектов капитального строительства на таких земельных участках полностью за счет средств, полученных в качестве субсидии из федерального бюджета, на срок строительства и (или) реконструкции данных объектов капитального строительства (пп.5.1 п.2 ст.39.10 Земельного кодекса) – документ, подтверждающий осуществление строительства и (или) реконструкции объектов капитального строительства полностью за счет средств, полученных в качестве субсидии из федерального бюджета;</w:t>
      </w:r>
    </w:p>
    <w:p w:rsidR="006C66E0" w:rsidRPr="00E12679" w:rsidRDefault="006C66E0" w:rsidP="00E12679">
      <w:pPr>
        <w:ind w:firstLine="709"/>
        <w:rPr>
          <w:rFonts w:cs="Arial"/>
        </w:rPr>
      </w:pPr>
      <w:r w:rsidRPr="00E12679">
        <w:rPr>
          <w:rFonts w:cs="Arial"/>
        </w:rPr>
        <w:t xml:space="preserve">58. При предоставлении в собственность за плату, в аренду, в безвозмездное пользование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в случаях, предусмотренных пунктом 5 </w:t>
      </w:r>
      <w:hyperlink r:id="rId43" w:history="1">
        <w:r w:rsidRPr="00E12679">
          <w:rPr>
            <w:rFonts w:cs="Arial"/>
          </w:rPr>
          <w:t>статьи 39.18</w:t>
        </w:r>
      </w:hyperlink>
      <w:r w:rsidRPr="00E12679">
        <w:rPr>
          <w:rFonts w:cs="Arial"/>
        </w:rPr>
        <w:t xml:space="preserve"> Земельного кодекса РФ; земельного участка гражданам для индивидуального жилищного строительства, ведения личного подсобного хозяйства в границах населенного пункта, ведения гражданами садоводства для собственных нужд, в случаях, предусмотренных пунктом 5 </w:t>
      </w:r>
      <w:hyperlink r:id="rId44" w:history="1">
        <w:r w:rsidRPr="00E12679">
          <w:rPr>
            <w:rFonts w:cs="Arial"/>
          </w:rPr>
          <w:t>статьи 39.18</w:t>
        </w:r>
      </w:hyperlink>
      <w:r w:rsidRPr="00E12679">
        <w:rPr>
          <w:rFonts w:cs="Arial"/>
        </w:rPr>
        <w:t xml:space="preserve"> Земельного кодекса РФ; гражданину для индивидуального жилищного строительства, ведения личного подсобного хозяйства или осуществления крестьянским (фермерским) хозяйством его деятельности в муниципальных образованиях, определенных законом Воронежской области, на срок не более чем шесть лет (п</w:t>
      </w:r>
      <w:hyperlink r:id="rId45" w:history="1">
        <w:r w:rsidRPr="00E12679">
          <w:rPr>
            <w:rFonts w:cs="Arial"/>
          </w:rPr>
          <w:t>одпункт 10 пункта 2 статьи 39.3</w:t>
        </w:r>
      </w:hyperlink>
      <w:r w:rsidRPr="00E12679">
        <w:rPr>
          <w:rFonts w:cs="Arial"/>
        </w:rPr>
        <w:t xml:space="preserve">, </w:t>
      </w:r>
      <w:hyperlink r:id="rId46" w:history="1">
        <w:r w:rsidRPr="00E12679">
          <w:rPr>
            <w:rFonts w:cs="Arial"/>
          </w:rPr>
          <w:t>подпункт 15 пункта 2 статьи 39.6</w:t>
        </w:r>
      </w:hyperlink>
      <w:r w:rsidRPr="00E12679">
        <w:rPr>
          <w:rFonts w:cs="Arial"/>
        </w:rPr>
        <w:t xml:space="preserve">, </w:t>
      </w:r>
      <w:hyperlink r:id="rId47" w:history="1">
        <w:r w:rsidRPr="00E12679">
          <w:rPr>
            <w:rFonts w:cs="Arial"/>
          </w:rPr>
          <w:t>подпункт 6 пункта 2 статьи 39.10</w:t>
        </w:r>
      </w:hyperlink>
      <w:r w:rsidRPr="00E12679">
        <w:rPr>
          <w:rFonts w:cs="Arial"/>
        </w:rPr>
        <w:t xml:space="preserve"> Земельного кодекса РФ) – заявление о предоставлении земельного участка;</w:t>
      </w:r>
    </w:p>
    <w:p w:rsidR="006C66E0" w:rsidRPr="00E12679" w:rsidRDefault="006C66E0" w:rsidP="00E12679">
      <w:pPr>
        <w:ind w:firstLine="709"/>
        <w:rPr>
          <w:rFonts w:cs="Arial"/>
        </w:rPr>
      </w:pPr>
      <w:r w:rsidRPr="00E12679">
        <w:rPr>
          <w:rFonts w:cs="Arial"/>
        </w:rPr>
        <w:t>59. При предоставлении в безвозмездное пользование земельных участков для индивидуального жилищного строительства или ведения личного подсобного хозяйства в муниципальных образованиях, определенных законом Воронежской области, гражданам, которые работают по основному месту работы в таких муниципальных образованиях по профессиям, специальностям, установленным законом Воронежской области, на срок не более чем шесть лет (пп.7 п.2 ст.39.10 Земельного кодекса РФ) – заявление о предоставлении земельного участка;</w:t>
      </w:r>
    </w:p>
    <w:p w:rsidR="006C66E0" w:rsidRPr="00E12679" w:rsidRDefault="006C66E0" w:rsidP="00E12679">
      <w:pPr>
        <w:ind w:firstLine="709"/>
        <w:rPr>
          <w:rFonts w:cs="Arial"/>
        </w:rPr>
      </w:pPr>
      <w:r w:rsidRPr="00E12679">
        <w:rPr>
          <w:rFonts w:cs="Arial"/>
        </w:rPr>
        <w:t>60. При предоставлении в безвозмездное пользование земельных участков гражданину, если на земельном участке находится служебное жилое помещение в виде жилого дома, предоставленное этому гражданину, на срок права пользования таким жилым помещением (пп.8 п.2 ст.39.10 Земельного кодекса РФ) – заявление о предоставлении земельного участка;</w:t>
      </w:r>
    </w:p>
    <w:p w:rsidR="006C66E0" w:rsidRPr="00E12679" w:rsidRDefault="006C66E0" w:rsidP="00E12679">
      <w:pPr>
        <w:ind w:firstLine="709"/>
        <w:rPr>
          <w:rFonts w:cs="Arial"/>
        </w:rPr>
      </w:pPr>
      <w:r w:rsidRPr="00E12679">
        <w:rPr>
          <w:rFonts w:cs="Arial"/>
        </w:rPr>
        <w:t>61. При предоставлении в безвозмездное пользование земельных участков гражданам в целях осуществления сельскохозяйственной деятельности (в том числе пчеловодства) для собственных нужд на лесных участках на срок не более чем пять лет (пп.9 п.2 ст.39.10 Земельного кодекса РФ) – заявление о предоставлении земельного участка;</w:t>
      </w:r>
    </w:p>
    <w:p w:rsidR="006C66E0" w:rsidRPr="00E12679" w:rsidRDefault="006C66E0" w:rsidP="00E12679">
      <w:pPr>
        <w:ind w:firstLine="709"/>
        <w:rPr>
          <w:rFonts w:cs="Arial"/>
        </w:rPr>
      </w:pPr>
      <w:r w:rsidRPr="00E12679">
        <w:rPr>
          <w:rFonts w:cs="Arial"/>
        </w:rPr>
        <w:t xml:space="preserve">62. При предоставлении в безвозмездное пользование земельных участков гражданам и юридическим лицам для сельскохозяйственного, охотхозяйственного, лесохозяйственного и иного использования, не предусматривающего строительства зданий, сооружений, если такие земельные участки включены в утвержденный в установленном Правительством Российской Федерации </w:t>
      </w:r>
      <w:hyperlink r:id="rId48" w:history="1">
        <w:r w:rsidRPr="00E12679">
          <w:rPr>
            <w:rFonts w:cs="Arial"/>
          </w:rPr>
          <w:t>порядке</w:t>
        </w:r>
      </w:hyperlink>
      <w:r w:rsidRPr="00E12679">
        <w:rPr>
          <w:rFonts w:cs="Arial"/>
        </w:rPr>
        <w:t xml:space="preserve">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 (пп.10 п.2 ст.39.10 Земельного кодекса РФ) – заявление о предоставлении земельного участка;</w:t>
      </w:r>
    </w:p>
    <w:p w:rsidR="006C66E0" w:rsidRPr="00E12679" w:rsidRDefault="006C66E0" w:rsidP="00E12679">
      <w:pPr>
        <w:ind w:firstLine="709"/>
        <w:rPr>
          <w:rFonts w:cs="Arial"/>
        </w:rPr>
      </w:pPr>
      <w:r w:rsidRPr="00E12679">
        <w:rPr>
          <w:rFonts w:cs="Arial"/>
        </w:rPr>
        <w:t xml:space="preserve">63. При предоставлении в безвозмездное пользование земельных участков садоводческим или огородническим некоммерческим товариществам на срок не более чем пять лет (пп.11 п.2 ст.39.10 Земельного кодекса РФ) – решение общего </w:t>
      </w:r>
      <w:r w:rsidRPr="00E12679">
        <w:rPr>
          <w:rFonts w:cs="Arial"/>
        </w:rPr>
        <w:lastRenderedPageBreak/>
        <w:t>собрания членов товарищества о приобретении права безвозмездного пользования земельным участком, предназначенным для ведения гражданами садоводства или огородничества для собственных нужд;</w:t>
      </w:r>
    </w:p>
    <w:p w:rsidR="006C66E0" w:rsidRPr="00E12679" w:rsidRDefault="006C66E0" w:rsidP="00E12679">
      <w:pPr>
        <w:ind w:firstLine="709"/>
        <w:rPr>
          <w:rFonts w:cs="Arial"/>
        </w:rPr>
      </w:pPr>
      <w:r w:rsidRPr="00E12679">
        <w:rPr>
          <w:rFonts w:cs="Arial"/>
        </w:rPr>
        <w:t xml:space="preserve">64. При предоставлении в безвозмездное пользование земельных участков некоммерческим организациям, созданным гражданами, в целях жилищного строительства в случаях и на срок, которые предусмотрены федеральными </w:t>
      </w:r>
      <w:hyperlink r:id="rId49" w:history="1">
        <w:r w:rsidRPr="00E12679">
          <w:rPr>
            <w:rFonts w:cs="Arial"/>
          </w:rPr>
          <w:t>законами</w:t>
        </w:r>
      </w:hyperlink>
      <w:r w:rsidRPr="00E12679">
        <w:rPr>
          <w:rFonts w:cs="Arial"/>
        </w:rPr>
        <w:t xml:space="preserve"> (пп.12 п.2 ст.39.10 Земельного кодекса РФ) – заявление о предоставлении земельного участка;</w:t>
      </w:r>
    </w:p>
    <w:p w:rsidR="006C66E0" w:rsidRPr="00E12679" w:rsidRDefault="006C66E0" w:rsidP="00E12679">
      <w:pPr>
        <w:ind w:firstLine="709"/>
        <w:rPr>
          <w:rFonts w:cs="Arial"/>
        </w:rPr>
      </w:pPr>
      <w:r w:rsidRPr="00E12679">
        <w:rPr>
          <w:rFonts w:cs="Arial"/>
        </w:rPr>
        <w:t xml:space="preserve">65. При предоставлении в безвозмездное пользование земельных участков лицам, с которыми в соответствии с Федеральным </w:t>
      </w:r>
      <w:hyperlink r:id="rId50" w:history="1">
        <w:r w:rsidRPr="00E12679">
          <w:rPr>
            <w:rFonts w:cs="Arial"/>
          </w:rPr>
          <w:t>законом</w:t>
        </w:r>
      </w:hyperlink>
      <w:r w:rsidRPr="00E12679">
        <w:rPr>
          <w:rFonts w:cs="Arial"/>
        </w:rPr>
        <w:t xml:space="preserve"> от 29 декабря 2012 года № 275-ФЗ «О государственном оборонном заказе», Федеральным </w:t>
      </w:r>
      <w:hyperlink r:id="rId51" w:history="1">
        <w:r w:rsidRPr="00E12679">
          <w:rPr>
            <w:rFonts w:cs="Arial"/>
          </w:rPr>
          <w:t>законом</w:t>
        </w:r>
      </w:hyperlink>
      <w:r w:rsidRPr="00E12679">
        <w:rPr>
          <w:rFonts w:cs="Arial"/>
        </w:rPr>
        <w:t xml:space="preserve"> «О контрактной системе в сфере закупок товаров, работ, услуг для обеспечения государственных и муниципальных нужд» заключены государственные контракты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 если для выполнения этих работ и оказания этих услуг необходимо предоставление земельного участка, на срок исполнения указанного контракта (пп.14 п.2 ст.39.10 Земельного кодекса РФ) – заявление о предоставлении земельного участка;</w:t>
      </w:r>
    </w:p>
    <w:p w:rsidR="006C66E0" w:rsidRPr="00E12679" w:rsidRDefault="006C66E0" w:rsidP="00E12679">
      <w:pPr>
        <w:ind w:firstLine="709"/>
        <w:rPr>
          <w:rFonts w:cs="Arial"/>
        </w:rPr>
      </w:pPr>
      <w:r w:rsidRPr="00E12679">
        <w:rPr>
          <w:rFonts w:cs="Arial"/>
        </w:rPr>
        <w:t>66. При предоставлении в безвозмездное пользование земельных участков некоммерческим организациям, предусмотренным законом Воронежской области и созданным Воронежской областью в целях жилищного строительства для обеспечения жилыми помещениями отдельных категорий граждан, определенных федеральным законом, указом Президента Российской Федерации, нормативным правовым актом Правительства Российской Федерации, законом Воронежской области, в целях строительства указанных жилых помещений на период осуществления данного строительства (пп.15 п.2 ст.39.10 Земельного кодекса РФ) – заявление о предоставлении земельного участка;</w:t>
      </w:r>
    </w:p>
    <w:p w:rsidR="006C66E0" w:rsidRPr="00E12679" w:rsidRDefault="006C66E0" w:rsidP="00E12679">
      <w:pPr>
        <w:ind w:firstLine="709"/>
        <w:rPr>
          <w:rFonts w:cs="Arial"/>
        </w:rPr>
      </w:pPr>
      <w:r w:rsidRPr="00E12679">
        <w:rPr>
          <w:rFonts w:cs="Arial"/>
        </w:rPr>
        <w:t xml:space="preserve">67. При предоставлении в безвозмездное пользование земельных участков лицу, право безвозмездного пользования которого на земельный участок, находящийся в муниципальной собственности, прекращено в связи с изъятием земельного участка для государственных или муниципальных нужд, взамен изъятого земельного участка на срок, установленный настоящим пунктом в зависимости от основания возникновения права безвозмездного пользования на изъятый земельный участок (пп.16 п.2 ст.39.10 Земельного кодекса РФ) – соглашение об изъятии земельного участка для государственных или муниципальных нужд или решение суда, на основании которого земельный участок изъят для государственных или муниципальных нужд; </w:t>
      </w:r>
    </w:p>
    <w:p w:rsidR="006C66E0" w:rsidRPr="00E12679" w:rsidRDefault="006C66E0" w:rsidP="00E12679">
      <w:pPr>
        <w:ind w:firstLine="709"/>
        <w:rPr>
          <w:rFonts w:cs="Arial"/>
        </w:rPr>
      </w:pPr>
      <w:r w:rsidRPr="00E12679">
        <w:rPr>
          <w:rFonts w:cs="Arial"/>
        </w:rPr>
        <w:t xml:space="preserve">68. При предоставлении в безвозмездное пользование земельных участков публично-правовой компании «Фонд развития территорий» для осуществления функций и полномочий, предусмотренных Федеральным </w:t>
      </w:r>
      <w:hyperlink r:id="rId52" w:history="1">
        <w:r w:rsidRPr="00E12679">
          <w:rPr>
            <w:rFonts w:cs="Arial"/>
          </w:rPr>
          <w:t>законом</w:t>
        </w:r>
      </w:hyperlink>
      <w:r w:rsidRPr="00E12679">
        <w:rPr>
          <w:rFonts w:cs="Arial"/>
        </w:rPr>
        <w:t xml:space="preserve"> от 29 июля 2017 года № 218-ФЗ «О публично-правовой компании «Фонд развития территорий» и о внесении изменений в отдельные законодательные акты Российской Федерации», если завершение строительства объектов незавершенного строительства (строительство объектов капитального строительства) на земельном участке, переданном (который может быть передан) указанной публично-правовой компании по основаниям, предусмотренным Федеральным </w:t>
      </w:r>
      <w:hyperlink r:id="rId53" w:history="1">
        <w:r w:rsidRPr="00E12679">
          <w:rPr>
            <w:rFonts w:cs="Arial"/>
          </w:rPr>
          <w:t>законом</w:t>
        </w:r>
      </w:hyperlink>
      <w:r w:rsidRPr="00E12679">
        <w:rPr>
          <w:rFonts w:cs="Arial"/>
        </w:rPr>
        <w:t xml:space="preserve"> от 26 октября 2002 года № 127-ФЗ «О несостоятельности (банкротстве)», невозможно в связи с наличием ограничений, установленных земельным и иным законодательством Российской Федерации, при подтверждении наличия таких ограничений федеральным органом исполнительной власти, исполнительным органом Воронежской области, органом </w:t>
      </w:r>
      <w:r w:rsidRPr="00E12679">
        <w:rPr>
          <w:rFonts w:cs="Arial"/>
        </w:rPr>
        <w:lastRenderedPageBreak/>
        <w:t xml:space="preserve">местного самоуправления, уполномоченным на выдачу разрешений на строительство в соответствии с Градостроительным </w:t>
      </w:r>
      <w:hyperlink r:id="rId54" w:history="1">
        <w:r w:rsidRPr="00E12679">
          <w:rPr>
            <w:rFonts w:cs="Arial"/>
          </w:rPr>
          <w:t>кодексом</w:t>
        </w:r>
      </w:hyperlink>
      <w:r w:rsidRPr="00E12679">
        <w:rPr>
          <w:rFonts w:cs="Arial"/>
        </w:rPr>
        <w:t xml:space="preserve"> Российской Федерации (пп.22 п.2 ст.39.10 Земельного кодекса РФ) – судебный акт о передаче публично-правовой компании «Фонд развития территорий» прав застройщика на земельный участок с находящимися на нем объектом (объектами) незавершенного строительства, неотделимыми улучшениями (в отношении земельного участка, который передан публично-правовой компании «Фонд развития территорий»); решение публично-правовой компании «Фонд развития территорий» о финансировании мероприятий, предусмотренных </w:t>
      </w:r>
      <w:hyperlink r:id="rId55" w:history="1">
        <w:r w:rsidRPr="00E12679">
          <w:rPr>
            <w:rFonts w:cs="Arial"/>
          </w:rPr>
          <w:t>частью 2 статьи 13.1</w:t>
        </w:r>
      </w:hyperlink>
      <w:r w:rsidRPr="00E12679">
        <w:rPr>
          <w:rFonts w:cs="Arial"/>
        </w:rPr>
        <w:t xml:space="preserve"> Федерального закона от 29 июля 2017 года № 218-ФЗ «О публично-правовой компании «Фонд развития территорий» и о внесении изменений в отдельные законодательные акты Российской Федерации» (в отношении земельного участка, который может быть передан публично-правовой компании «Фонд развития территорий»).</w:t>
      </w:r>
    </w:p>
    <w:p w:rsidR="006C66E0" w:rsidRPr="00E12679" w:rsidRDefault="006C66E0" w:rsidP="00E12679">
      <w:pPr>
        <w:ind w:firstLine="709"/>
        <w:rPr>
          <w:rFonts w:cs="Arial"/>
        </w:rPr>
      </w:pPr>
      <w:r w:rsidRPr="00E12679">
        <w:rPr>
          <w:rFonts w:cs="Arial"/>
        </w:rPr>
        <w:t>69. В случае предварительного согласования земельного участка к заявлению также прилагаются документы в соответствии с ч.2 ст.39.15 Земельного кодекса РФ:</w:t>
      </w:r>
    </w:p>
    <w:p w:rsidR="006C66E0" w:rsidRPr="00E12679" w:rsidRDefault="006C66E0" w:rsidP="00E12679">
      <w:pPr>
        <w:ind w:firstLine="709"/>
        <w:rPr>
          <w:rFonts w:cs="Arial"/>
        </w:rPr>
      </w:pPr>
      <w:r w:rsidRPr="00E12679">
        <w:rPr>
          <w:rFonts w:cs="Arial"/>
        </w:rPr>
        <w:t xml:space="preserve">-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 </w:t>
      </w:r>
    </w:p>
    <w:p w:rsidR="006C66E0" w:rsidRPr="00E12679" w:rsidRDefault="006C66E0" w:rsidP="00E12679">
      <w:pPr>
        <w:ind w:firstLine="709"/>
        <w:rPr>
          <w:rFonts w:cs="Arial"/>
        </w:rPr>
      </w:pPr>
      <w:r w:rsidRPr="00E12679">
        <w:rPr>
          <w:rFonts w:cs="Arial"/>
        </w:rPr>
        <w:t xml:space="preserve">- подготовленный садоводческим или огородническим некоммерческим товариществом реестр членов такого товарищества в случае,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такому товариществу. </w:t>
      </w:r>
    </w:p>
    <w:p w:rsidR="006C66E0" w:rsidRPr="00E12679" w:rsidRDefault="006C66E0" w:rsidP="00E12679">
      <w:pPr>
        <w:ind w:firstLine="709"/>
        <w:rPr>
          <w:rFonts w:cs="Arial"/>
        </w:rPr>
      </w:pPr>
      <w:r w:rsidRPr="00E12679">
        <w:rPr>
          <w:rFonts w:cs="Arial"/>
        </w:rPr>
        <w:t xml:space="preserve">Предоставление указанных документов не требуется в случае, если данные документы направлялись в Администрацию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 </w:t>
      </w:r>
    </w:p>
    <w:p w:rsidR="006C66E0" w:rsidRPr="00E12679" w:rsidRDefault="006C66E0" w:rsidP="00E12679">
      <w:pPr>
        <w:ind w:firstLine="709"/>
        <w:rPr>
          <w:rFonts w:cs="Arial"/>
        </w:rPr>
      </w:pPr>
    </w:p>
    <w:p w:rsidR="006C66E0" w:rsidRPr="00E12679" w:rsidRDefault="006C66E0" w:rsidP="00E12679">
      <w:pPr>
        <w:ind w:firstLine="709"/>
        <w:rPr>
          <w:rFonts w:cs="Arial"/>
        </w:rPr>
      </w:pPr>
    </w:p>
    <w:p w:rsidR="006C66E0" w:rsidRPr="00E12679" w:rsidRDefault="006C66E0" w:rsidP="00E12679">
      <w:pPr>
        <w:ind w:firstLine="709"/>
        <w:rPr>
          <w:rFonts w:cs="Arial"/>
        </w:rPr>
      </w:pPr>
      <w:r w:rsidRPr="00E12679">
        <w:rPr>
          <w:rFonts w:cs="Arial"/>
        </w:rPr>
        <w:t>Перечень документов, подлежащих истребованию в порядке межведомственного информационного взаимодействия, которые Заявитель вправе представить</w:t>
      </w:r>
    </w:p>
    <w:p w:rsidR="006C66E0" w:rsidRPr="00E12679" w:rsidRDefault="006C66E0" w:rsidP="00E12679">
      <w:pPr>
        <w:ind w:firstLine="709"/>
        <w:rPr>
          <w:rFonts w:cs="Arial"/>
        </w:rPr>
      </w:pPr>
    </w:p>
    <w:p w:rsidR="006C66E0" w:rsidRPr="00E12679" w:rsidRDefault="006C66E0" w:rsidP="00E12679">
      <w:pPr>
        <w:ind w:firstLine="709"/>
        <w:rPr>
          <w:rFonts w:cs="Arial"/>
        </w:rPr>
      </w:pPr>
      <w:r w:rsidRPr="00E12679">
        <w:rPr>
          <w:rFonts w:cs="Arial"/>
        </w:rPr>
        <w:t>1. Документ о предоставлении исходного земельного участка СНТ или ОНТ, за исключением случаев, если право на исходный земельный участок зарегистрировано в ЕГРН;</w:t>
      </w:r>
    </w:p>
    <w:p w:rsidR="006C66E0" w:rsidRPr="00E12679" w:rsidRDefault="006C66E0" w:rsidP="00E12679">
      <w:pPr>
        <w:ind w:firstLine="709"/>
        <w:rPr>
          <w:rFonts w:cs="Arial"/>
        </w:rPr>
      </w:pPr>
      <w:r w:rsidRPr="00E12679">
        <w:rPr>
          <w:rFonts w:cs="Arial"/>
        </w:rPr>
        <w:t>2. Утвержденный проект межевания территории;</w:t>
      </w:r>
    </w:p>
    <w:p w:rsidR="006C66E0" w:rsidRPr="00E12679" w:rsidRDefault="006C66E0" w:rsidP="00E12679">
      <w:pPr>
        <w:ind w:firstLine="709"/>
        <w:rPr>
          <w:rFonts w:cs="Arial"/>
        </w:rPr>
      </w:pPr>
      <w:r w:rsidRPr="00E12679">
        <w:rPr>
          <w:rFonts w:cs="Arial"/>
        </w:rPr>
        <w:t>3. Выписка из ЕГРН об объекте недвижимости (об испрашиваемом земельном участке);</w:t>
      </w:r>
    </w:p>
    <w:p w:rsidR="006C66E0" w:rsidRPr="00E12679" w:rsidRDefault="006C66E0" w:rsidP="00E12679">
      <w:pPr>
        <w:ind w:firstLine="709"/>
        <w:rPr>
          <w:rFonts w:cs="Arial"/>
        </w:rPr>
      </w:pPr>
      <w:r w:rsidRPr="00E12679">
        <w:rPr>
          <w:rFonts w:cs="Arial"/>
        </w:rPr>
        <w:t xml:space="preserve">4. Выписка из Единого государственного реестра юридических лиц (далее – ЕГРЮЛ) в отношении СНТ и ОНТ; </w:t>
      </w:r>
    </w:p>
    <w:p w:rsidR="006C66E0" w:rsidRPr="00E12679" w:rsidRDefault="006C66E0" w:rsidP="00E12679">
      <w:pPr>
        <w:ind w:firstLine="709"/>
        <w:rPr>
          <w:rFonts w:cs="Arial"/>
        </w:rPr>
      </w:pPr>
      <w:r w:rsidRPr="00E12679">
        <w:rPr>
          <w:rFonts w:cs="Arial"/>
        </w:rPr>
        <w:t xml:space="preserve">5. Выписка из ЕГРН об объекте недвижимости (о здании и (или) сооружении, расположенном(ых) на испрашиваемом земельном участке); </w:t>
      </w:r>
    </w:p>
    <w:p w:rsidR="006C66E0" w:rsidRPr="00E12679" w:rsidRDefault="006C66E0" w:rsidP="00E12679">
      <w:pPr>
        <w:ind w:firstLine="709"/>
        <w:rPr>
          <w:rFonts w:cs="Arial"/>
        </w:rPr>
      </w:pPr>
      <w:r w:rsidRPr="00E12679">
        <w:rPr>
          <w:rFonts w:cs="Arial"/>
        </w:rPr>
        <w:t>6. Выписка из ЕГРН об объекте недвижимости (о помещении в здании, сооружении, расположенном на испрашиваемом земельном участке, в случае обращения собственника помещения);</w:t>
      </w:r>
    </w:p>
    <w:p w:rsidR="006C66E0" w:rsidRPr="00E12679" w:rsidRDefault="006C66E0" w:rsidP="00E12679">
      <w:pPr>
        <w:ind w:firstLine="709"/>
        <w:rPr>
          <w:rFonts w:cs="Arial"/>
        </w:rPr>
      </w:pPr>
      <w:r w:rsidRPr="00E12679">
        <w:rPr>
          <w:rFonts w:cs="Arial"/>
        </w:rPr>
        <w:t>7. Выписка из ЕГРЮЛ о юридическом лице, являющемся заявителем;</w:t>
      </w:r>
    </w:p>
    <w:p w:rsidR="006C66E0" w:rsidRPr="00E12679" w:rsidRDefault="006C66E0" w:rsidP="00E12679">
      <w:pPr>
        <w:ind w:firstLine="709"/>
        <w:rPr>
          <w:rFonts w:cs="Arial"/>
        </w:rPr>
      </w:pPr>
      <w:r w:rsidRPr="00E12679">
        <w:rPr>
          <w:rFonts w:cs="Arial"/>
        </w:rPr>
        <w:lastRenderedPageBreak/>
        <w:t>8. Выписка из ЕГРИП об индивидуальном предпринимателе, являющемся заявителем;</w:t>
      </w:r>
    </w:p>
    <w:p w:rsidR="006C66E0" w:rsidRPr="00E12679" w:rsidRDefault="006C66E0" w:rsidP="00E12679">
      <w:pPr>
        <w:ind w:firstLine="709"/>
        <w:rPr>
          <w:rFonts w:cs="Arial"/>
        </w:rPr>
      </w:pPr>
      <w:r w:rsidRPr="00E12679">
        <w:rPr>
          <w:rFonts w:cs="Arial"/>
        </w:rPr>
        <w:t>9. Документ о предоставлении исходного земельного участка СНТ или ОНТ, за исключением случаев, если право на исходный земельный участок зарегистрировано в ЕГРН;</w:t>
      </w:r>
    </w:p>
    <w:p w:rsidR="006C66E0" w:rsidRPr="00E12679" w:rsidRDefault="006C66E0" w:rsidP="00E12679">
      <w:pPr>
        <w:ind w:firstLine="709"/>
        <w:rPr>
          <w:rFonts w:cs="Arial"/>
        </w:rPr>
      </w:pPr>
      <w:r w:rsidRPr="00E12679">
        <w:rPr>
          <w:rFonts w:cs="Arial"/>
        </w:rPr>
        <w:t>10. Сведения о трудовой деятельности;</w:t>
      </w:r>
    </w:p>
    <w:p w:rsidR="006C66E0" w:rsidRPr="00E12679" w:rsidRDefault="006C66E0" w:rsidP="00E12679">
      <w:pPr>
        <w:ind w:firstLine="709"/>
        <w:rPr>
          <w:rFonts w:cs="Arial"/>
        </w:rPr>
      </w:pPr>
      <w:r w:rsidRPr="00E12679">
        <w:rPr>
          <w:rFonts w:cs="Arial"/>
        </w:rPr>
        <w:t xml:space="preserve">11. Указ или распоряжение Президента Российской Федерации; </w:t>
      </w:r>
    </w:p>
    <w:p w:rsidR="006C66E0" w:rsidRPr="00E12679" w:rsidRDefault="006C66E0" w:rsidP="00E12679">
      <w:pPr>
        <w:ind w:firstLine="709"/>
        <w:rPr>
          <w:rFonts w:cs="Arial"/>
        </w:rPr>
      </w:pPr>
      <w:r w:rsidRPr="00E12679">
        <w:rPr>
          <w:rFonts w:cs="Arial"/>
        </w:rPr>
        <w:t>12. Распоряжение Правительства Российской Федерации;</w:t>
      </w:r>
    </w:p>
    <w:p w:rsidR="006C66E0" w:rsidRPr="00E12679" w:rsidRDefault="006C66E0" w:rsidP="00E12679">
      <w:pPr>
        <w:ind w:firstLine="709"/>
        <w:rPr>
          <w:rFonts w:cs="Arial"/>
        </w:rPr>
      </w:pPr>
      <w:r w:rsidRPr="00E12679">
        <w:rPr>
          <w:rFonts w:cs="Arial"/>
        </w:rPr>
        <w:t>13. Распоряжение Губернатора Воронежской области;</w:t>
      </w:r>
    </w:p>
    <w:p w:rsidR="006C66E0" w:rsidRPr="00E12679" w:rsidRDefault="006C66E0" w:rsidP="00E12679">
      <w:pPr>
        <w:ind w:firstLine="709"/>
        <w:rPr>
          <w:rFonts w:cs="Arial"/>
        </w:rPr>
      </w:pPr>
      <w:r w:rsidRPr="00E12679">
        <w:rPr>
          <w:rFonts w:cs="Arial"/>
        </w:rPr>
        <w:t xml:space="preserve">14. Выписка из документа территориального планирования или выписка из документации по планировке территории, подтверждающая отнесение объекта к объектам федерального, регионального или местного значения (не требуется в случае размещения объектов, предназначенных для обеспечения электро-, тепло-, газо- и водоснабжения, водоотведения, связи, нефтепроводов, не относящихся к объектам федерального, регионального или местного значения); </w:t>
      </w:r>
    </w:p>
    <w:p w:rsidR="006C66E0" w:rsidRPr="00E12679" w:rsidRDefault="006C66E0" w:rsidP="00E12679">
      <w:pPr>
        <w:ind w:firstLine="709"/>
        <w:rPr>
          <w:rFonts w:cs="Arial"/>
        </w:rPr>
      </w:pPr>
      <w:r w:rsidRPr="00E12679">
        <w:rPr>
          <w:rFonts w:cs="Arial"/>
        </w:rPr>
        <w:t xml:space="preserve">15. Договор аренды исходного земельного участка, в том числе предоставленного для комплексного развития территории; </w:t>
      </w:r>
    </w:p>
    <w:p w:rsidR="006C66E0" w:rsidRPr="00E12679" w:rsidRDefault="006C66E0" w:rsidP="00E12679">
      <w:pPr>
        <w:ind w:firstLine="709"/>
        <w:rPr>
          <w:rFonts w:cs="Arial"/>
        </w:rPr>
      </w:pPr>
      <w:r w:rsidRPr="00E12679">
        <w:rPr>
          <w:rFonts w:cs="Arial"/>
        </w:rPr>
        <w:t xml:space="preserve">16. Утвержденный проект планировки и утвержденный проект межевания территории; </w:t>
      </w:r>
    </w:p>
    <w:p w:rsidR="006C66E0" w:rsidRPr="00E12679" w:rsidRDefault="006C66E0" w:rsidP="00E12679">
      <w:pPr>
        <w:ind w:firstLine="709"/>
        <w:rPr>
          <w:rFonts w:cs="Arial"/>
        </w:rPr>
      </w:pPr>
      <w:r w:rsidRPr="00E12679">
        <w:rPr>
          <w:rFonts w:cs="Arial"/>
        </w:rPr>
        <w:t xml:space="preserve">17. Выписка из ЕГРН об объекте недвижимости (об объекте незавершенного строительства, расположенном на испрашиваемом земельном участке); </w:t>
      </w:r>
    </w:p>
    <w:p w:rsidR="006C66E0" w:rsidRPr="00E12679" w:rsidRDefault="006C66E0" w:rsidP="00E12679">
      <w:pPr>
        <w:ind w:firstLine="709"/>
        <w:rPr>
          <w:rFonts w:cs="Arial"/>
        </w:rPr>
      </w:pPr>
      <w:r w:rsidRPr="00E12679">
        <w:rPr>
          <w:rFonts w:cs="Arial"/>
        </w:rPr>
        <w:t xml:space="preserve">18. Договор или решение о комплексном развитии территории; </w:t>
      </w:r>
    </w:p>
    <w:p w:rsidR="006C66E0" w:rsidRPr="00E12679" w:rsidRDefault="006C66E0" w:rsidP="00E12679">
      <w:pPr>
        <w:ind w:firstLine="709"/>
        <w:rPr>
          <w:rFonts w:cs="Arial"/>
        </w:rPr>
      </w:pPr>
      <w:r w:rsidRPr="00E12679">
        <w:rPr>
          <w:rFonts w:cs="Arial"/>
        </w:rPr>
        <w:t xml:space="preserve">19. Решение о предварительном согласовании предоставления земельного участка; </w:t>
      </w:r>
    </w:p>
    <w:p w:rsidR="006C66E0" w:rsidRPr="00E12679" w:rsidRDefault="006C66E0" w:rsidP="00E12679">
      <w:pPr>
        <w:ind w:firstLine="709"/>
        <w:rPr>
          <w:rFonts w:cs="Arial"/>
        </w:rPr>
      </w:pPr>
      <w:r w:rsidRPr="00E12679">
        <w:rPr>
          <w:rFonts w:cs="Arial"/>
        </w:rPr>
        <w:t xml:space="preserve">20. Свидетельство о внесении казачьего общества в государственный реестр казачьих обществ в Российской Федерации; </w:t>
      </w:r>
    </w:p>
    <w:p w:rsidR="006C66E0" w:rsidRPr="00E12679" w:rsidRDefault="006C66E0" w:rsidP="00E12679">
      <w:pPr>
        <w:ind w:firstLine="709"/>
        <w:rPr>
          <w:rFonts w:cs="Arial"/>
        </w:rPr>
      </w:pPr>
      <w:r w:rsidRPr="00E12679">
        <w:rPr>
          <w:rFonts w:cs="Arial"/>
        </w:rPr>
        <w:t xml:space="preserve">21. Свидетельство, удостоверяющее регистрацию лица в качестве резидента особой экономической зоны; </w:t>
      </w:r>
    </w:p>
    <w:p w:rsidR="006C66E0" w:rsidRPr="00E12679" w:rsidRDefault="006C66E0" w:rsidP="00E12679">
      <w:pPr>
        <w:ind w:firstLine="709"/>
        <w:rPr>
          <w:rFonts w:cs="Arial"/>
        </w:rPr>
      </w:pPr>
      <w:r w:rsidRPr="00E12679">
        <w:rPr>
          <w:rFonts w:cs="Arial"/>
        </w:rPr>
        <w:t xml:space="preserve">22. Соглашение об управлении особой экономической зоной; </w:t>
      </w:r>
    </w:p>
    <w:p w:rsidR="006C66E0" w:rsidRPr="00E12679" w:rsidRDefault="006C66E0" w:rsidP="00E12679">
      <w:pPr>
        <w:ind w:firstLine="709"/>
        <w:rPr>
          <w:rFonts w:cs="Arial"/>
        </w:rPr>
      </w:pPr>
      <w:r w:rsidRPr="00E12679">
        <w:rPr>
          <w:rFonts w:cs="Arial"/>
        </w:rPr>
        <w:t xml:space="preserve">23. Соглашение о взаимодействии в сфере развития инфраструктуры особой экономической зоны; </w:t>
      </w:r>
    </w:p>
    <w:p w:rsidR="006C66E0" w:rsidRPr="00E12679" w:rsidRDefault="006C66E0" w:rsidP="00E12679">
      <w:pPr>
        <w:ind w:firstLine="709"/>
        <w:rPr>
          <w:rFonts w:cs="Arial"/>
        </w:rPr>
      </w:pPr>
      <w:r w:rsidRPr="00E12679">
        <w:rPr>
          <w:rFonts w:cs="Arial"/>
        </w:rPr>
        <w:t xml:space="preserve">24. Концессионное соглашение; </w:t>
      </w:r>
    </w:p>
    <w:p w:rsidR="006C66E0" w:rsidRPr="00E12679" w:rsidRDefault="006C66E0" w:rsidP="00E12679">
      <w:pPr>
        <w:ind w:firstLine="709"/>
        <w:rPr>
          <w:rFonts w:cs="Arial"/>
        </w:rPr>
      </w:pPr>
      <w:r w:rsidRPr="00E12679">
        <w:rPr>
          <w:rFonts w:cs="Arial"/>
        </w:rPr>
        <w:t xml:space="preserve">25. Договор об освоении территории в целях строительства и эксплуатации наемного дома коммерческого использования; </w:t>
      </w:r>
    </w:p>
    <w:p w:rsidR="006C66E0" w:rsidRPr="00E12679" w:rsidRDefault="006C66E0" w:rsidP="00E12679">
      <w:pPr>
        <w:ind w:firstLine="709"/>
        <w:rPr>
          <w:rFonts w:cs="Arial"/>
        </w:rPr>
      </w:pPr>
      <w:r w:rsidRPr="00E12679">
        <w:rPr>
          <w:rFonts w:cs="Arial"/>
        </w:rPr>
        <w:t xml:space="preserve">26. Договор об освоении территории в целях строительства и эксплуатации наемного дома социального использования; </w:t>
      </w:r>
    </w:p>
    <w:p w:rsidR="006C66E0" w:rsidRPr="00E12679" w:rsidRDefault="006C66E0" w:rsidP="00E12679">
      <w:pPr>
        <w:ind w:firstLine="709"/>
        <w:rPr>
          <w:rFonts w:cs="Arial"/>
        </w:rPr>
      </w:pPr>
      <w:r w:rsidRPr="00E12679">
        <w:rPr>
          <w:rFonts w:cs="Arial"/>
        </w:rPr>
        <w:t xml:space="preserve">27. Специальный инвестиционный контракт; </w:t>
      </w:r>
    </w:p>
    <w:p w:rsidR="006C66E0" w:rsidRPr="00E12679" w:rsidRDefault="006C66E0" w:rsidP="00E12679">
      <w:pPr>
        <w:ind w:firstLine="709"/>
        <w:rPr>
          <w:rFonts w:cs="Arial"/>
        </w:rPr>
      </w:pPr>
      <w:r w:rsidRPr="00E12679">
        <w:rPr>
          <w:rFonts w:cs="Arial"/>
        </w:rPr>
        <w:t>28. Охотхозяйственное соглашение;</w:t>
      </w:r>
    </w:p>
    <w:p w:rsidR="006C66E0" w:rsidRPr="00E12679" w:rsidRDefault="006C66E0" w:rsidP="00E12679">
      <w:pPr>
        <w:ind w:firstLine="709"/>
        <w:rPr>
          <w:rFonts w:cs="Arial"/>
        </w:rPr>
      </w:pPr>
      <w:r w:rsidRPr="00E12679">
        <w:rPr>
          <w:rFonts w:cs="Arial"/>
        </w:rPr>
        <w:t xml:space="preserve">29. Решение о предоставлении в пользование водных биологических ресурсов либо договор о предоставлении рыбопромыслового участка, либо договор пользования водными биологическими ресурсами; </w:t>
      </w:r>
    </w:p>
    <w:p w:rsidR="006C66E0" w:rsidRPr="00E12679" w:rsidRDefault="006C66E0" w:rsidP="00E12679">
      <w:pPr>
        <w:ind w:firstLine="709"/>
        <w:rPr>
          <w:rFonts w:cs="Arial"/>
        </w:rPr>
      </w:pPr>
      <w:r w:rsidRPr="00E12679">
        <w:rPr>
          <w:rFonts w:cs="Arial"/>
        </w:rPr>
        <w:t>30. Договор пользования рыбоводным участком;</w:t>
      </w:r>
    </w:p>
    <w:p w:rsidR="006C66E0" w:rsidRPr="00E12679" w:rsidRDefault="006C66E0" w:rsidP="00E12679">
      <w:pPr>
        <w:ind w:firstLine="709"/>
        <w:rPr>
          <w:rFonts w:cs="Arial"/>
        </w:rPr>
      </w:pPr>
      <w:r w:rsidRPr="00E12679">
        <w:rPr>
          <w:rFonts w:cs="Arial"/>
        </w:rPr>
        <w:t xml:space="preserve">31. Решение Правительства Российской Федерации о сооружении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и о месте их размещения; </w:t>
      </w:r>
    </w:p>
    <w:p w:rsidR="006C66E0" w:rsidRPr="00E12679" w:rsidRDefault="006C66E0" w:rsidP="00E12679">
      <w:pPr>
        <w:ind w:firstLine="709"/>
        <w:rPr>
          <w:rFonts w:cs="Arial"/>
        </w:rPr>
      </w:pPr>
      <w:r w:rsidRPr="00E12679">
        <w:rPr>
          <w:rFonts w:cs="Arial"/>
        </w:rPr>
        <w:t xml:space="preserve">32. Договор об условиях деятельности в свободной экономической зоне; </w:t>
      </w:r>
    </w:p>
    <w:p w:rsidR="006C66E0" w:rsidRPr="00E12679" w:rsidRDefault="006C66E0" w:rsidP="00E12679">
      <w:pPr>
        <w:ind w:firstLine="709"/>
        <w:rPr>
          <w:rFonts w:cs="Arial"/>
        </w:rPr>
      </w:pPr>
      <w:r w:rsidRPr="00E12679">
        <w:rPr>
          <w:rFonts w:cs="Arial"/>
        </w:rPr>
        <w:t>33. Свидетельство о включении юридического лица, индивидуального предпринимателя в единый реестр участников свободной экономической зоны;</w:t>
      </w:r>
    </w:p>
    <w:p w:rsidR="006C66E0" w:rsidRPr="00E12679" w:rsidRDefault="006C66E0" w:rsidP="00E12679">
      <w:pPr>
        <w:ind w:firstLine="709"/>
        <w:rPr>
          <w:rFonts w:cs="Arial"/>
        </w:rPr>
      </w:pPr>
      <w:r w:rsidRPr="00E12679">
        <w:rPr>
          <w:rFonts w:cs="Arial"/>
        </w:rPr>
        <w:lastRenderedPageBreak/>
        <w:t xml:space="preserve">34. Выписка из государственной информационной системы обеспечения градостроительной деятельности, содержащая сведения о наличии ограничений использования земельного участка и (или) наличии ограничений использования объекта незавершенного строительства; </w:t>
      </w:r>
    </w:p>
    <w:p w:rsidR="006C66E0" w:rsidRPr="00E12679" w:rsidRDefault="006C66E0" w:rsidP="00E12679">
      <w:pPr>
        <w:ind w:firstLine="709"/>
        <w:rPr>
          <w:rFonts w:cs="Arial"/>
        </w:rPr>
      </w:pPr>
      <w:r w:rsidRPr="00E12679">
        <w:rPr>
          <w:rFonts w:cs="Arial"/>
        </w:rPr>
        <w:t xml:space="preserve">35. Сведения о трудовой деятельности; </w:t>
      </w:r>
    </w:p>
    <w:p w:rsidR="006C66E0" w:rsidRPr="00E12679" w:rsidRDefault="006C66E0" w:rsidP="00E12679">
      <w:pPr>
        <w:ind w:firstLine="709"/>
        <w:rPr>
          <w:rFonts w:cs="Arial"/>
        </w:rPr>
      </w:pPr>
      <w:r w:rsidRPr="00E12679">
        <w:rPr>
          <w:rFonts w:cs="Arial"/>
        </w:rPr>
        <w:t xml:space="preserve">36. </w:t>
      </w:r>
      <w:r w:rsidRPr="00E12679">
        <w:rPr>
          <w:rFonts w:eastAsia="Calibri" w:cs="Arial"/>
          <w:lang w:eastAsia="en-US"/>
        </w:rPr>
        <w:t>Документы, удостоверяющие (устанавливающие) права заявителя на здание, сооружение, если право на такое здание, сооружение не зарегистрировано в ЕГРН</w:t>
      </w:r>
      <w:r w:rsidRPr="00E12679">
        <w:rPr>
          <w:rFonts w:cs="Arial"/>
        </w:rPr>
        <w:t xml:space="preserve">; </w:t>
      </w:r>
    </w:p>
    <w:p w:rsidR="006C66E0" w:rsidRPr="00E12679" w:rsidRDefault="006C66E0" w:rsidP="00E12679">
      <w:pPr>
        <w:ind w:firstLine="709"/>
        <w:rPr>
          <w:rFonts w:cs="Arial"/>
        </w:rPr>
      </w:pPr>
      <w:r w:rsidRPr="00E12679">
        <w:rPr>
          <w:rFonts w:cs="Arial"/>
        </w:rPr>
        <w:t xml:space="preserve">37. Договор найма служебного жилого помещения; </w:t>
      </w:r>
    </w:p>
    <w:p w:rsidR="006C66E0" w:rsidRPr="00E12679" w:rsidRDefault="006C66E0" w:rsidP="00E12679">
      <w:pPr>
        <w:ind w:firstLine="709"/>
        <w:rPr>
          <w:rFonts w:cs="Arial"/>
        </w:rPr>
      </w:pPr>
      <w:r w:rsidRPr="00E12679">
        <w:rPr>
          <w:rFonts w:cs="Arial"/>
        </w:rPr>
        <w:t>38.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w:t>
      </w:r>
    </w:p>
    <w:p w:rsidR="006C66E0" w:rsidRPr="00E12679" w:rsidRDefault="006C66E0" w:rsidP="00E12679">
      <w:pPr>
        <w:ind w:firstLine="709"/>
        <w:rPr>
          <w:rFonts w:cs="Arial"/>
        </w:rPr>
      </w:pPr>
      <w:r w:rsidRPr="00E12679">
        <w:rPr>
          <w:rFonts w:cs="Arial"/>
        </w:rPr>
        <w:t xml:space="preserve">39. Решение о создании некоммерческой организации; </w:t>
      </w:r>
    </w:p>
    <w:p w:rsidR="006C66E0" w:rsidRPr="00E12679" w:rsidRDefault="006C66E0" w:rsidP="00E12679">
      <w:pPr>
        <w:ind w:firstLine="709"/>
        <w:rPr>
          <w:rFonts w:cs="Arial"/>
        </w:rPr>
      </w:pPr>
      <w:r w:rsidRPr="00E12679">
        <w:rPr>
          <w:rFonts w:cs="Arial"/>
        </w:rPr>
        <w:t xml:space="preserve">40. Выписка из ЕГРН об объекте недвижимости (о здании и (или) сооружении, расположенном(ых) на испрашиваемом земельном участке (не требуется в случае строительства здания, сооружения); </w:t>
      </w:r>
    </w:p>
    <w:p w:rsidR="006C66E0" w:rsidRPr="00E12679" w:rsidRDefault="006C66E0" w:rsidP="00E12679">
      <w:pPr>
        <w:ind w:firstLine="709"/>
        <w:rPr>
          <w:rFonts w:cs="Arial"/>
        </w:rPr>
      </w:pPr>
      <w:r w:rsidRPr="00E12679">
        <w:rPr>
          <w:rFonts w:cs="Arial"/>
        </w:rPr>
        <w:t>41. Государственный контракт;</w:t>
      </w:r>
    </w:p>
    <w:p w:rsidR="006C66E0" w:rsidRPr="00E12679" w:rsidRDefault="006C66E0" w:rsidP="00E12679">
      <w:pPr>
        <w:ind w:firstLine="709"/>
        <w:rPr>
          <w:rFonts w:cs="Arial"/>
        </w:rPr>
      </w:pPr>
      <w:r w:rsidRPr="00E12679">
        <w:rPr>
          <w:rFonts w:cs="Arial"/>
        </w:rPr>
        <w:t>42. Решение Воронежской области о создании некоммерческой организации.</w:t>
      </w:r>
    </w:p>
    <w:p w:rsidR="006C66E0" w:rsidRPr="00E12679" w:rsidRDefault="006C66E0" w:rsidP="00E12679">
      <w:pPr>
        <w:ind w:firstLine="709"/>
        <w:rPr>
          <w:rFonts w:eastAsia="Calibri" w:cs="Arial"/>
          <w:lang w:eastAsia="en-US"/>
        </w:rPr>
      </w:pPr>
      <w:r w:rsidRPr="00E12679">
        <w:rPr>
          <w:rFonts w:cs="Arial"/>
        </w:rPr>
        <w:t xml:space="preserve">43. </w:t>
      </w:r>
      <w:r w:rsidRPr="00E12679">
        <w:rPr>
          <w:rFonts w:eastAsia="Calibri" w:cs="Arial"/>
          <w:lang w:eastAsia="en-US"/>
        </w:rPr>
        <w:t xml:space="preserve">Выписка из системы государственного информационного обеспечения в сфере сельского хозяйства, содержащая сведения о агролесомелиоративных насаждениях, в отношении которых осуществлен учет в соответствии со </w:t>
      </w:r>
      <w:hyperlink r:id="rId56" w:history="1">
        <w:r w:rsidRPr="00E12679">
          <w:rPr>
            <w:rFonts w:eastAsia="Calibri" w:cs="Arial"/>
            <w:lang w:eastAsia="en-US"/>
          </w:rPr>
          <w:t>статьей 20.1</w:t>
        </w:r>
      </w:hyperlink>
      <w:r w:rsidRPr="00E12679">
        <w:rPr>
          <w:rFonts w:eastAsia="Calibri" w:cs="Arial"/>
          <w:lang w:eastAsia="en-US"/>
        </w:rPr>
        <w:t xml:space="preserve"> Федерального закона от 10.01.1996 № 4-ФЗ «О мелиорации земель».</w:t>
      </w:r>
    </w:p>
    <w:p w:rsidR="006C66E0" w:rsidRPr="00E12679" w:rsidRDefault="006C66E0" w:rsidP="00E12679">
      <w:pPr>
        <w:spacing w:after="200"/>
        <w:ind w:firstLine="709"/>
        <w:rPr>
          <w:rFonts w:cs="Arial"/>
        </w:rPr>
      </w:pPr>
    </w:p>
    <w:p w:rsidR="006C66E0" w:rsidRPr="00E12679" w:rsidRDefault="006C66E0" w:rsidP="00E12679">
      <w:pPr>
        <w:spacing w:after="200"/>
        <w:ind w:firstLine="709"/>
        <w:rPr>
          <w:rFonts w:cs="Arial"/>
        </w:rPr>
      </w:pPr>
      <w:r w:rsidRPr="00E12679">
        <w:rPr>
          <w:rFonts w:cs="Arial"/>
        </w:rPr>
        <w:br w:type="page"/>
      </w:r>
    </w:p>
    <w:p w:rsidR="006C66E0" w:rsidRPr="00E12679" w:rsidRDefault="006C66E0" w:rsidP="00E12679">
      <w:pPr>
        <w:ind w:left="5103" w:firstLine="709"/>
        <w:rPr>
          <w:rFonts w:cs="Arial"/>
        </w:rPr>
      </w:pPr>
      <w:r w:rsidRPr="00E12679">
        <w:rPr>
          <w:rFonts w:cs="Arial"/>
        </w:rPr>
        <w:t>Приложение № 4</w:t>
      </w:r>
    </w:p>
    <w:p w:rsidR="006C66E0" w:rsidRPr="00E12679" w:rsidRDefault="006C66E0" w:rsidP="00E12679">
      <w:pPr>
        <w:ind w:left="5103" w:firstLine="709"/>
        <w:rPr>
          <w:rFonts w:cs="Arial"/>
        </w:rPr>
      </w:pPr>
      <w:r w:rsidRPr="00E12679">
        <w:rPr>
          <w:rFonts w:cs="Arial"/>
        </w:rPr>
        <w:t>к Административному регламенту</w:t>
      </w:r>
    </w:p>
    <w:p w:rsidR="006C66E0" w:rsidRPr="00E12679" w:rsidRDefault="006C66E0" w:rsidP="00E12679">
      <w:pPr>
        <w:spacing w:after="200"/>
        <w:ind w:firstLine="709"/>
        <w:rPr>
          <w:rFonts w:cs="Arial"/>
        </w:rPr>
      </w:pPr>
    </w:p>
    <w:p w:rsidR="006C66E0" w:rsidRPr="00E12679" w:rsidRDefault="006C66E0" w:rsidP="00E12679">
      <w:pPr>
        <w:spacing w:after="200"/>
        <w:ind w:firstLine="709"/>
        <w:rPr>
          <w:rFonts w:cs="Arial"/>
        </w:rPr>
      </w:pPr>
    </w:p>
    <w:p w:rsidR="006C66E0" w:rsidRPr="00E12679" w:rsidRDefault="006C66E0" w:rsidP="00E12679">
      <w:pPr>
        <w:ind w:firstLine="709"/>
        <w:contextualSpacing/>
        <w:rPr>
          <w:rFonts w:cs="Arial"/>
        </w:rPr>
      </w:pPr>
      <w:r w:rsidRPr="00E12679">
        <w:rPr>
          <w:rFonts w:cs="Arial"/>
        </w:rPr>
        <w:t xml:space="preserve">Исчерпывающий перечень </w:t>
      </w:r>
    </w:p>
    <w:p w:rsidR="006C66E0" w:rsidRPr="00E12679" w:rsidRDefault="006C66E0" w:rsidP="00E12679">
      <w:pPr>
        <w:ind w:firstLine="709"/>
        <w:contextualSpacing/>
        <w:rPr>
          <w:rFonts w:cs="Arial"/>
        </w:rPr>
      </w:pPr>
      <w:r w:rsidRPr="00E12679">
        <w:rPr>
          <w:rFonts w:cs="Arial"/>
        </w:rPr>
        <w:t>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rsidR="006C66E0" w:rsidRPr="00E12679" w:rsidRDefault="006C66E0" w:rsidP="00E12679">
      <w:pPr>
        <w:ind w:firstLine="709"/>
        <w:contextualSpacing/>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74"/>
        <w:gridCol w:w="7255"/>
      </w:tblGrid>
      <w:tr w:rsidR="006C66E0" w:rsidRPr="00E12679" w:rsidTr="006C66E0">
        <w:tc>
          <w:tcPr>
            <w:tcW w:w="9345" w:type="dxa"/>
            <w:gridSpan w:val="2"/>
          </w:tcPr>
          <w:p w:rsidR="006C66E0" w:rsidRPr="00E12679" w:rsidRDefault="006C66E0" w:rsidP="00E12679">
            <w:pPr>
              <w:ind w:firstLine="709"/>
              <w:rPr>
                <w:rFonts w:cs="Arial"/>
              </w:rPr>
            </w:pPr>
            <w:r w:rsidRPr="00E12679">
              <w:rPr>
                <w:rFonts w:cs="Arial"/>
              </w:rPr>
              <w:t>Результат «Решение о предварительном согласовании предоставления земельного участка»</w:t>
            </w:r>
          </w:p>
        </w:tc>
      </w:tr>
      <w:tr w:rsidR="006C66E0" w:rsidRPr="00E12679" w:rsidTr="006C66E0">
        <w:tc>
          <w:tcPr>
            <w:tcW w:w="2090" w:type="dxa"/>
          </w:tcPr>
          <w:p w:rsidR="006C66E0" w:rsidRPr="00E12679" w:rsidRDefault="006C66E0" w:rsidP="00E12679">
            <w:pPr>
              <w:ind w:firstLine="709"/>
              <w:rPr>
                <w:rFonts w:cs="Arial"/>
              </w:rPr>
            </w:pPr>
            <w:r w:rsidRPr="00E12679">
              <w:rPr>
                <w:rFonts w:cs="Arial"/>
              </w:rPr>
              <w:t>Категории заявителей</w:t>
            </w:r>
          </w:p>
        </w:tc>
        <w:tc>
          <w:tcPr>
            <w:tcW w:w="7255" w:type="dxa"/>
          </w:tcPr>
          <w:p w:rsidR="006C66E0" w:rsidRPr="00E12679" w:rsidRDefault="006C66E0" w:rsidP="00E12679">
            <w:pPr>
              <w:ind w:firstLine="709"/>
              <w:rPr>
                <w:rFonts w:cs="Arial"/>
              </w:rPr>
            </w:pPr>
            <w:r w:rsidRPr="00E12679">
              <w:rPr>
                <w:rFonts w:cs="Arial"/>
              </w:rPr>
              <w:t>Физическое лицо, индивидуальный предприниматель, юридическое лицо, обратившиеся как лично, так и через представителя</w:t>
            </w:r>
          </w:p>
        </w:tc>
      </w:tr>
      <w:tr w:rsidR="006C66E0" w:rsidRPr="00E12679" w:rsidTr="006C66E0">
        <w:tc>
          <w:tcPr>
            <w:tcW w:w="2090" w:type="dxa"/>
          </w:tcPr>
          <w:p w:rsidR="006C66E0" w:rsidRPr="00E12679" w:rsidRDefault="006C66E0" w:rsidP="00E12679">
            <w:pPr>
              <w:ind w:firstLine="709"/>
              <w:rPr>
                <w:rFonts w:cs="Arial"/>
              </w:rPr>
            </w:pPr>
            <w:r w:rsidRPr="00E12679">
              <w:rPr>
                <w:rFonts w:cs="Arial"/>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6C66E0" w:rsidRPr="00E12679" w:rsidRDefault="006C66E0" w:rsidP="00E12679">
            <w:pPr>
              <w:autoSpaceDE w:val="0"/>
              <w:autoSpaceDN w:val="0"/>
              <w:adjustRightInd w:val="0"/>
              <w:ind w:firstLine="709"/>
              <w:rPr>
                <w:rFonts w:eastAsia="Calibri" w:cs="Arial"/>
                <w:lang w:eastAsia="en-US"/>
              </w:rPr>
            </w:pPr>
            <w:r w:rsidRPr="00E12679">
              <w:rPr>
                <w:rFonts w:eastAsia="Calibri" w:cs="Arial"/>
                <w:lang w:eastAsia="en-US"/>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6C66E0" w:rsidRPr="00E12679" w:rsidRDefault="006C66E0" w:rsidP="00E12679">
            <w:pPr>
              <w:tabs>
                <w:tab w:val="left" w:pos="1605"/>
              </w:tabs>
              <w:autoSpaceDE w:val="0"/>
              <w:autoSpaceDN w:val="0"/>
              <w:adjustRightInd w:val="0"/>
              <w:ind w:firstLine="709"/>
              <w:rPr>
                <w:rFonts w:eastAsia="Calibri" w:cs="Arial"/>
                <w:lang w:eastAsia="en-US"/>
              </w:rPr>
            </w:pPr>
            <w:r w:rsidRPr="00E12679">
              <w:rPr>
                <w:rFonts w:eastAsia="Calibri" w:cs="Arial"/>
                <w:lang w:eastAsia="en-US"/>
              </w:rPr>
              <w:t>2. Неполное заполнение полей в форме заявления, в том числе в интерактивной форме заявления на ЕПГУ;</w:t>
            </w:r>
          </w:p>
          <w:p w:rsidR="006C66E0" w:rsidRPr="00E12679" w:rsidRDefault="006C66E0" w:rsidP="00E12679">
            <w:pPr>
              <w:tabs>
                <w:tab w:val="left" w:pos="1599"/>
              </w:tabs>
              <w:autoSpaceDE w:val="0"/>
              <w:autoSpaceDN w:val="0"/>
              <w:adjustRightInd w:val="0"/>
              <w:ind w:firstLine="709"/>
              <w:rPr>
                <w:rFonts w:eastAsia="Calibri" w:cs="Arial"/>
                <w:lang w:eastAsia="en-US"/>
              </w:rPr>
            </w:pPr>
            <w:r w:rsidRPr="00E12679">
              <w:rPr>
                <w:rFonts w:eastAsia="Calibri" w:cs="Arial"/>
                <w:lang w:eastAsia="en-US"/>
              </w:rPr>
              <w:t>3. Представление неполного комплекта документов, необходимых для предоставления Муниципальной услуги;</w:t>
            </w:r>
          </w:p>
          <w:p w:rsidR="006C66E0" w:rsidRPr="00E12679" w:rsidRDefault="006C66E0" w:rsidP="00E12679">
            <w:pPr>
              <w:tabs>
                <w:tab w:val="left" w:pos="1466"/>
              </w:tabs>
              <w:autoSpaceDE w:val="0"/>
              <w:autoSpaceDN w:val="0"/>
              <w:adjustRightInd w:val="0"/>
              <w:ind w:firstLine="709"/>
              <w:rPr>
                <w:rFonts w:eastAsia="Calibri" w:cs="Arial"/>
                <w:lang w:eastAsia="en-US"/>
              </w:rPr>
            </w:pPr>
            <w:r w:rsidRPr="00E12679">
              <w:rPr>
                <w:rFonts w:eastAsia="Calibri" w:cs="Arial"/>
                <w:lang w:eastAsia="en-US"/>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6C66E0" w:rsidRPr="00E12679" w:rsidRDefault="006C66E0" w:rsidP="00E12679">
            <w:pPr>
              <w:autoSpaceDE w:val="0"/>
              <w:autoSpaceDN w:val="0"/>
              <w:adjustRightInd w:val="0"/>
              <w:ind w:firstLine="709"/>
              <w:rPr>
                <w:rFonts w:eastAsia="Calibri" w:cs="Arial"/>
                <w:lang w:eastAsia="en-US"/>
              </w:rPr>
            </w:pPr>
            <w:r w:rsidRPr="00E12679">
              <w:rPr>
                <w:rFonts w:eastAsia="Calibri" w:cs="Arial"/>
                <w:lang w:eastAsia="en-US"/>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6C66E0" w:rsidRPr="00E12679" w:rsidRDefault="006C66E0" w:rsidP="00E12679">
            <w:pPr>
              <w:autoSpaceDE w:val="0"/>
              <w:autoSpaceDN w:val="0"/>
              <w:adjustRightInd w:val="0"/>
              <w:ind w:firstLine="709"/>
              <w:rPr>
                <w:rFonts w:eastAsia="Calibri" w:cs="Arial"/>
                <w:lang w:eastAsia="en-US"/>
              </w:rPr>
            </w:pPr>
            <w:r w:rsidRPr="00E12679">
              <w:rPr>
                <w:rFonts w:eastAsia="Calibri" w:cs="Arial"/>
                <w:lang w:eastAsia="en-US"/>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6C66E0" w:rsidRPr="00E12679" w:rsidRDefault="006C66E0" w:rsidP="00E12679">
            <w:pPr>
              <w:tabs>
                <w:tab w:val="left" w:pos="1460"/>
              </w:tabs>
              <w:autoSpaceDE w:val="0"/>
              <w:autoSpaceDN w:val="0"/>
              <w:adjustRightInd w:val="0"/>
              <w:ind w:firstLine="709"/>
              <w:rPr>
                <w:rFonts w:eastAsia="Calibri" w:cs="Arial"/>
                <w:lang w:eastAsia="en-US"/>
              </w:rPr>
            </w:pPr>
            <w:r w:rsidRPr="00E12679">
              <w:rPr>
                <w:rFonts w:eastAsia="Calibri" w:cs="Arial"/>
                <w:lang w:eastAsia="en-US"/>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6C66E0" w:rsidRPr="00E12679" w:rsidRDefault="006C66E0" w:rsidP="00E12679">
            <w:pPr>
              <w:tabs>
                <w:tab w:val="left" w:pos="1472"/>
              </w:tabs>
              <w:autoSpaceDE w:val="0"/>
              <w:autoSpaceDN w:val="0"/>
              <w:adjustRightInd w:val="0"/>
              <w:ind w:firstLine="709"/>
              <w:rPr>
                <w:rFonts w:eastAsia="Calibri" w:cs="Arial"/>
                <w:lang w:eastAsia="en-US"/>
              </w:rPr>
            </w:pPr>
            <w:r w:rsidRPr="00E12679">
              <w:rPr>
                <w:rFonts w:eastAsia="Calibri" w:cs="Arial"/>
                <w:lang w:eastAsia="en-US"/>
              </w:rPr>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6C66E0" w:rsidRPr="00E12679" w:rsidTr="006C66E0">
        <w:tc>
          <w:tcPr>
            <w:tcW w:w="2090" w:type="dxa"/>
          </w:tcPr>
          <w:p w:rsidR="006C66E0" w:rsidRPr="00E12679" w:rsidRDefault="006C66E0" w:rsidP="00E12679">
            <w:pPr>
              <w:ind w:firstLine="709"/>
              <w:rPr>
                <w:rFonts w:cs="Arial"/>
              </w:rPr>
            </w:pPr>
            <w:r w:rsidRPr="00E12679">
              <w:rPr>
                <w:rFonts w:cs="Arial"/>
              </w:rPr>
              <w:t xml:space="preserve">Основания для </w:t>
            </w:r>
            <w:r w:rsidRPr="00E12679">
              <w:rPr>
                <w:rFonts w:cs="Arial"/>
              </w:rPr>
              <w:lastRenderedPageBreak/>
              <w:t>приостановления предоставления Муниципальной услуги</w:t>
            </w:r>
          </w:p>
        </w:tc>
        <w:tc>
          <w:tcPr>
            <w:tcW w:w="7255" w:type="dxa"/>
          </w:tcPr>
          <w:p w:rsidR="006C66E0" w:rsidRPr="00E12679" w:rsidRDefault="006C66E0" w:rsidP="00E12679">
            <w:pPr>
              <w:autoSpaceDE w:val="0"/>
              <w:autoSpaceDN w:val="0"/>
              <w:adjustRightInd w:val="0"/>
              <w:ind w:firstLine="709"/>
              <w:rPr>
                <w:rFonts w:eastAsia="Calibri" w:cs="Arial"/>
                <w:lang w:eastAsia="en-US"/>
              </w:rPr>
            </w:pPr>
            <w:r w:rsidRPr="00E12679">
              <w:rPr>
                <w:rFonts w:eastAsia="Calibri" w:cs="Arial"/>
                <w:lang w:eastAsia="en-US"/>
              </w:rPr>
              <w:lastRenderedPageBreak/>
              <w:t xml:space="preserve">1. На дату поступления в Администрацию заявления о предварительном согласовании предоставления земельного </w:t>
            </w:r>
            <w:r w:rsidRPr="00E12679">
              <w:rPr>
                <w:rFonts w:eastAsia="Calibri" w:cs="Arial"/>
                <w:lang w:eastAsia="en-US"/>
              </w:rPr>
              <w:lastRenderedPageBreak/>
              <w:t>участка, образование которого предусмотрено приложенной к этому заявлению схемой расположения земельного участка, на рассмотрении в Администрации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w:t>
            </w:r>
          </w:p>
        </w:tc>
      </w:tr>
      <w:tr w:rsidR="006C66E0" w:rsidRPr="00E12679" w:rsidTr="006C66E0">
        <w:tc>
          <w:tcPr>
            <w:tcW w:w="2090" w:type="dxa"/>
          </w:tcPr>
          <w:p w:rsidR="006C66E0" w:rsidRPr="00E12679" w:rsidRDefault="006C66E0" w:rsidP="00E12679">
            <w:pPr>
              <w:ind w:firstLine="709"/>
              <w:rPr>
                <w:rFonts w:cs="Arial"/>
              </w:rPr>
            </w:pPr>
            <w:r w:rsidRPr="00E12679">
              <w:rPr>
                <w:rFonts w:cs="Arial"/>
              </w:rPr>
              <w:lastRenderedPageBreak/>
              <w:t>Основания для отказа в предоставлении Муниципальной услуги</w:t>
            </w:r>
          </w:p>
        </w:tc>
        <w:tc>
          <w:tcPr>
            <w:tcW w:w="7255" w:type="dxa"/>
          </w:tcPr>
          <w:p w:rsidR="006C66E0" w:rsidRPr="004600EF" w:rsidRDefault="006C66E0" w:rsidP="00E12679">
            <w:pPr>
              <w:pStyle w:val="aa"/>
              <w:adjustRightInd w:val="0"/>
              <w:ind w:left="0"/>
              <w:rPr>
                <w:rFonts w:ascii="Arial" w:eastAsia="SimSun" w:hAnsi="Arial" w:cs="Arial"/>
                <w:sz w:val="24"/>
                <w:szCs w:val="24"/>
                <w:lang w:val="ru-RU"/>
              </w:rPr>
            </w:pPr>
            <w:r w:rsidRPr="004600EF">
              <w:rPr>
                <w:rFonts w:ascii="Arial" w:hAnsi="Arial" w:cs="Arial"/>
                <w:sz w:val="24"/>
                <w:szCs w:val="24"/>
                <w:lang w:val="ru-RU"/>
              </w:rPr>
              <w:t>Основаниями для отказа в предварительном согласовании предоставления земельного участка являются:</w:t>
            </w:r>
          </w:p>
          <w:p w:rsidR="006C66E0" w:rsidRPr="00E12679" w:rsidRDefault="006C66E0" w:rsidP="00E12679">
            <w:pPr>
              <w:autoSpaceDE w:val="0"/>
              <w:autoSpaceDN w:val="0"/>
              <w:adjustRightInd w:val="0"/>
              <w:ind w:firstLine="709"/>
              <w:rPr>
                <w:rFonts w:eastAsia="Calibri" w:cs="Arial"/>
                <w:lang w:eastAsia="en-US"/>
              </w:rPr>
            </w:pPr>
            <w:r w:rsidRPr="00E12679">
              <w:rPr>
                <w:rFonts w:eastAsia="Calibri" w:cs="Arial"/>
                <w:lang w:eastAsia="en-US"/>
              </w:rPr>
              <w:t xml:space="preserve">1) схема расположения земельного участка, приложенная к заявлению о предварительном согласовании предоставления земельного участка, не может быть утверждена по основаниям, указанным в </w:t>
            </w:r>
            <w:hyperlink r:id="rId57" w:history="1">
              <w:r w:rsidRPr="00E12679">
                <w:rPr>
                  <w:rFonts w:eastAsia="Calibri" w:cs="Arial"/>
                  <w:lang w:eastAsia="en-US"/>
                </w:rPr>
                <w:t>пункте 16 статьи 11.10</w:t>
              </w:r>
            </w:hyperlink>
            <w:r w:rsidRPr="00E12679">
              <w:rPr>
                <w:rFonts w:eastAsia="Calibri" w:cs="Arial"/>
                <w:lang w:eastAsia="en-US"/>
              </w:rPr>
              <w:t xml:space="preserve"> Земельного кодекса РФ, а именно в связи с:</w:t>
            </w:r>
          </w:p>
          <w:p w:rsidR="006C66E0" w:rsidRPr="00E12679" w:rsidRDefault="006C66E0" w:rsidP="00E12679">
            <w:pPr>
              <w:autoSpaceDE w:val="0"/>
              <w:autoSpaceDN w:val="0"/>
              <w:adjustRightInd w:val="0"/>
              <w:ind w:firstLine="709"/>
              <w:rPr>
                <w:rFonts w:eastAsia="Calibri" w:cs="Arial"/>
                <w:lang w:eastAsia="en-US"/>
              </w:rPr>
            </w:pPr>
            <w:r w:rsidRPr="00E12679">
              <w:rPr>
                <w:rFonts w:eastAsia="Calibri" w:cs="Arial"/>
                <w:lang w:eastAsia="en-US"/>
              </w:rPr>
              <w:t xml:space="preserve">- несоответствием схемы расположения земельного участка ее форме, формату или требованиям к ее подготовке, которые установлены в соответствии с </w:t>
            </w:r>
            <w:hyperlink r:id="rId58" w:history="1">
              <w:r w:rsidRPr="00E12679">
                <w:rPr>
                  <w:rFonts w:eastAsia="Calibri" w:cs="Arial"/>
                  <w:lang w:eastAsia="en-US"/>
                </w:rPr>
                <w:t>пунктом 12</w:t>
              </w:r>
            </w:hyperlink>
            <w:r w:rsidRPr="00E12679">
              <w:rPr>
                <w:rFonts w:eastAsia="Calibri" w:cs="Arial"/>
                <w:lang w:eastAsia="en-US"/>
              </w:rPr>
              <w:t xml:space="preserve"> статьи 11.10 Земельного кодекса РФ;</w:t>
            </w:r>
          </w:p>
          <w:p w:rsidR="006C66E0" w:rsidRPr="00E12679" w:rsidRDefault="006C66E0" w:rsidP="00E12679">
            <w:pPr>
              <w:autoSpaceDE w:val="0"/>
              <w:autoSpaceDN w:val="0"/>
              <w:adjustRightInd w:val="0"/>
              <w:ind w:firstLine="709"/>
              <w:rPr>
                <w:rFonts w:eastAsia="Calibri" w:cs="Arial"/>
                <w:lang w:eastAsia="en-US"/>
              </w:rPr>
            </w:pPr>
            <w:r w:rsidRPr="00E12679">
              <w:rPr>
                <w:rFonts w:eastAsia="Calibri" w:cs="Arial"/>
                <w:lang w:eastAsia="en-US"/>
              </w:rPr>
              <w:t>- полным или частичным совпадением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rsidR="006C66E0" w:rsidRPr="00E12679" w:rsidRDefault="006C66E0" w:rsidP="00E12679">
            <w:pPr>
              <w:autoSpaceDE w:val="0"/>
              <w:autoSpaceDN w:val="0"/>
              <w:adjustRightInd w:val="0"/>
              <w:ind w:firstLine="709"/>
              <w:rPr>
                <w:rFonts w:eastAsia="Calibri" w:cs="Arial"/>
                <w:lang w:eastAsia="en-US"/>
              </w:rPr>
            </w:pPr>
            <w:r w:rsidRPr="00E12679">
              <w:rPr>
                <w:rFonts w:eastAsia="Calibri" w:cs="Arial"/>
                <w:lang w:eastAsia="en-US"/>
              </w:rPr>
              <w:t xml:space="preserve">- разработкой схемы расположения земельного участка с нарушением предусмотренных </w:t>
            </w:r>
            <w:hyperlink r:id="rId59" w:history="1">
              <w:r w:rsidRPr="00E12679">
                <w:rPr>
                  <w:rFonts w:eastAsia="Calibri" w:cs="Arial"/>
                  <w:lang w:eastAsia="en-US"/>
                </w:rPr>
                <w:t>статьей 11.9</w:t>
              </w:r>
            </w:hyperlink>
            <w:r w:rsidRPr="00E12679">
              <w:rPr>
                <w:rFonts w:eastAsia="Calibri" w:cs="Arial"/>
                <w:lang w:eastAsia="en-US"/>
              </w:rPr>
              <w:t xml:space="preserve"> Земельного кодекса РФ требований к образуемым земельным участкам;</w:t>
            </w:r>
          </w:p>
          <w:p w:rsidR="006C66E0" w:rsidRPr="00E12679" w:rsidRDefault="006C66E0" w:rsidP="00E12679">
            <w:pPr>
              <w:autoSpaceDE w:val="0"/>
              <w:autoSpaceDN w:val="0"/>
              <w:adjustRightInd w:val="0"/>
              <w:ind w:firstLine="709"/>
              <w:rPr>
                <w:rFonts w:eastAsia="Calibri" w:cs="Arial"/>
                <w:lang w:eastAsia="en-US"/>
              </w:rPr>
            </w:pPr>
            <w:r w:rsidRPr="00E12679">
              <w:rPr>
                <w:rFonts w:eastAsia="Calibri" w:cs="Arial"/>
                <w:lang w:eastAsia="en-US"/>
              </w:rPr>
              <w:t>- несоответствием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rsidR="006C66E0" w:rsidRPr="00E12679" w:rsidRDefault="006C66E0" w:rsidP="00E12679">
            <w:pPr>
              <w:autoSpaceDE w:val="0"/>
              <w:autoSpaceDN w:val="0"/>
              <w:adjustRightInd w:val="0"/>
              <w:ind w:firstLine="709"/>
              <w:rPr>
                <w:rFonts w:eastAsia="Calibri" w:cs="Arial"/>
                <w:lang w:eastAsia="en-US"/>
              </w:rPr>
            </w:pPr>
            <w:r w:rsidRPr="00E12679">
              <w:rPr>
                <w:rFonts w:eastAsia="Calibri" w:cs="Arial"/>
                <w:lang w:eastAsia="en-US"/>
              </w:rPr>
              <w:t>- расположением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 за исключением случаев, установленных федеральными законами;</w:t>
            </w:r>
          </w:p>
          <w:p w:rsidR="006C66E0" w:rsidRPr="00E12679" w:rsidRDefault="006C66E0" w:rsidP="00E12679">
            <w:pPr>
              <w:autoSpaceDE w:val="0"/>
              <w:autoSpaceDN w:val="0"/>
              <w:adjustRightInd w:val="0"/>
              <w:ind w:firstLine="709"/>
              <w:rPr>
                <w:rFonts w:eastAsia="Calibri" w:cs="Arial"/>
                <w:lang w:eastAsia="en-US"/>
              </w:rPr>
            </w:pPr>
            <w:r w:rsidRPr="00E12679">
              <w:rPr>
                <w:rFonts w:eastAsia="Calibri" w:cs="Arial"/>
                <w:lang w:eastAsia="en-US"/>
              </w:rPr>
              <w:t>- разработкой схемы расположения земельного участка, образование которого допускается исключительно в соответствии с утвержденным проектом межевания территории;</w:t>
            </w:r>
          </w:p>
          <w:p w:rsidR="006C66E0" w:rsidRPr="00E12679" w:rsidRDefault="006C66E0" w:rsidP="00E12679">
            <w:pPr>
              <w:autoSpaceDE w:val="0"/>
              <w:autoSpaceDN w:val="0"/>
              <w:adjustRightInd w:val="0"/>
              <w:ind w:firstLine="709"/>
              <w:rPr>
                <w:rFonts w:eastAsia="Calibri" w:cs="Arial"/>
                <w:lang w:eastAsia="en-US"/>
              </w:rPr>
            </w:pPr>
            <w:r w:rsidRPr="00E12679">
              <w:rPr>
                <w:rFonts w:eastAsia="Calibri" w:cs="Arial"/>
                <w:lang w:eastAsia="en-US"/>
              </w:rPr>
              <w:t xml:space="preserve">2) земельный участок, который предстоит образовать, не может быть предоставлен Заявителю по основаниям, указанным в </w:t>
            </w:r>
            <w:hyperlink r:id="rId60" w:history="1">
              <w:r w:rsidRPr="00E12679">
                <w:rPr>
                  <w:rFonts w:eastAsia="Calibri" w:cs="Arial"/>
                  <w:lang w:eastAsia="en-US"/>
                </w:rPr>
                <w:t>подпунктах 1</w:t>
              </w:r>
            </w:hyperlink>
            <w:r w:rsidRPr="00E12679">
              <w:rPr>
                <w:rFonts w:eastAsia="Calibri" w:cs="Arial"/>
                <w:lang w:eastAsia="en-US"/>
              </w:rPr>
              <w:t xml:space="preserve"> - </w:t>
            </w:r>
            <w:hyperlink r:id="rId61" w:history="1">
              <w:r w:rsidRPr="00E12679">
                <w:rPr>
                  <w:rFonts w:eastAsia="Calibri" w:cs="Arial"/>
                  <w:lang w:eastAsia="en-US"/>
                </w:rPr>
                <w:t>13</w:t>
              </w:r>
            </w:hyperlink>
            <w:r w:rsidRPr="00E12679">
              <w:rPr>
                <w:rFonts w:eastAsia="Calibri" w:cs="Arial"/>
                <w:lang w:eastAsia="en-US"/>
              </w:rPr>
              <w:t xml:space="preserve">, </w:t>
            </w:r>
            <w:hyperlink r:id="rId62" w:history="1">
              <w:r w:rsidRPr="00E12679">
                <w:rPr>
                  <w:rFonts w:eastAsia="Calibri" w:cs="Arial"/>
                  <w:lang w:eastAsia="en-US"/>
                </w:rPr>
                <w:t>14.1</w:t>
              </w:r>
            </w:hyperlink>
            <w:r w:rsidRPr="00E12679">
              <w:rPr>
                <w:rFonts w:eastAsia="Calibri" w:cs="Arial"/>
                <w:lang w:eastAsia="en-US"/>
              </w:rPr>
              <w:t xml:space="preserve"> - </w:t>
            </w:r>
            <w:hyperlink r:id="rId63" w:history="1">
              <w:r w:rsidRPr="00E12679">
                <w:rPr>
                  <w:rFonts w:eastAsia="Calibri" w:cs="Arial"/>
                  <w:lang w:eastAsia="en-US"/>
                </w:rPr>
                <w:t>19</w:t>
              </w:r>
            </w:hyperlink>
            <w:r w:rsidRPr="00E12679">
              <w:rPr>
                <w:rFonts w:eastAsia="Calibri" w:cs="Arial"/>
                <w:lang w:eastAsia="en-US"/>
              </w:rPr>
              <w:t xml:space="preserve">, </w:t>
            </w:r>
            <w:hyperlink r:id="rId64" w:history="1">
              <w:r w:rsidRPr="00E12679">
                <w:rPr>
                  <w:rFonts w:eastAsia="Calibri" w:cs="Arial"/>
                  <w:lang w:eastAsia="en-US"/>
                </w:rPr>
                <w:t>22</w:t>
              </w:r>
            </w:hyperlink>
            <w:r w:rsidRPr="00E12679">
              <w:rPr>
                <w:rFonts w:eastAsia="Calibri" w:cs="Arial"/>
                <w:lang w:eastAsia="en-US"/>
              </w:rPr>
              <w:t xml:space="preserve"> и </w:t>
            </w:r>
            <w:hyperlink r:id="rId65" w:history="1">
              <w:r w:rsidRPr="00E12679">
                <w:rPr>
                  <w:rFonts w:eastAsia="Calibri" w:cs="Arial"/>
                  <w:lang w:eastAsia="en-US"/>
                </w:rPr>
                <w:t>23 статьи 39.16</w:t>
              </w:r>
            </w:hyperlink>
            <w:r w:rsidRPr="00E12679">
              <w:rPr>
                <w:rFonts w:eastAsia="Calibri" w:cs="Arial"/>
                <w:lang w:eastAsia="en-US"/>
              </w:rPr>
              <w:t xml:space="preserve"> Земельного кодекса РФ, а именно:</w:t>
            </w:r>
          </w:p>
          <w:p w:rsidR="006C66E0" w:rsidRPr="00E12679" w:rsidRDefault="006C66E0" w:rsidP="00E12679">
            <w:pPr>
              <w:autoSpaceDE w:val="0"/>
              <w:autoSpaceDN w:val="0"/>
              <w:adjustRightInd w:val="0"/>
              <w:ind w:firstLine="709"/>
              <w:rPr>
                <w:rFonts w:eastAsia="Calibri" w:cs="Arial"/>
                <w:lang w:eastAsia="en-US"/>
              </w:rPr>
            </w:pPr>
            <w:r w:rsidRPr="00E12679">
              <w:rPr>
                <w:rFonts w:eastAsia="Calibri" w:cs="Arial"/>
                <w:lang w:eastAsia="en-US"/>
              </w:rPr>
              <w:t>-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6C66E0" w:rsidRPr="00E12679" w:rsidRDefault="006C66E0" w:rsidP="00E12679">
            <w:pPr>
              <w:autoSpaceDE w:val="0"/>
              <w:autoSpaceDN w:val="0"/>
              <w:adjustRightInd w:val="0"/>
              <w:ind w:firstLine="709"/>
              <w:rPr>
                <w:rFonts w:eastAsia="Calibri" w:cs="Arial"/>
                <w:lang w:eastAsia="en-US"/>
              </w:rPr>
            </w:pPr>
            <w:r w:rsidRPr="00E12679">
              <w:rPr>
                <w:rFonts w:eastAsia="Calibri" w:cs="Arial"/>
                <w:lang w:eastAsia="en-US"/>
              </w:rPr>
              <w:t>-</w:t>
            </w:r>
            <w:r w:rsidRPr="00E12679">
              <w:rPr>
                <w:rFonts w:cs="Arial"/>
              </w:rPr>
              <w:t xml:space="preserve"> </w:t>
            </w:r>
            <w:r w:rsidRPr="00E12679">
              <w:rPr>
                <w:rFonts w:eastAsia="Calibri" w:cs="Arial"/>
                <w:lang w:eastAsia="en-US"/>
              </w:rPr>
              <w:t xml:space="preserve">указанный в заявлении о предоставлении земельного участка земельный участок предоставлен на праве </w:t>
            </w:r>
            <w:r w:rsidRPr="00E12679">
              <w:rPr>
                <w:rFonts w:eastAsia="Calibri" w:cs="Arial"/>
                <w:lang w:eastAsia="en-US"/>
              </w:rPr>
              <w:lastRenderedPageBreak/>
              <w:t>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РФ;</w:t>
            </w:r>
          </w:p>
          <w:p w:rsidR="006C66E0" w:rsidRPr="00E12679" w:rsidRDefault="006C66E0" w:rsidP="00E12679">
            <w:pPr>
              <w:autoSpaceDE w:val="0"/>
              <w:autoSpaceDN w:val="0"/>
              <w:adjustRightInd w:val="0"/>
              <w:ind w:firstLine="709"/>
              <w:rPr>
                <w:rFonts w:eastAsia="Calibri" w:cs="Arial"/>
                <w:lang w:eastAsia="en-US"/>
              </w:rPr>
            </w:pPr>
            <w:r w:rsidRPr="00E12679">
              <w:rPr>
                <w:rFonts w:eastAsia="Calibri" w:cs="Arial"/>
                <w:lang w:eastAsia="en-US"/>
              </w:rPr>
              <w:t>-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гражданина, не обладающего правом участия (членства) в садоводческом или огородническом некоммерческом товариществе, имеющего право на первоочередное или внеочередное приобретение земельного участка в соответствии с федеральными законами, законами Воронежской области либо на приобретение земельного участка в соответствии со статьей 39.18 Земельного кодекса РФ (если такой земельный участок является садовым), а также за исключением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rsidR="006C66E0" w:rsidRPr="00E12679" w:rsidRDefault="006C66E0" w:rsidP="00E12679">
            <w:pPr>
              <w:autoSpaceDE w:val="0"/>
              <w:autoSpaceDN w:val="0"/>
              <w:adjustRightInd w:val="0"/>
              <w:ind w:firstLine="709"/>
              <w:rPr>
                <w:rFonts w:eastAsia="Calibri" w:cs="Arial"/>
                <w:lang w:eastAsia="en-US"/>
              </w:rPr>
            </w:pPr>
            <w:r w:rsidRPr="00E12679">
              <w:rPr>
                <w:rFonts w:eastAsia="Calibri" w:cs="Arial"/>
                <w:lang w:eastAsia="en-US"/>
              </w:rPr>
              <w:t>-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РФ,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РФ;</w:t>
            </w:r>
          </w:p>
          <w:p w:rsidR="006C66E0" w:rsidRPr="00E12679" w:rsidRDefault="006C66E0" w:rsidP="00E12679">
            <w:pPr>
              <w:autoSpaceDE w:val="0"/>
              <w:autoSpaceDN w:val="0"/>
              <w:adjustRightInd w:val="0"/>
              <w:ind w:firstLine="709"/>
              <w:rPr>
                <w:rFonts w:eastAsia="Calibri" w:cs="Arial"/>
                <w:lang w:eastAsia="en-US"/>
              </w:rPr>
            </w:pPr>
            <w:r w:rsidRPr="00E12679">
              <w:rPr>
                <w:rFonts w:eastAsia="Calibri" w:cs="Arial"/>
                <w:lang w:eastAsia="en-US"/>
              </w:rPr>
              <w:t xml:space="preserve">- на указанном в заявлении о предоставлении земельного участка земельном участке расположены здание, </w:t>
            </w:r>
            <w:r w:rsidRPr="00E12679">
              <w:rPr>
                <w:rFonts w:eastAsia="Calibri" w:cs="Arial"/>
                <w:lang w:eastAsia="en-US"/>
              </w:rPr>
              <w:lastRenderedPageBreak/>
              <w:t>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РФ,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6C66E0" w:rsidRPr="00E12679" w:rsidRDefault="006C66E0" w:rsidP="00E12679">
            <w:pPr>
              <w:autoSpaceDE w:val="0"/>
              <w:autoSpaceDN w:val="0"/>
              <w:adjustRightInd w:val="0"/>
              <w:ind w:firstLine="709"/>
              <w:rPr>
                <w:rFonts w:eastAsia="Calibri" w:cs="Arial"/>
                <w:lang w:eastAsia="en-US"/>
              </w:rPr>
            </w:pPr>
            <w:r w:rsidRPr="00E12679">
              <w:rPr>
                <w:rFonts w:eastAsia="Calibri" w:cs="Arial"/>
                <w:lang w:eastAsia="en-US"/>
              </w:rPr>
              <w:t>-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6C66E0" w:rsidRPr="00E12679" w:rsidRDefault="006C66E0" w:rsidP="00E12679">
            <w:pPr>
              <w:autoSpaceDE w:val="0"/>
              <w:autoSpaceDN w:val="0"/>
              <w:adjustRightInd w:val="0"/>
              <w:ind w:firstLine="709"/>
              <w:rPr>
                <w:rFonts w:eastAsia="Calibri" w:cs="Arial"/>
                <w:lang w:eastAsia="en-US"/>
              </w:rPr>
            </w:pPr>
            <w:r w:rsidRPr="00E12679">
              <w:rPr>
                <w:rFonts w:eastAsia="Calibri" w:cs="Arial"/>
                <w:lang w:eastAsia="en-US"/>
              </w:rPr>
              <w:t>-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6C66E0" w:rsidRPr="00E12679" w:rsidRDefault="006C66E0" w:rsidP="00E12679">
            <w:pPr>
              <w:autoSpaceDE w:val="0"/>
              <w:autoSpaceDN w:val="0"/>
              <w:adjustRightInd w:val="0"/>
              <w:ind w:firstLine="709"/>
              <w:rPr>
                <w:rFonts w:eastAsia="Calibri" w:cs="Arial"/>
                <w:lang w:eastAsia="en-US"/>
              </w:rPr>
            </w:pPr>
            <w:r w:rsidRPr="00E12679">
              <w:rPr>
                <w:rFonts w:eastAsia="Calibri" w:cs="Arial"/>
                <w:lang w:eastAsia="en-US"/>
              </w:rPr>
              <w:t>-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6C66E0" w:rsidRPr="00E12679" w:rsidRDefault="006C66E0" w:rsidP="00E12679">
            <w:pPr>
              <w:autoSpaceDE w:val="0"/>
              <w:autoSpaceDN w:val="0"/>
              <w:adjustRightInd w:val="0"/>
              <w:ind w:firstLine="709"/>
              <w:rPr>
                <w:rFonts w:eastAsia="Calibri" w:cs="Arial"/>
                <w:lang w:eastAsia="en-US"/>
              </w:rPr>
            </w:pPr>
            <w:r w:rsidRPr="00E12679">
              <w:rPr>
                <w:rFonts w:eastAsia="Calibri" w:cs="Arial"/>
                <w:lang w:eastAsia="en-US"/>
              </w:rPr>
              <w:t xml:space="preserve">-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w:t>
            </w:r>
            <w:r w:rsidRPr="00E12679">
              <w:rPr>
                <w:rFonts w:eastAsia="Calibri" w:cs="Arial"/>
                <w:lang w:eastAsia="en-US"/>
              </w:rPr>
              <w:lastRenderedPageBreak/>
              <w:t>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6C66E0" w:rsidRPr="00E12679" w:rsidRDefault="006C66E0" w:rsidP="00E12679">
            <w:pPr>
              <w:autoSpaceDE w:val="0"/>
              <w:autoSpaceDN w:val="0"/>
              <w:adjustRightInd w:val="0"/>
              <w:ind w:firstLine="709"/>
              <w:rPr>
                <w:rFonts w:eastAsia="Calibri" w:cs="Arial"/>
                <w:lang w:eastAsia="en-US"/>
              </w:rPr>
            </w:pPr>
            <w:r w:rsidRPr="00E12679">
              <w:rPr>
                <w:rFonts w:eastAsia="Calibri" w:cs="Arial"/>
                <w:lang w:eastAsia="en-US"/>
              </w:rPr>
              <w:t>-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либо расположен в границах территории, в отношении которой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rsidR="006C66E0" w:rsidRPr="00E12679" w:rsidRDefault="006C66E0" w:rsidP="00E12679">
            <w:pPr>
              <w:autoSpaceDE w:val="0"/>
              <w:autoSpaceDN w:val="0"/>
              <w:adjustRightInd w:val="0"/>
              <w:ind w:firstLine="709"/>
              <w:rPr>
                <w:rFonts w:eastAsia="Calibri" w:cs="Arial"/>
                <w:lang w:eastAsia="en-US"/>
              </w:rPr>
            </w:pPr>
            <w:r w:rsidRPr="00E12679">
              <w:rPr>
                <w:rFonts w:eastAsia="Calibri" w:cs="Arial"/>
                <w:lang w:eastAsia="en-US"/>
              </w:rPr>
              <w:t>- 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 Земельного кодекса РФ;</w:t>
            </w:r>
          </w:p>
          <w:p w:rsidR="006C66E0" w:rsidRPr="00E12679" w:rsidRDefault="006C66E0" w:rsidP="00E12679">
            <w:pPr>
              <w:autoSpaceDE w:val="0"/>
              <w:autoSpaceDN w:val="0"/>
              <w:adjustRightInd w:val="0"/>
              <w:ind w:firstLine="709"/>
              <w:rPr>
                <w:rFonts w:eastAsia="Calibri" w:cs="Arial"/>
                <w:lang w:eastAsia="en-US"/>
              </w:rPr>
            </w:pPr>
            <w:r w:rsidRPr="00E12679">
              <w:rPr>
                <w:rFonts w:eastAsia="Calibri" w:cs="Arial"/>
                <w:lang w:eastAsia="en-US"/>
              </w:rPr>
              <w:t>- 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РФ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РФ;</w:t>
            </w:r>
          </w:p>
          <w:p w:rsidR="006C66E0" w:rsidRPr="00E12679" w:rsidRDefault="006C66E0" w:rsidP="00E12679">
            <w:pPr>
              <w:autoSpaceDE w:val="0"/>
              <w:autoSpaceDN w:val="0"/>
              <w:adjustRightInd w:val="0"/>
              <w:ind w:firstLine="709"/>
              <w:rPr>
                <w:rFonts w:eastAsia="Calibri" w:cs="Arial"/>
                <w:lang w:eastAsia="en-US"/>
              </w:rPr>
            </w:pPr>
            <w:r w:rsidRPr="00E12679">
              <w:rPr>
                <w:rFonts w:eastAsia="Calibri" w:cs="Arial"/>
                <w:lang w:eastAsia="en-US"/>
              </w:rPr>
              <w:t>- в отношении земельного участка, указанного в заявлении о его предоставлении, размещено в соответствии с подпунктом 1 пункта 1 статьи 39.18 Земельного кодекса РФ извещение о предоставлении земельного участка для индивидуального жилищного строительства, ведения личного подсобного хозяйства в границах населенных пунктов, ведения гражданами садоводства для собственных нужд;</w:t>
            </w:r>
          </w:p>
          <w:p w:rsidR="006C66E0" w:rsidRPr="00E12679" w:rsidRDefault="006C66E0" w:rsidP="00E12679">
            <w:pPr>
              <w:autoSpaceDE w:val="0"/>
              <w:autoSpaceDN w:val="0"/>
              <w:adjustRightInd w:val="0"/>
              <w:ind w:firstLine="709"/>
              <w:rPr>
                <w:rFonts w:eastAsia="Calibri" w:cs="Arial"/>
                <w:lang w:eastAsia="en-US"/>
              </w:rPr>
            </w:pPr>
            <w:r w:rsidRPr="00E12679">
              <w:rPr>
                <w:rFonts w:eastAsia="Calibri" w:cs="Arial"/>
                <w:lang w:eastAsia="en-US"/>
              </w:rPr>
              <w:t>-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6C66E0" w:rsidRPr="00E12679" w:rsidRDefault="006C66E0" w:rsidP="00E12679">
            <w:pPr>
              <w:autoSpaceDE w:val="0"/>
              <w:autoSpaceDN w:val="0"/>
              <w:adjustRightInd w:val="0"/>
              <w:ind w:firstLine="709"/>
              <w:rPr>
                <w:rFonts w:eastAsia="Calibri" w:cs="Arial"/>
                <w:lang w:eastAsia="en-US"/>
              </w:rPr>
            </w:pPr>
            <w:r w:rsidRPr="00E12679">
              <w:rPr>
                <w:rFonts w:eastAsia="Calibri" w:cs="Arial"/>
                <w:lang w:eastAsia="en-US"/>
              </w:rPr>
              <w:t xml:space="preserve">- испрашиваемый земельный участок не включен в </w:t>
            </w:r>
            <w:r w:rsidRPr="00E12679">
              <w:rPr>
                <w:rFonts w:eastAsia="Calibri" w:cs="Arial"/>
                <w:lang w:eastAsia="en-US"/>
              </w:rPr>
              <w:lastRenderedPageBreak/>
              <w:t>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Земельного кодекса РФ;</w:t>
            </w:r>
          </w:p>
          <w:p w:rsidR="006C66E0" w:rsidRPr="00E12679" w:rsidRDefault="006C66E0" w:rsidP="00E12679">
            <w:pPr>
              <w:autoSpaceDE w:val="0"/>
              <w:autoSpaceDN w:val="0"/>
              <w:adjustRightInd w:val="0"/>
              <w:ind w:firstLine="709"/>
              <w:rPr>
                <w:rFonts w:eastAsia="Calibri" w:cs="Arial"/>
                <w:lang w:eastAsia="en-US"/>
              </w:rPr>
            </w:pPr>
            <w:r w:rsidRPr="00E12679">
              <w:rPr>
                <w:rFonts w:eastAsia="Calibri" w:cs="Arial"/>
                <w:lang w:eastAsia="en-US"/>
              </w:rPr>
              <w:t>-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размер, установленный пунктом 6 статьи 39.10 Земельного кодекса РФ;</w:t>
            </w:r>
          </w:p>
          <w:p w:rsidR="006C66E0" w:rsidRPr="00E12679" w:rsidRDefault="006C66E0" w:rsidP="00E12679">
            <w:pPr>
              <w:autoSpaceDE w:val="0"/>
              <w:autoSpaceDN w:val="0"/>
              <w:adjustRightInd w:val="0"/>
              <w:ind w:firstLine="709"/>
              <w:rPr>
                <w:rFonts w:eastAsia="Calibri" w:cs="Arial"/>
                <w:lang w:eastAsia="en-US"/>
              </w:rPr>
            </w:pPr>
            <w:r w:rsidRPr="00E12679">
              <w:rPr>
                <w:rFonts w:eastAsia="Calibri" w:cs="Arial"/>
                <w:lang w:eastAsia="en-US"/>
              </w:rPr>
              <w:t>- указанный в заявлении о предоставлении земельного участка земельный участок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 за исключением случаев, если с заявлением о предоставлении земельного участка обратились правообладатель расположенных на таком земельном участке здания, сооружения, помещений в них, собственник объекта незавершенного строительства, лицо, которому такой земельный участок предоставлен на праве постоянного (бессрочного) пользования;</w:t>
            </w:r>
          </w:p>
          <w:p w:rsidR="006C66E0" w:rsidRPr="00E12679" w:rsidRDefault="006C66E0" w:rsidP="00E12679">
            <w:pPr>
              <w:autoSpaceDE w:val="0"/>
              <w:autoSpaceDN w:val="0"/>
              <w:adjustRightInd w:val="0"/>
              <w:ind w:firstLine="709"/>
              <w:rPr>
                <w:rFonts w:eastAsia="Calibri" w:cs="Arial"/>
                <w:lang w:eastAsia="en-US"/>
              </w:rPr>
            </w:pPr>
            <w:r w:rsidRPr="00E12679">
              <w:rPr>
                <w:rFonts w:eastAsia="Calibri" w:cs="Arial"/>
                <w:lang w:eastAsia="en-US"/>
              </w:rPr>
              <w:t>-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 за исключением случаев, если с заявлением о предоставлении земельного участка обратились правообладатель расположенных на таком земельном участке здания, сооружения, помещений в них, собственник объекта незавершенного строительства, лицо, которому такой земельный участок предоставлен на праве постоянного (бессрочного) пользования;</w:t>
            </w:r>
          </w:p>
          <w:p w:rsidR="006C66E0" w:rsidRPr="00E12679" w:rsidRDefault="006C66E0" w:rsidP="00E12679">
            <w:pPr>
              <w:autoSpaceDE w:val="0"/>
              <w:autoSpaceDN w:val="0"/>
              <w:adjustRightInd w:val="0"/>
              <w:ind w:firstLine="709"/>
              <w:rPr>
                <w:rFonts w:eastAsia="Calibri" w:cs="Arial"/>
                <w:lang w:eastAsia="en-US"/>
              </w:rPr>
            </w:pPr>
            <w:r w:rsidRPr="00E12679">
              <w:rPr>
                <w:rFonts w:eastAsia="Calibri" w:cs="Arial"/>
                <w:lang w:eastAsia="en-US"/>
              </w:rPr>
              <w:t>- предоставление земельного участка на заявленном виде прав не допускается;</w:t>
            </w:r>
          </w:p>
          <w:p w:rsidR="006C66E0" w:rsidRPr="00E12679" w:rsidRDefault="006C66E0" w:rsidP="00E12679">
            <w:pPr>
              <w:autoSpaceDE w:val="0"/>
              <w:autoSpaceDN w:val="0"/>
              <w:adjustRightInd w:val="0"/>
              <w:ind w:firstLine="709"/>
              <w:rPr>
                <w:rFonts w:eastAsia="Calibri" w:cs="Arial"/>
                <w:lang w:eastAsia="en-US"/>
              </w:rPr>
            </w:pPr>
            <w:r w:rsidRPr="00E12679">
              <w:rPr>
                <w:rFonts w:eastAsia="Calibri" w:cs="Arial"/>
                <w:lang w:eastAsia="en-US"/>
              </w:rPr>
              <w:t>-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6C66E0" w:rsidRPr="00E12679" w:rsidRDefault="006C66E0" w:rsidP="00E12679">
            <w:pPr>
              <w:autoSpaceDE w:val="0"/>
              <w:autoSpaceDN w:val="0"/>
              <w:adjustRightInd w:val="0"/>
              <w:ind w:firstLine="709"/>
              <w:rPr>
                <w:rFonts w:eastAsia="Calibri" w:cs="Arial"/>
                <w:lang w:eastAsia="en-US"/>
              </w:rPr>
            </w:pPr>
            <w:r w:rsidRPr="00E12679">
              <w:rPr>
                <w:rFonts w:eastAsia="Calibri" w:cs="Arial"/>
                <w:lang w:eastAsia="en-US"/>
              </w:rPr>
              <w:t xml:space="preserve">- указанный в заявлении о предоставлении земельного участка земельный участок изъят для государственных или </w:t>
            </w:r>
            <w:r w:rsidRPr="00E12679">
              <w:rPr>
                <w:rFonts w:eastAsia="Calibri" w:cs="Arial"/>
                <w:lang w:eastAsia="en-US"/>
              </w:rPr>
              <w:lastRenderedPageBreak/>
              <w:t>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6C66E0" w:rsidRPr="00E12679" w:rsidRDefault="006C66E0" w:rsidP="00E12679">
            <w:pPr>
              <w:autoSpaceDE w:val="0"/>
              <w:autoSpaceDN w:val="0"/>
              <w:adjustRightInd w:val="0"/>
              <w:ind w:firstLine="709"/>
              <w:rPr>
                <w:rFonts w:eastAsia="Calibri" w:cs="Arial"/>
                <w:lang w:eastAsia="en-US"/>
              </w:rPr>
            </w:pPr>
            <w:r w:rsidRPr="00E12679">
              <w:rPr>
                <w:rFonts w:eastAsia="Calibri" w:cs="Arial"/>
                <w:lang w:eastAsia="en-US"/>
              </w:rPr>
              <w:t xml:space="preserve">3) земельный участок, границы которого подлежат уточнению в соответствии с Федеральным </w:t>
            </w:r>
            <w:hyperlink r:id="rId66" w:history="1">
              <w:r w:rsidRPr="00E12679">
                <w:rPr>
                  <w:rFonts w:eastAsia="Calibri" w:cs="Arial"/>
                  <w:lang w:eastAsia="en-US"/>
                </w:rPr>
                <w:t>законом</w:t>
              </w:r>
            </w:hyperlink>
            <w:r w:rsidRPr="00E12679">
              <w:rPr>
                <w:rFonts w:eastAsia="Calibri" w:cs="Arial"/>
                <w:lang w:eastAsia="en-US"/>
              </w:rPr>
              <w:t xml:space="preserve"> «О государственной регистрации недвижимости», не может быть предоставлен заявителю по основаниям, указанным в </w:t>
            </w:r>
            <w:hyperlink r:id="rId67" w:history="1">
              <w:r w:rsidRPr="00E12679">
                <w:rPr>
                  <w:rFonts w:eastAsia="Calibri" w:cs="Arial"/>
                  <w:lang w:eastAsia="en-US"/>
                </w:rPr>
                <w:t>подпунктах 1</w:t>
              </w:r>
            </w:hyperlink>
            <w:r w:rsidRPr="00E12679">
              <w:rPr>
                <w:rFonts w:eastAsia="Calibri" w:cs="Arial"/>
                <w:lang w:eastAsia="en-US"/>
              </w:rPr>
              <w:t xml:space="preserve"> - </w:t>
            </w:r>
            <w:hyperlink r:id="rId68" w:history="1">
              <w:r w:rsidRPr="00E12679">
                <w:rPr>
                  <w:rFonts w:eastAsia="Calibri" w:cs="Arial"/>
                  <w:lang w:eastAsia="en-US"/>
                </w:rPr>
                <w:t>23 статьи 39.16</w:t>
              </w:r>
            </w:hyperlink>
            <w:r w:rsidRPr="00E12679">
              <w:rPr>
                <w:rFonts w:eastAsia="Calibri" w:cs="Arial"/>
                <w:lang w:eastAsia="en-US"/>
              </w:rPr>
              <w:t xml:space="preserve"> Земельного кодекса РФ, а именно:</w:t>
            </w:r>
          </w:p>
          <w:p w:rsidR="006C66E0" w:rsidRPr="00E12679" w:rsidRDefault="006C66E0" w:rsidP="00E12679">
            <w:pPr>
              <w:autoSpaceDE w:val="0"/>
              <w:autoSpaceDN w:val="0"/>
              <w:adjustRightInd w:val="0"/>
              <w:ind w:firstLine="709"/>
              <w:rPr>
                <w:rFonts w:eastAsia="Calibri" w:cs="Arial"/>
                <w:lang w:eastAsia="en-US"/>
              </w:rPr>
            </w:pPr>
            <w:r w:rsidRPr="00E12679">
              <w:rPr>
                <w:rFonts w:eastAsia="Calibri" w:cs="Arial"/>
                <w:lang w:eastAsia="en-US"/>
              </w:rPr>
              <w:t>-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6C66E0" w:rsidRPr="00E12679" w:rsidRDefault="006C66E0" w:rsidP="00E12679">
            <w:pPr>
              <w:autoSpaceDE w:val="0"/>
              <w:autoSpaceDN w:val="0"/>
              <w:adjustRightInd w:val="0"/>
              <w:ind w:firstLine="709"/>
              <w:rPr>
                <w:rFonts w:eastAsia="Calibri" w:cs="Arial"/>
                <w:lang w:eastAsia="en-US"/>
              </w:rPr>
            </w:pPr>
            <w:r w:rsidRPr="00E12679">
              <w:rPr>
                <w:rFonts w:eastAsia="Calibri" w:cs="Arial"/>
                <w:lang w:eastAsia="en-US"/>
              </w:rPr>
              <w:t>-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РФ;</w:t>
            </w:r>
          </w:p>
          <w:p w:rsidR="006C66E0" w:rsidRPr="00E12679" w:rsidRDefault="006C66E0" w:rsidP="00E12679">
            <w:pPr>
              <w:autoSpaceDE w:val="0"/>
              <w:autoSpaceDN w:val="0"/>
              <w:adjustRightInd w:val="0"/>
              <w:ind w:firstLine="709"/>
              <w:rPr>
                <w:rFonts w:eastAsia="Calibri" w:cs="Arial"/>
                <w:lang w:eastAsia="en-US"/>
              </w:rPr>
            </w:pPr>
            <w:r w:rsidRPr="00E12679">
              <w:rPr>
                <w:rFonts w:eastAsia="Calibri" w:cs="Arial"/>
                <w:lang w:eastAsia="en-US"/>
              </w:rPr>
              <w:t>-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гражданина, не обладающего правом участия (членства) в садоводческом или огородническом некоммерческом товариществе, имеющего право на первоочередное или внеочередное приобретение земельного участка в соответствии с федеральными законами, законами Воронежской области либо на приобретение земельного участка в соответствии со статьей 39.18 Земельного кодекса РФ (если такой земельный участок является садовым), а также за исключением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rsidR="006C66E0" w:rsidRPr="00E12679" w:rsidRDefault="006C66E0" w:rsidP="00E12679">
            <w:pPr>
              <w:autoSpaceDE w:val="0"/>
              <w:autoSpaceDN w:val="0"/>
              <w:adjustRightInd w:val="0"/>
              <w:ind w:firstLine="709"/>
              <w:rPr>
                <w:rFonts w:eastAsia="Calibri" w:cs="Arial"/>
                <w:lang w:eastAsia="en-US"/>
              </w:rPr>
            </w:pPr>
            <w:r w:rsidRPr="00E12679">
              <w:rPr>
                <w:rFonts w:eastAsia="Calibri" w:cs="Arial"/>
                <w:lang w:eastAsia="en-US"/>
              </w:rPr>
              <w:t xml:space="preserve">-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w:t>
            </w:r>
            <w:r w:rsidRPr="00E12679">
              <w:rPr>
                <w:rFonts w:eastAsia="Calibri" w:cs="Arial"/>
                <w:lang w:eastAsia="en-US"/>
              </w:rPr>
              <w:lastRenderedPageBreak/>
              <w:t>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РФ,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РФ;</w:t>
            </w:r>
          </w:p>
          <w:p w:rsidR="006C66E0" w:rsidRPr="00E12679" w:rsidRDefault="006C66E0" w:rsidP="00E12679">
            <w:pPr>
              <w:autoSpaceDE w:val="0"/>
              <w:autoSpaceDN w:val="0"/>
              <w:adjustRightInd w:val="0"/>
              <w:ind w:firstLine="709"/>
              <w:rPr>
                <w:rFonts w:eastAsia="Calibri" w:cs="Arial"/>
                <w:lang w:eastAsia="en-US"/>
              </w:rPr>
            </w:pPr>
            <w:r w:rsidRPr="00E12679">
              <w:rPr>
                <w:rFonts w:eastAsia="Calibri" w:cs="Arial"/>
                <w:lang w:eastAsia="en-US"/>
              </w:rPr>
              <w:t>-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РФ,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6C66E0" w:rsidRPr="00E12679" w:rsidRDefault="006C66E0" w:rsidP="00E12679">
            <w:pPr>
              <w:autoSpaceDE w:val="0"/>
              <w:autoSpaceDN w:val="0"/>
              <w:adjustRightInd w:val="0"/>
              <w:ind w:firstLine="709"/>
              <w:rPr>
                <w:rFonts w:eastAsia="Calibri" w:cs="Arial"/>
                <w:lang w:eastAsia="en-US"/>
              </w:rPr>
            </w:pPr>
            <w:r w:rsidRPr="00E12679">
              <w:rPr>
                <w:rFonts w:eastAsia="Calibri" w:cs="Arial"/>
                <w:lang w:eastAsia="en-US"/>
              </w:rPr>
              <w:t>-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6C66E0" w:rsidRPr="00E12679" w:rsidRDefault="006C66E0" w:rsidP="00E12679">
            <w:pPr>
              <w:autoSpaceDE w:val="0"/>
              <w:autoSpaceDN w:val="0"/>
              <w:adjustRightInd w:val="0"/>
              <w:ind w:firstLine="709"/>
              <w:rPr>
                <w:rFonts w:eastAsia="Calibri" w:cs="Arial"/>
                <w:lang w:eastAsia="en-US"/>
              </w:rPr>
            </w:pPr>
            <w:r w:rsidRPr="00E12679">
              <w:rPr>
                <w:rFonts w:eastAsia="Calibri" w:cs="Arial"/>
                <w:lang w:eastAsia="en-US"/>
              </w:rPr>
              <w:t>-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6C66E0" w:rsidRPr="00E12679" w:rsidRDefault="006C66E0" w:rsidP="00E12679">
            <w:pPr>
              <w:autoSpaceDE w:val="0"/>
              <w:autoSpaceDN w:val="0"/>
              <w:adjustRightInd w:val="0"/>
              <w:ind w:firstLine="709"/>
              <w:rPr>
                <w:rFonts w:eastAsia="Calibri" w:cs="Arial"/>
                <w:lang w:eastAsia="en-US"/>
              </w:rPr>
            </w:pPr>
            <w:r w:rsidRPr="00E12679">
              <w:rPr>
                <w:rFonts w:eastAsia="Calibri" w:cs="Arial"/>
                <w:lang w:eastAsia="en-US"/>
              </w:rPr>
              <w:t xml:space="preserve">-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w:t>
            </w:r>
            <w:r w:rsidRPr="00E12679">
              <w:rPr>
                <w:rFonts w:eastAsia="Calibri" w:cs="Arial"/>
                <w:lang w:eastAsia="en-US"/>
              </w:rPr>
              <w:lastRenderedPageBreak/>
              <w:t>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6C66E0" w:rsidRPr="00E12679" w:rsidRDefault="006C66E0" w:rsidP="00E12679">
            <w:pPr>
              <w:autoSpaceDE w:val="0"/>
              <w:autoSpaceDN w:val="0"/>
              <w:adjustRightInd w:val="0"/>
              <w:ind w:firstLine="709"/>
              <w:rPr>
                <w:rFonts w:eastAsia="Calibri" w:cs="Arial"/>
                <w:lang w:eastAsia="en-US"/>
              </w:rPr>
            </w:pPr>
            <w:r w:rsidRPr="00E12679">
              <w:rPr>
                <w:rFonts w:eastAsia="Calibri" w:cs="Arial"/>
                <w:lang w:eastAsia="en-US"/>
              </w:rPr>
              <w:t>-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6C66E0" w:rsidRPr="00E12679" w:rsidRDefault="006C66E0" w:rsidP="00E12679">
            <w:pPr>
              <w:autoSpaceDE w:val="0"/>
              <w:autoSpaceDN w:val="0"/>
              <w:adjustRightInd w:val="0"/>
              <w:ind w:firstLine="709"/>
              <w:rPr>
                <w:rFonts w:eastAsia="Calibri" w:cs="Arial"/>
                <w:lang w:eastAsia="en-US"/>
              </w:rPr>
            </w:pPr>
            <w:r w:rsidRPr="00E12679">
              <w:rPr>
                <w:rFonts w:eastAsia="Calibri" w:cs="Arial"/>
                <w:lang w:eastAsia="en-US"/>
              </w:rPr>
              <w:t>-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либо расположен в границах территории, в отношении которой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rsidR="006C66E0" w:rsidRPr="00E12679" w:rsidRDefault="006C66E0" w:rsidP="00E12679">
            <w:pPr>
              <w:autoSpaceDE w:val="0"/>
              <w:autoSpaceDN w:val="0"/>
              <w:adjustRightInd w:val="0"/>
              <w:ind w:firstLine="709"/>
              <w:rPr>
                <w:rFonts w:eastAsia="Calibri" w:cs="Arial"/>
                <w:lang w:eastAsia="en-US"/>
              </w:rPr>
            </w:pPr>
            <w:r w:rsidRPr="00E12679">
              <w:rPr>
                <w:rFonts w:eastAsia="Calibri" w:cs="Arial"/>
                <w:lang w:eastAsia="en-US"/>
              </w:rPr>
              <w:t>- 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 Земельного кодекса РФ;</w:t>
            </w:r>
          </w:p>
          <w:p w:rsidR="006C66E0" w:rsidRPr="00E12679" w:rsidRDefault="006C66E0" w:rsidP="00E12679">
            <w:pPr>
              <w:autoSpaceDE w:val="0"/>
              <w:autoSpaceDN w:val="0"/>
              <w:adjustRightInd w:val="0"/>
              <w:ind w:firstLine="709"/>
              <w:rPr>
                <w:rFonts w:eastAsia="Calibri" w:cs="Arial"/>
                <w:lang w:eastAsia="en-US"/>
              </w:rPr>
            </w:pPr>
            <w:r w:rsidRPr="00E12679">
              <w:rPr>
                <w:rFonts w:eastAsia="Calibri" w:cs="Arial"/>
                <w:lang w:eastAsia="en-US"/>
              </w:rPr>
              <w:t xml:space="preserve">- 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w:t>
            </w:r>
            <w:r w:rsidRPr="00E12679">
              <w:rPr>
                <w:rFonts w:eastAsia="Calibri" w:cs="Arial"/>
                <w:lang w:eastAsia="en-US"/>
              </w:rPr>
              <w:lastRenderedPageBreak/>
              <w:t>соответствии с подпунктом 4 пункта 4 статьи 39.11 Земельного кодекса РФ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РФ;</w:t>
            </w:r>
          </w:p>
          <w:p w:rsidR="006C66E0" w:rsidRPr="00E12679" w:rsidRDefault="006C66E0" w:rsidP="00E12679">
            <w:pPr>
              <w:autoSpaceDE w:val="0"/>
              <w:autoSpaceDN w:val="0"/>
              <w:adjustRightInd w:val="0"/>
              <w:ind w:firstLine="709"/>
              <w:rPr>
                <w:rFonts w:eastAsia="Calibri" w:cs="Arial"/>
                <w:lang w:eastAsia="en-US"/>
              </w:rPr>
            </w:pPr>
            <w:r w:rsidRPr="00E12679">
              <w:rPr>
                <w:rFonts w:eastAsia="Calibri" w:cs="Arial"/>
                <w:lang w:eastAsia="en-US"/>
              </w:rPr>
              <w:t>- в отношении земельного участка, указанного в заявлении о его предоставлении, размещено в соответствии с подпунктом 1 пункта 1 статьи 39.18 Земельного кодекса РФ извещение о предоставлении земельного участка для индивидуального жилищного строительства, ведения личного подсобного хозяйства в границах населенных пунктов, ведения гражданами садоводства для собственных нужд;</w:t>
            </w:r>
          </w:p>
          <w:p w:rsidR="006C66E0" w:rsidRPr="00E12679" w:rsidRDefault="006C66E0" w:rsidP="00E12679">
            <w:pPr>
              <w:autoSpaceDE w:val="0"/>
              <w:autoSpaceDN w:val="0"/>
              <w:adjustRightInd w:val="0"/>
              <w:ind w:firstLine="709"/>
              <w:rPr>
                <w:rFonts w:eastAsia="Calibri" w:cs="Arial"/>
                <w:lang w:eastAsia="en-US"/>
              </w:rPr>
            </w:pPr>
            <w:r w:rsidRPr="00E12679">
              <w:rPr>
                <w:rFonts w:eastAsia="Calibri" w:cs="Arial"/>
                <w:lang w:eastAsia="en-US"/>
              </w:rPr>
              <w:t>- цель использования такого земельного участка, указанная в заявлении о предоставлении земельного участка, не соответствует основному виду разрешенного использования земельного участка, сведения о котором внесены в Единый государственный реестр недвижимости, или видам разрешенного использования земельного участка, установленным регламентом использования территории. Положения настоящего подпункта не применяются, если для цели, указанной в заявлении о предоставлении земельного участка, такой земельный участок может использоваться независимо от категории земель и вида разрешенного использования, а также в случае размещения линейного объекта в соответствии с утвержденной документацией по планировке территории;</w:t>
            </w:r>
          </w:p>
          <w:p w:rsidR="006C66E0" w:rsidRPr="00E12679" w:rsidRDefault="006C66E0" w:rsidP="00E12679">
            <w:pPr>
              <w:autoSpaceDE w:val="0"/>
              <w:autoSpaceDN w:val="0"/>
              <w:adjustRightInd w:val="0"/>
              <w:ind w:firstLine="709"/>
              <w:rPr>
                <w:rFonts w:eastAsia="Calibri" w:cs="Arial"/>
                <w:lang w:eastAsia="en-US"/>
              </w:rPr>
            </w:pPr>
            <w:r w:rsidRPr="00E12679">
              <w:rPr>
                <w:rFonts w:eastAsia="Calibri" w:cs="Arial"/>
                <w:lang w:eastAsia="en-US"/>
              </w:rPr>
              <w:t>-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6C66E0" w:rsidRPr="00E12679" w:rsidRDefault="006C66E0" w:rsidP="00E12679">
            <w:pPr>
              <w:autoSpaceDE w:val="0"/>
              <w:autoSpaceDN w:val="0"/>
              <w:adjustRightInd w:val="0"/>
              <w:ind w:firstLine="709"/>
              <w:rPr>
                <w:rFonts w:eastAsia="Calibri" w:cs="Arial"/>
                <w:lang w:eastAsia="en-US"/>
              </w:rPr>
            </w:pPr>
            <w:r w:rsidRPr="00E12679">
              <w:rPr>
                <w:rFonts w:eastAsia="Calibri" w:cs="Arial"/>
                <w:lang w:eastAsia="en-US"/>
              </w:rPr>
              <w:t>-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Земельного кодекса РФ;</w:t>
            </w:r>
          </w:p>
          <w:p w:rsidR="006C66E0" w:rsidRPr="00E12679" w:rsidRDefault="006C66E0" w:rsidP="00E12679">
            <w:pPr>
              <w:autoSpaceDE w:val="0"/>
              <w:autoSpaceDN w:val="0"/>
              <w:adjustRightInd w:val="0"/>
              <w:ind w:firstLine="709"/>
              <w:rPr>
                <w:rFonts w:eastAsia="Calibri" w:cs="Arial"/>
                <w:lang w:eastAsia="en-US"/>
              </w:rPr>
            </w:pPr>
            <w:r w:rsidRPr="00E12679">
              <w:rPr>
                <w:rFonts w:eastAsia="Calibri" w:cs="Arial"/>
                <w:lang w:eastAsia="en-US"/>
              </w:rPr>
              <w:t>-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размер, установленный пунктом 6 статьи 39.10 Земельного кодекса РФ;</w:t>
            </w:r>
          </w:p>
          <w:p w:rsidR="006C66E0" w:rsidRPr="00E12679" w:rsidRDefault="006C66E0" w:rsidP="00E12679">
            <w:pPr>
              <w:autoSpaceDE w:val="0"/>
              <w:autoSpaceDN w:val="0"/>
              <w:adjustRightInd w:val="0"/>
              <w:ind w:firstLine="709"/>
              <w:rPr>
                <w:rFonts w:eastAsia="Calibri" w:cs="Arial"/>
                <w:lang w:eastAsia="en-US"/>
              </w:rPr>
            </w:pPr>
            <w:r w:rsidRPr="00E12679">
              <w:rPr>
                <w:rFonts w:eastAsia="Calibri" w:cs="Arial"/>
                <w:lang w:eastAsia="en-US"/>
              </w:rPr>
              <w:t xml:space="preserve">- указанный в заявлении о предоставлении земельного участка земельный участок в соответствии с утвержденной документацией по планировке территории предназначен для размещения объектов федерального значения, объектов </w:t>
            </w:r>
            <w:r w:rsidRPr="00E12679">
              <w:rPr>
                <w:rFonts w:eastAsia="Calibri" w:cs="Arial"/>
                <w:lang w:eastAsia="en-US"/>
              </w:rPr>
              <w:lastRenderedPageBreak/>
              <w:t>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 за исключением случаев, если с заявлением о предоставлении земельного участка обратились правообладатель расположенных на таком земельном участке здания, сооружения, помещений в них, собственник объекта незавершенного строительства, лицо, которому такой земельный участок предоставлен на праве постоянного (бессрочного) пользования;</w:t>
            </w:r>
          </w:p>
          <w:p w:rsidR="006C66E0" w:rsidRPr="00E12679" w:rsidRDefault="006C66E0" w:rsidP="00E12679">
            <w:pPr>
              <w:autoSpaceDE w:val="0"/>
              <w:autoSpaceDN w:val="0"/>
              <w:adjustRightInd w:val="0"/>
              <w:ind w:firstLine="709"/>
              <w:rPr>
                <w:rFonts w:eastAsia="Calibri" w:cs="Arial"/>
                <w:lang w:eastAsia="en-US"/>
              </w:rPr>
            </w:pPr>
            <w:r w:rsidRPr="00E12679">
              <w:rPr>
                <w:rFonts w:eastAsia="Calibri" w:cs="Arial"/>
                <w:lang w:eastAsia="en-US"/>
              </w:rPr>
              <w:t>-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 за исключением случаев, если с заявлением о предоставлении земельного участка обратились правообладатель расположенных на таком земельном участке здания, сооружения, помещений в них, собственник объекта незавершенного строительства, лицо, которому такой земельный участок предоставлен на праве постоянного (бессрочного) пользования;</w:t>
            </w:r>
          </w:p>
          <w:p w:rsidR="006C66E0" w:rsidRPr="00E12679" w:rsidRDefault="006C66E0" w:rsidP="00E12679">
            <w:pPr>
              <w:autoSpaceDE w:val="0"/>
              <w:autoSpaceDN w:val="0"/>
              <w:adjustRightInd w:val="0"/>
              <w:ind w:firstLine="709"/>
              <w:rPr>
                <w:rFonts w:eastAsia="Calibri" w:cs="Arial"/>
                <w:lang w:eastAsia="en-US"/>
              </w:rPr>
            </w:pPr>
            <w:r w:rsidRPr="00E12679">
              <w:rPr>
                <w:rFonts w:eastAsia="Calibri" w:cs="Arial"/>
                <w:lang w:eastAsia="en-US"/>
              </w:rPr>
              <w:t>- предоставление земельного участка на заявленном виде прав не допускается;</w:t>
            </w:r>
          </w:p>
          <w:p w:rsidR="006C66E0" w:rsidRPr="00E12679" w:rsidRDefault="006C66E0" w:rsidP="00E12679">
            <w:pPr>
              <w:autoSpaceDE w:val="0"/>
              <w:autoSpaceDN w:val="0"/>
              <w:adjustRightInd w:val="0"/>
              <w:ind w:firstLine="709"/>
              <w:rPr>
                <w:rFonts w:eastAsia="Calibri" w:cs="Arial"/>
                <w:lang w:eastAsia="en-US"/>
              </w:rPr>
            </w:pPr>
            <w:r w:rsidRPr="00E12679">
              <w:rPr>
                <w:rFonts w:eastAsia="Calibri" w:cs="Arial"/>
                <w:lang w:eastAsia="en-US"/>
              </w:rPr>
              <w:t>- в отношении земельного участка, указанного в заявлении о его предоставлении, не установлен вид разрешенного использования;</w:t>
            </w:r>
          </w:p>
          <w:p w:rsidR="006C66E0" w:rsidRPr="00E12679" w:rsidRDefault="006C66E0" w:rsidP="00E12679">
            <w:pPr>
              <w:autoSpaceDE w:val="0"/>
              <w:autoSpaceDN w:val="0"/>
              <w:adjustRightInd w:val="0"/>
              <w:ind w:firstLine="709"/>
              <w:rPr>
                <w:rFonts w:eastAsia="Calibri" w:cs="Arial"/>
                <w:lang w:eastAsia="en-US"/>
              </w:rPr>
            </w:pPr>
            <w:r w:rsidRPr="00E12679">
              <w:rPr>
                <w:rFonts w:eastAsia="Calibri" w:cs="Arial"/>
                <w:lang w:eastAsia="en-US"/>
              </w:rPr>
              <w:t>- указанный в заявлении о предоставлении земельного участка земельный участок не отнесен к определенной категории земель;</w:t>
            </w:r>
          </w:p>
          <w:p w:rsidR="006C66E0" w:rsidRPr="00E12679" w:rsidRDefault="006C66E0" w:rsidP="00E12679">
            <w:pPr>
              <w:autoSpaceDE w:val="0"/>
              <w:autoSpaceDN w:val="0"/>
              <w:adjustRightInd w:val="0"/>
              <w:ind w:firstLine="709"/>
              <w:rPr>
                <w:rFonts w:eastAsia="Calibri" w:cs="Arial"/>
                <w:lang w:eastAsia="en-US"/>
              </w:rPr>
            </w:pPr>
            <w:r w:rsidRPr="00E12679">
              <w:rPr>
                <w:rFonts w:eastAsia="Calibri" w:cs="Arial"/>
                <w:lang w:eastAsia="en-US"/>
              </w:rPr>
              <w:t>-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6C66E0" w:rsidRPr="00E12679" w:rsidRDefault="006C66E0" w:rsidP="00E12679">
            <w:pPr>
              <w:autoSpaceDE w:val="0"/>
              <w:autoSpaceDN w:val="0"/>
              <w:adjustRightInd w:val="0"/>
              <w:ind w:firstLine="709"/>
              <w:rPr>
                <w:rFonts w:cs="Arial"/>
              </w:rPr>
            </w:pPr>
            <w:r w:rsidRPr="00E12679">
              <w:rPr>
                <w:rFonts w:eastAsia="Calibri" w:cs="Arial"/>
                <w:lang w:eastAsia="en-US"/>
              </w:rPr>
              <w:t>-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tc>
      </w:tr>
      <w:tr w:rsidR="006C66E0" w:rsidRPr="00E12679" w:rsidTr="006C66E0">
        <w:tc>
          <w:tcPr>
            <w:tcW w:w="9345" w:type="dxa"/>
            <w:gridSpan w:val="2"/>
          </w:tcPr>
          <w:p w:rsidR="006C66E0" w:rsidRPr="00E12679" w:rsidRDefault="006C66E0" w:rsidP="00E12679">
            <w:pPr>
              <w:ind w:firstLine="709"/>
              <w:rPr>
                <w:rFonts w:cs="Arial"/>
              </w:rPr>
            </w:pPr>
            <w:r w:rsidRPr="00E12679">
              <w:rPr>
                <w:rFonts w:cs="Arial"/>
              </w:rPr>
              <w:lastRenderedPageBreak/>
              <w:t>Результат «Исправление допущенных опечаток и (или) ошибок в выданных в результате предоставления Муниципальной услуги документах»</w:t>
            </w:r>
          </w:p>
        </w:tc>
      </w:tr>
      <w:tr w:rsidR="006C66E0" w:rsidRPr="00E12679" w:rsidTr="006C66E0">
        <w:tc>
          <w:tcPr>
            <w:tcW w:w="2090" w:type="dxa"/>
          </w:tcPr>
          <w:p w:rsidR="006C66E0" w:rsidRPr="00E12679" w:rsidRDefault="006C66E0" w:rsidP="00E12679">
            <w:pPr>
              <w:ind w:firstLine="709"/>
              <w:rPr>
                <w:rFonts w:cs="Arial"/>
              </w:rPr>
            </w:pPr>
            <w:r w:rsidRPr="00E12679">
              <w:rPr>
                <w:rFonts w:cs="Arial"/>
              </w:rPr>
              <w:lastRenderedPageBreak/>
              <w:t>Категории заявителей</w:t>
            </w:r>
          </w:p>
        </w:tc>
        <w:tc>
          <w:tcPr>
            <w:tcW w:w="7255" w:type="dxa"/>
          </w:tcPr>
          <w:p w:rsidR="006C66E0" w:rsidRPr="00E12679" w:rsidRDefault="006C66E0" w:rsidP="00E12679">
            <w:pPr>
              <w:ind w:firstLine="709"/>
              <w:rPr>
                <w:rFonts w:cs="Arial"/>
              </w:rPr>
            </w:pPr>
            <w:r w:rsidRPr="00E12679">
              <w:rPr>
                <w:rFonts w:cs="Arial"/>
              </w:rPr>
              <w:t>Физическое лицо, индивидуальный предприниматель, юридическое лицо, обратившиеся как лично, так и через представителя</w:t>
            </w:r>
          </w:p>
        </w:tc>
      </w:tr>
      <w:tr w:rsidR="006C66E0" w:rsidRPr="00E12679" w:rsidTr="006C66E0">
        <w:tc>
          <w:tcPr>
            <w:tcW w:w="2090" w:type="dxa"/>
          </w:tcPr>
          <w:p w:rsidR="006C66E0" w:rsidRPr="00E12679" w:rsidRDefault="006C66E0" w:rsidP="00E12679">
            <w:pPr>
              <w:ind w:firstLine="709"/>
              <w:rPr>
                <w:rFonts w:cs="Arial"/>
              </w:rPr>
            </w:pPr>
            <w:r w:rsidRPr="00E12679">
              <w:rPr>
                <w:rFonts w:cs="Arial"/>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6C66E0" w:rsidRPr="00E12679" w:rsidRDefault="006C66E0" w:rsidP="00E12679">
            <w:pPr>
              <w:ind w:firstLine="709"/>
              <w:rPr>
                <w:rFonts w:cs="Arial"/>
              </w:rPr>
            </w:pPr>
            <w:r w:rsidRPr="00E12679">
              <w:rPr>
                <w:rFonts w:cs="Arial"/>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6C66E0" w:rsidRPr="00E12679" w:rsidRDefault="006C66E0" w:rsidP="00E12679">
            <w:pPr>
              <w:tabs>
                <w:tab w:val="left" w:pos="1605"/>
              </w:tabs>
              <w:ind w:firstLine="709"/>
              <w:rPr>
                <w:rFonts w:cs="Arial"/>
              </w:rPr>
            </w:pPr>
            <w:r w:rsidRPr="00E12679">
              <w:rPr>
                <w:rFonts w:cs="Arial"/>
              </w:rPr>
              <w:t>2. Неполное заполнение полей в форме заявления, в том числе в интерактивной форме заявления на ЕПГУ;</w:t>
            </w:r>
          </w:p>
          <w:p w:rsidR="006C66E0" w:rsidRPr="00E12679" w:rsidRDefault="006C66E0" w:rsidP="00E12679">
            <w:pPr>
              <w:tabs>
                <w:tab w:val="left" w:pos="1599"/>
              </w:tabs>
              <w:ind w:firstLine="709"/>
              <w:rPr>
                <w:rFonts w:cs="Arial"/>
              </w:rPr>
            </w:pPr>
            <w:r w:rsidRPr="00E12679">
              <w:rPr>
                <w:rFonts w:cs="Arial"/>
              </w:rPr>
              <w:t>3. Представление неполного комплекта документов, необходимых для предоставления Муниципальной услуги;</w:t>
            </w:r>
          </w:p>
          <w:p w:rsidR="006C66E0" w:rsidRPr="00E12679" w:rsidRDefault="006C66E0" w:rsidP="00E12679">
            <w:pPr>
              <w:tabs>
                <w:tab w:val="left" w:pos="1466"/>
              </w:tabs>
              <w:ind w:firstLine="709"/>
              <w:rPr>
                <w:rFonts w:cs="Arial"/>
              </w:rPr>
            </w:pPr>
            <w:r w:rsidRPr="00E12679">
              <w:rPr>
                <w:rFonts w:cs="Arial"/>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6C66E0" w:rsidRPr="00E12679" w:rsidRDefault="006C66E0" w:rsidP="00E12679">
            <w:pPr>
              <w:ind w:firstLine="709"/>
              <w:rPr>
                <w:rFonts w:cs="Arial"/>
              </w:rPr>
            </w:pPr>
            <w:r w:rsidRPr="00E12679">
              <w:rPr>
                <w:rFonts w:cs="Arial"/>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6C66E0" w:rsidRPr="00E12679" w:rsidRDefault="006C66E0" w:rsidP="00E12679">
            <w:pPr>
              <w:ind w:firstLine="709"/>
              <w:rPr>
                <w:rFonts w:cs="Arial"/>
              </w:rPr>
            </w:pPr>
            <w:r w:rsidRPr="00E12679">
              <w:rPr>
                <w:rFonts w:cs="Arial"/>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6C66E0" w:rsidRPr="00E12679" w:rsidRDefault="006C66E0" w:rsidP="00E12679">
            <w:pPr>
              <w:tabs>
                <w:tab w:val="left" w:pos="1460"/>
              </w:tabs>
              <w:ind w:firstLine="709"/>
              <w:rPr>
                <w:rFonts w:cs="Arial"/>
              </w:rPr>
            </w:pPr>
            <w:r w:rsidRPr="00E12679">
              <w:rPr>
                <w:rFonts w:cs="Arial"/>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6C66E0" w:rsidRPr="00E12679" w:rsidRDefault="006C66E0" w:rsidP="00E12679">
            <w:pPr>
              <w:tabs>
                <w:tab w:val="left" w:pos="1472"/>
              </w:tabs>
              <w:ind w:firstLine="709"/>
              <w:rPr>
                <w:rFonts w:cs="Arial"/>
              </w:rPr>
            </w:pPr>
            <w:r w:rsidRPr="00E12679">
              <w:rPr>
                <w:rFonts w:cs="Arial"/>
              </w:rPr>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6C66E0" w:rsidRPr="00E12679" w:rsidTr="006C66E0">
        <w:tc>
          <w:tcPr>
            <w:tcW w:w="2090" w:type="dxa"/>
          </w:tcPr>
          <w:p w:rsidR="006C66E0" w:rsidRPr="00E12679" w:rsidRDefault="006C66E0" w:rsidP="00E12679">
            <w:pPr>
              <w:ind w:firstLine="709"/>
              <w:rPr>
                <w:rFonts w:cs="Arial"/>
              </w:rPr>
            </w:pPr>
            <w:r w:rsidRPr="00E12679">
              <w:rPr>
                <w:rFonts w:cs="Arial"/>
              </w:rPr>
              <w:t>Основания для приостановления предоставления Муниципальной услуги</w:t>
            </w:r>
          </w:p>
        </w:tc>
        <w:tc>
          <w:tcPr>
            <w:tcW w:w="7255" w:type="dxa"/>
          </w:tcPr>
          <w:p w:rsidR="006C66E0" w:rsidRPr="00E12679" w:rsidRDefault="006C66E0" w:rsidP="00E12679">
            <w:pPr>
              <w:ind w:firstLine="709"/>
              <w:rPr>
                <w:rFonts w:cs="Arial"/>
              </w:rPr>
            </w:pPr>
            <w:r w:rsidRPr="00E12679">
              <w:rPr>
                <w:rFonts w:cs="Arial"/>
              </w:rPr>
              <w:t>Основания для приостановления предоставления Муниципальной услуги отсутствуют</w:t>
            </w:r>
          </w:p>
        </w:tc>
      </w:tr>
      <w:tr w:rsidR="006C66E0" w:rsidRPr="00E12679" w:rsidTr="006C66E0">
        <w:tc>
          <w:tcPr>
            <w:tcW w:w="2090" w:type="dxa"/>
          </w:tcPr>
          <w:p w:rsidR="006C66E0" w:rsidRPr="00E12679" w:rsidRDefault="006C66E0" w:rsidP="00E12679">
            <w:pPr>
              <w:ind w:firstLine="709"/>
              <w:rPr>
                <w:rFonts w:cs="Arial"/>
              </w:rPr>
            </w:pPr>
            <w:r w:rsidRPr="00E12679">
              <w:rPr>
                <w:rFonts w:cs="Arial"/>
              </w:rPr>
              <w:t>Основания для отказа в предоставлении Муниципальной услуги</w:t>
            </w:r>
          </w:p>
        </w:tc>
        <w:tc>
          <w:tcPr>
            <w:tcW w:w="7255" w:type="dxa"/>
          </w:tcPr>
          <w:p w:rsidR="006C66E0" w:rsidRPr="00E12679" w:rsidRDefault="006C66E0" w:rsidP="00E12679">
            <w:pPr>
              <w:ind w:firstLine="709"/>
              <w:rPr>
                <w:rFonts w:cs="Arial"/>
              </w:rPr>
            </w:pPr>
            <w:r w:rsidRPr="00E12679">
              <w:rPr>
                <w:rFonts w:cs="Arial"/>
              </w:rPr>
              <w:t>Отсутствие в выданных по результатам предоставления услуги документах опечаток и (или) ошибок</w:t>
            </w:r>
          </w:p>
        </w:tc>
      </w:tr>
      <w:tr w:rsidR="006C66E0" w:rsidRPr="00E12679" w:rsidTr="006C66E0">
        <w:tc>
          <w:tcPr>
            <w:tcW w:w="9345" w:type="dxa"/>
            <w:gridSpan w:val="2"/>
          </w:tcPr>
          <w:p w:rsidR="006C66E0" w:rsidRPr="00E12679" w:rsidRDefault="006C66E0" w:rsidP="00E12679">
            <w:pPr>
              <w:ind w:firstLine="709"/>
              <w:rPr>
                <w:rFonts w:cs="Arial"/>
              </w:rPr>
            </w:pPr>
            <w:r w:rsidRPr="00E12679">
              <w:rPr>
                <w:rFonts w:cs="Arial"/>
              </w:rPr>
              <w:t>Результат «Дубликат выданного в результате предоставления Муниципальной услуги документа»</w:t>
            </w:r>
          </w:p>
        </w:tc>
      </w:tr>
      <w:tr w:rsidR="006C66E0" w:rsidRPr="00E12679" w:rsidTr="006C66E0">
        <w:tc>
          <w:tcPr>
            <w:tcW w:w="2090" w:type="dxa"/>
          </w:tcPr>
          <w:p w:rsidR="006C66E0" w:rsidRPr="00E12679" w:rsidRDefault="006C66E0" w:rsidP="00E12679">
            <w:pPr>
              <w:ind w:firstLine="709"/>
              <w:rPr>
                <w:rFonts w:cs="Arial"/>
              </w:rPr>
            </w:pPr>
            <w:r w:rsidRPr="00E12679">
              <w:rPr>
                <w:rFonts w:cs="Arial"/>
              </w:rPr>
              <w:t>Категории заявителей</w:t>
            </w:r>
          </w:p>
        </w:tc>
        <w:tc>
          <w:tcPr>
            <w:tcW w:w="7255" w:type="dxa"/>
          </w:tcPr>
          <w:p w:rsidR="006C66E0" w:rsidRPr="00E12679" w:rsidRDefault="006C66E0" w:rsidP="00E12679">
            <w:pPr>
              <w:ind w:firstLine="709"/>
              <w:rPr>
                <w:rFonts w:cs="Arial"/>
              </w:rPr>
            </w:pPr>
            <w:r w:rsidRPr="00E12679">
              <w:rPr>
                <w:rFonts w:cs="Arial"/>
              </w:rPr>
              <w:t>Физическое лицо, индивидуальный предприниматель, юридическое лицо, обратившиеся как лично, так и через представителя</w:t>
            </w:r>
          </w:p>
        </w:tc>
      </w:tr>
      <w:tr w:rsidR="006C66E0" w:rsidRPr="00E12679" w:rsidTr="006C66E0">
        <w:tc>
          <w:tcPr>
            <w:tcW w:w="2090" w:type="dxa"/>
          </w:tcPr>
          <w:p w:rsidR="006C66E0" w:rsidRPr="00E12679" w:rsidRDefault="006C66E0" w:rsidP="00E12679">
            <w:pPr>
              <w:ind w:firstLine="709"/>
              <w:rPr>
                <w:rFonts w:cs="Arial"/>
              </w:rPr>
            </w:pPr>
            <w:r w:rsidRPr="00E12679">
              <w:rPr>
                <w:rFonts w:cs="Arial"/>
              </w:rPr>
              <w:t xml:space="preserve">Основания </w:t>
            </w:r>
            <w:r w:rsidRPr="00E12679">
              <w:rPr>
                <w:rFonts w:cs="Arial"/>
              </w:rPr>
              <w:lastRenderedPageBreak/>
              <w:t>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6C66E0" w:rsidRPr="00E12679" w:rsidRDefault="006C66E0" w:rsidP="00E12679">
            <w:pPr>
              <w:ind w:firstLine="709"/>
              <w:rPr>
                <w:rFonts w:cs="Arial"/>
              </w:rPr>
            </w:pPr>
            <w:r w:rsidRPr="00E12679">
              <w:rPr>
                <w:rFonts w:cs="Arial"/>
              </w:rPr>
              <w:lastRenderedPageBreak/>
              <w:t xml:space="preserve">1. Заявление подано в орган местного самоуправления </w:t>
            </w:r>
            <w:r w:rsidRPr="00E12679">
              <w:rPr>
                <w:rFonts w:cs="Arial"/>
              </w:rPr>
              <w:lastRenderedPageBreak/>
              <w:t xml:space="preserve">или организацию, в полномочия которых не входит предоставление Муниципальной услуги; </w:t>
            </w:r>
          </w:p>
          <w:p w:rsidR="006C66E0" w:rsidRPr="00E12679" w:rsidRDefault="006C66E0" w:rsidP="00E12679">
            <w:pPr>
              <w:tabs>
                <w:tab w:val="left" w:pos="1605"/>
              </w:tabs>
              <w:ind w:firstLine="709"/>
              <w:rPr>
                <w:rFonts w:cs="Arial"/>
              </w:rPr>
            </w:pPr>
            <w:r w:rsidRPr="00E12679">
              <w:rPr>
                <w:rFonts w:cs="Arial"/>
              </w:rPr>
              <w:t>2. Неполное заполнение полей в форме заявления, в том числе в интерактивной форме заявления на ЕПГУ;</w:t>
            </w:r>
          </w:p>
          <w:p w:rsidR="006C66E0" w:rsidRPr="00E12679" w:rsidRDefault="006C66E0" w:rsidP="00E12679">
            <w:pPr>
              <w:tabs>
                <w:tab w:val="left" w:pos="1599"/>
              </w:tabs>
              <w:ind w:firstLine="709"/>
              <w:rPr>
                <w:rFonts w:cs="Arial"/>
              </w:rPr>
            </w:pPr>
            <w:r w:rsidRPr="00E12679">
              <w:rPr>
                <w:rFonts w:cs="Arial"/>
              </w:rPr>
              <w:t>3. Представление неполного комплекта документов, необходимых для предоставления Муниципальной услуги;</w:t>
            </w:r>
          </w:p>
          <w:p w:rsidR="006C66E0" w:rsidRPr="00E12679" w:rsidRDefault="006C66E0" w:rsidP="00E12679">
            <w:pPr>
              <w:tabs>
                <w:tab w:val="left" w:pos="1466"/>
              </w:tabs>
              <w:ind w:firstLine="709"/>
              <w:rPr>
                <w:rFonts w:cs="Arial"/>
              </w:rPr>
            </w:pPr>
            <w:r w:rsidRPr="00E12679">
              <w:rPr>
                <w:rFonts w:cs="Arial"/>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6C66E0" w:rsidRPr="00E12679" w:rsidRDefault="006C66E0" w:rsidP="00E12679">
            <w:pPr>
              <w:ind w:firstLine="709"/>
              <w:rPr>
                <w:rFonts w:cs="Arial"/>
              </w:rPr>
            </w:pPr>
            <w:r w:rsidRPr="00E12679">
              <w:rPr>
                <w:rFonts w:cs="Arial"/>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6C66E0" w:rsidRPr="00E12679" w:rsidRDefault="006C66E0" w:rsidP="00E12679">
            <w:pPr>
              <w:ind w:firstLine="709"/>
              <w:rPr>
                <w:rFonts w:cs="Arial"/>
              </w:rPr>
            </w:pPr>
            <w:r w:rsidRPr="00E12679">
              <w:rPr>
                <w:rFonts w:cs="Arial"/>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6C66E0" w:rsidRPr="00E12679" w:rsidRDefault="006C66E0" w:rsidP="00E12679">
            <w:pPr>
              <w:tabs>
                <w:tab w:val="left" w:pos="1460"/>
              </w:tabs>
              <w:ind w:firstLine="709"/>
              <w:rPr>
                <w:rFonts w:cs="Arial"/>
              </w:rPr>
            </w:pPr>
            <w:r w:rsidRPr="00E12679">
              <w:rPr>
                <w:rFonts w:cs="Arial"/>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6C66E0" w:rsidRPr="00E12679" w:rsidRDefault="006C66E0" w:rsidP="00E12679">
            <w:pPr>
              <w:tabs>
                <w:tab w:val="left" w:pos="1472"/>
              </w:tabs>
              <w:ind w:firstLine="709"/>
              <w:rPr>
                <w:rFonts w:cs="Arial"/>
              </w:rPr>
            </w:pPr>
            <w:r w:rsidRPr="00E12679">
              <w:rPr>
                <w:rFonts w:cs="Arial"/>
              </w:rPr>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6C66E0" w:rsidRPr="00E12679" w:rsidTr="006C66E0">
        <w:tc>
          <w:tcPr>
            <w:tcW w:w="2090" w:type="dxa"/>
          </w:tcPr>
          <w:p w:rsidR="006C66E0" w:rsidRPr="00E12679" w:rsidRDefault="006C66E0" w:rsidP="00E12679">
            <w:pPr>
              <w:ind w:firstLine="709"/>
              <w:rPr>
                <w:rFonts w:cs="Arial"/>
              </w:rPr>
            </w:pPr>
            <w:r w:rsidRPr="00E12679">
              <w:rPr>
                <w:rFonts w:cs="Arial"/>
              </w:rPr>
              <w:lastRenderedPageBreak/>
              <w:t>Основания для приостановления предоставления Муниципальной услуги</w:t>
            </w:r>
          </w:p>
        </w:tc>
        <w:tc>
          <w:tcPr>
            <w:tcW w:w="7255" w:type="dxa"/>
          </w:tcPr>
          <w:p w:rsidR="006C66E0" w:rsidRPr="00E12679" w:rsidRDefault="006C66E0" w:rsidP="00E12679">
            <w:pPr>
              <w:ind w:firstLine="709"/>
              <w:rPr>
                <w:rFonts w:cs="Arial"/>
              </w:rPr>
            </w:pPr>
            <w:r w:rsidRPr="00E12679">
              <w:rPr>
                <w:rFonts w:cs="Arial"/>
              </w:rPr>
              <w:t>Основания для приостановления предоставления Муниципальной услуги отсутствуют</w:t>
            </w:r>
          </w:p>
        </w:tc>
      </w:tr>
      <w:tr w:rsidR="006C66E0" w:rsidRPr="00E12679" w:rsidTr="006C66E0">
        <w:tc>
          <w:tcPr>
            <w:tcW w:w="2090" w:type="dxa"/>
          </w:tcPr>
          <w:p w:rsidR="006C66E0" w:rsidRPr="00E12679" w:rsidRDefault="006C66E0" w:rsidP="00E12679">
            <w:pPr>
              <w:ind w:firstLine="709"/>
              <w:rPr>
                <w:rFonts w:cs="Arial"/>
              </w:rPr>
            </w:pPr>
            <w:r w:rsidRPr="00E12679">
              <w:rPr>
                <w:rFonts w:cs="Arial"/>
              </w:rPr>
              <w:t>Основания для отказа в предоставлении Муниципальной услуги</w:t>
            </w:r>
          </w:p>
        </w:tc>
        <w:tc>
          <w:tcPr>
            <w:tcW w:w="7255" w:type="dxa"/>
          </w:tcPr>
          <w:p w:rsidR="006C66E0" w:rsidRPr="00E12679" w:rsidRDefault="006C66E0" w:rsidP="00E12679">
            <w:pPr>
              <w:ind w:firstLine="709"/>
              <w:rPr>
                <w:rFonts w:cs="Arial"/>
              </w:rPr>
            </w:pPr>
            <w:r w:rsidRPr="00E12679">
              <w:rPr>
                <w:rFonts w:cs="Arial"/>
              </w:rPr>
              <w:t>За выдачей дубликата документа обратилось лицо, не являющееся Заявителем (его представителем)</w:t>
            </w:r>
          </w:p>
        </w:tc>
      </w:tr>
    </w:tbl>
    <w:p w:rsidR="006C66E0" w:rsidRPr="00E12679" w:rsidRDefault="006C66E0" w:rsidP="00E12679">
      <w:pPr>
        <w:pStyle w:val="ConsPlusNormal"/>
        <w:ind w:left="5103" w:firstLine="709"/>
        <w:jc w:val="both"/>
        <w:rPr>
          <w:rFonts w:cs="Arial"/>
          <w:sz w:val="24"/>
          <w:szCs w:val="24"/>
        </w:rPr>
      </w:pPr>
    </w:p>
    <w:p w:rsidR="006C66E0" w:rsidRPr="00E12679" w:rsidRDefault="006C66E0" w:rsidP="00E12679">
      <w:pPr>
        <w:pStyle w:val="ConsPlusNormal"/>
        <w:ind w:left="5103" w:firstLine="709"/>
        <w:jc w:val="both"/>
        <w:rPr>
          <w:rFonts w:cs="Arial"/>
          <w:sz w:val="24"/>
          <w:szCs w:val="24"/>
        </w:rPr>
      </w:pPr>
    </w:p>
    <w:p w:rsidR="006C66E0" w:rsidRPr="00E12679" w:rsidRDefault="006C66E0" w:rsidP="00E12679">
      <w:pPr>
        <w:pStyle w:val="ConsPlusNormal"/>
        <w:ind w:left="5103" w:firstLine="709"/>
        <w:jc w:val="both"/>
        <w:rPr>
          <w:rFonts w:cs="Arial"/>
          <w:sz w:val="24"/>
          <w:szCs w:val="24"/>
        </w:rPr>
      </w:pPr>
    </w:p>
    <w:p w:rsidR="006C66E0" w:rsidRPr="00E12679" w:rsidRDefault="006C66E0" w:rsidP="00E12679">
      <w:pPr>
        <w:pStyle w:val="ConsPlusNormal"/>
        <w:ind w:left="5103" w:firstLine="709"/>
        <w:jc w:val="both"/>
        <w:rPr>
          <w:rFonts w:cs="Arial"/>
          <w:sz w:val="24"/>
          <w:szCs w:val="24"/>
        </w:rPr>
      </w:pPr>
    </w:p>
    <w:p w:rsidR="006C66E0" w:rsidRPr="00E12679" w:rsidRDefault="006C66E0" w:rsidP="00E12679">
      <w:pPr>
        <w:pStyle w:val="ConsPlusNormal"/>
        <w:ind w:left="5103" w:firstLine="709"/>
        <w:jc w:val="both"/>
        <w:rPr>
          <w:rFonts w:cs="Arial"/>
          <w:sz w:val="24"/>
          <w:szCs w:val="24"/>
        </w:rPr>
      </w:pPr>
    </w:p>
    <w:p w:rsidR="006C66E0" w:rsidRPr="00E12679" w:rsidRDefault="006C66E0" w:rsidP="00E12679">
      <w:pPr>
        <w:pStyle w:val="ConsPlusNormal"/>
        <w:ind w:left="5103" w:firstLine="709"/>
        <w:jc w:val="both"/>
        <w:rPr>
          <w:rFonts w:cs="Arial"/>
          <w:sz w:val="24"/>
          <w:szCs w:val="24"/>
        </w:rPr>
      </w:pPr>
    </w:p>
    <w:p w:rsidR="006C66E0" w:rsidRPr="00E12679" w:rsidRDefault="006C66E0" w:rsidP="00E12679">
      <w:pPr>
        <w:pStyle w:val="ConsPlusNormal"/>
        <w:ind w:left="5103" w:firstLine="709"/>
        <w:jc w:val="both"/>
        <w:rPr>
          <w:rFonts w:cs="Arial"/>
          <w:sz w:val="24"/>
          <w:szCs w:val="24"/>
        </w:rPr>
      </w:pPr>
    </w:p>
    <w:p w:rsidR="006C66E0" w:rsidRPr="00E12679" w:rsidRDefault="006C66E0" w:rsidP="00E12679">
      <w:pPr>
        <w:pStyle w:val="ConsPlusNormal"/>
        <w:ind w:left="5103" w:firstLine="709"/>
        <w:jc w:val="both"/>
        <w:rPr>
          <w:rFonts w:cs="Arial"/>
          <w:sz w:val="24"/>
          <w:szCs w:val="24"/>
        </w:rPr>
      </w:pPr>
    </w:p>
    <w:p w:rsidR="006C66E0" w:rsidRPr="00E12679" w:rsidRDefault="006C66E0" w:rsidP="00E12679">
      <w:pPr>
        <w:pStyle w:val="ConsPlusNormal"/>
        <w:ind w:left="5103" w:firstLine="709"/>
        <w:jc w:val="both"/>
        <w:rPr>
          <w:rFonts w:cs="Arial"/>
          <w:sz w:val="24"/>
          <w:szCs w:val="24"/>
        </w:rPr>
      </w:pPr>
    </w:p>
    <w:p w:rsidR="006C66E0" w:rsidRPr="00E12679" w:rsidRDefault="006C66E0" w:rsidP="00E12679">
      <w:pPr>
        <w:pStyle w:val="ConsPlusNormal"/>
        <w:ind w:left="5103" w:firstLine="709"/>
        <w:jc w:val="both"/>
        <w:rPr>
          <w:rFonts w:cs="Arial"/>
          <w:sz w:val="24"/>
          <w:szCs w:val="24"/>
        </w:rPr>
      </w:pPr>
    </w:p>
    <w:p w:rsidR="006C66E0" w:rsidRPr="00E12679" w:rsidRDefault="006C66E0" w:rsidP="00E12679">
      <w:pPr>
        <w:pStyle w:val="ConsPlusNormal"/>
        <w:ind w:left="5103" w:firstLine="709"/>
        <w:jc w:val="both"/>
        <w:rPr>
          <w:rFonts w:cs="Arial"/>
          <w:sz w:val="24"/>
          <w:szCs w:val="24"/>
        </w:rPr>
      </w:pPr>
    </w:p>
    <w:p w:rsidR="006C66E0" w:rsidRPr="00E12679" w:rsidRDefault="006C66E0" w:rsidP="00E12679">
      <w:pPr>
        <w:pStyle w:val="ConsPlusNormal"/>
        <w:ind w:left="5103" w:firstLine="709"/>
        <w:jc w:val="both"/>
        <w:rPr>
          <w:rFonts w:cs="Arial"/>
          <w:sz w:val="24"/>
          <w:szCs w:val="24"/>
        </w:rPr>
      </w:pPr>
    </w:p>
    <w:p w:rsidR="006C66E0" w:rsidRPr="00E12679" w:rsidRDefault="006C66E0" w:rsidP="00E12679">
      <w:pPr>
        <w:pStyle w:val="ConsPlusNormal"/>
        <w:ind w:left="5103" w:firstLine="709"/>
        <w:jc w:val="both"/>
        <w:rPr>
          <w:rFonts w:cs="Arial"/>
          <w:sz w:val="24"/>
          <w:szCs w:val="24"/>
        </w:rPr>
      </w:pPr>
    </w:p>
    <w:p w:rsidR="006C66E0" w:rsidRPr="00E12679" w:rsidRDefault="006C66E0" w:rsidP="00E12679">
      <w:pPr>
        <w:pStyle w:val="ConsPlusNormal"/>
        <w:ind w:left="5103" w:firstLine="709"/>
        <w:jc w:val="both"/>
        <w:rPr>
          <w:rFonts w:cs="Arial"/>
          <w:sz w:val="24"/>
          <w:szCs w:val="24"/>
        </w:rPr>
      </w:pPr>
    </w:p>
    <w:p w:rsidR="006C66E0" w:rsidRPr="00E12679" w:rsidRDefault="006C66E0" w:rsidP="00E12679">
      <w:pPr>
        <w:pStyle w:val="ConsPlusNormal"/>
        <w:ind w:left="5103" w:firstLine="709"/>
        <w:jc w:val="both"/>
        <w:rPr>
          <w:rFonts w:cs="Arial"/>
          <w:sz w:val="24"/>
          <w:szCs w:val="24"/>
        </w:rPr>
      </w:pPr>
    </w:p>
    <w:p w:rsidR="006C66E0" w:rsidRPr="00E12679" w:rsidRDefault="006C66E0" w:rsidP="00E12679">
      <w:pPr>
        <w:pStyle w:val="ConsPlusNormal"/>
        <w:ind w:left="5103" w:firstLine="709"/>
        <w:jc w:val="both"/>
        <w:rPr>
          <w:rFonts w:cs="Arial"/>
          <w:sz w:val="24"/>
          <w:szCs w:val="24"/>
        </w:rPr>
      </w:pPr>
    </w:p>
    <w:p w:rsidR="006C66E0" w:rsidRPr="00E12679" w:rsidRDefault="006C66E0" w:rsidP="00E12679">
      <w:pPr>
        <w:pStyle w:val="ConsPlusNormal"/>
        <w:ind w:left="5103" w:firstLine="709"/>
        <w:jc w:val="both"/>
        <w:rPr>
          <w:rFonts w:cs="Arial"/>
          <w:sz w:val="24"/>
          <w:szCs w:val="24"/>
        </w:rPr>
      </w:pPr>
    </w:p>
    <w:p w:rsidR="006C66E0" w:rsidRPr="00E12679" w:rsidRDefault="006C66E0" w:rsidP="00E12679">
      <w:pPr>
        <w:pStyle w:val="ConsPlusNormal"/>
        <w:ind w:left="5103" w:firstLine="709"/>
        <w:jc w:val="both"/>
        <w:rPr>
          <w:rFonts w:cs="Arial"/>
          <w:sz w:val="24"/>
          <w:szCs w:val="24"/>
        </w:rPr>
      </w:pPr>
    </w:p>
    <w:p w:rsidR="006C66E0" w:rsidRPr="00E12679" w:rsidRDefault="006C66E0" w:rsidP="00E12679">
      <w:pPr>
        <w:pStyle w:val="ConsPlusNormal"/>
        <w:ind w:left="5103" w:firstLine="709"/>
        <w:jc w:val="both"/>
        <w:rPr>
          <w:rFonts w:cs="Arial"/>
          <w:sz w:val="24"/>
          <w:szCs w:val="24"/>
        </w:rPr>
      </w:pPr>
    </w:p>
    <w:p w:rsidR="006C66E0" w:rsidRPr="00E12679" w:rsidRDefault="006C66E0" w:rsidP="00E12679">
      <w:pPr>
        <w:pStyle w:val="ConsPlusNormal"/>
        <w:ind w:left="5103" w:firstLine="709"/>
        <w:jc w:val="both"/>
        <w:rPr>
          <w:rFonts w:cs="Arial"/>
          <w:sz w:val="24"/>
          <w:szCs w:val="24"/>
        </w:rPr>
      </w:pPr>
    </w:p>
    <w:p w:rsidR="006C66E0" w:rsidRPr="00E12679" w:rsidRDefault="006C66E0" w:rsidP="00E12679">
      <w:pPr>
        <w:pStyle w:val="ConsPlusNormal"/>
        <w:ind w:left="5103" w:firstLine="709"/>
        <w:jc w:val="both"/>
        <w:rPr>
          <w:rFonts w:cs="Arial"/>
          <w:sz w:val="24"/>
          <w:szCs w:val="24"/>
        </w:rPr>
      </w:pPr>
    </w:p>
    <w:p w:rsidR="006C66E0" w:rsidRPr="00E12679" w:rsidRDefault="006C66E0" w:rsidP="00E12679">
      <w:pPr>
        <w:pStyle w:val="ConsPlusNormal"/>
        <w:ind w:left="5103" w:firstLine="709"/>
        <w:jc w:val="both"/>
        <w:rPr>
          <w:rFonts w:cs="Arial"/>
          <w:sz w:val="24"/>
          <w:szCs w:val="24"/>
        </w:rPr>
      </w:pPr>
    </w:p>
    <w:p w:rsidR="006C66E0" w:rsidRPr="00E12679" w:rsidRDefault="006C66E0" w:rsidP="00E12679">
      <w:pPr>
        <w:pStyle w:val="ConsPlusNormal"/>
        <w:ind w:left="5103" w:firstLine="709"/>
        <w:jc w:val="both"/>
        <w:rPr>
          <w:rFonts w:cs="Arial"/>
          <w:sz w:val="24"/>
          <w:szCs w:val="24"/>
        </w:rPr>
      </w:pPr>
    </w:p>
    <w:p w:rsidR="006C66E0" w:rsidRPr="00E12679" w:rsidRDefault="006C66E0" w:rsidP="00E12679">
      <w:pPr>
        <w:pStyle w:val="ConsPlusNormal"/>
        <w:ind w:left="5103" w:firstLine="709"/>
        <w:jc w:val="both"/>
        <w:rPr>
          <w:rFonts w:cs="Arial"/>
          <w:sz w:val="24"/>
          <w:szCs w:val="24"/>
        </w:rPr>
      </w:pPr>
    </w:p>
    <w:p w:rsidR="006C66E0" w:rsidRPr="00E12679" w:rsidRDefault="006C66E0" w:rsidP="00E12679">
      <w:pPr>
        <w:pStyle w:val="ConsPlusNormal"/>
        <w:ind w:left="5103" w:firstLine="709"/>
        <w:jc w:val="both"/>
        <w:rPr>
          <w:rFonts w:cs="Arial"/>
          <w:sz w:val="24"/>
          <w:szCs w:val="24"/>
        </w:rPr>
      </w:pPr>
    </w:p>
    <w:p w:rsidR="006C66E0" w:rsidRPr="00E12679" w:rsidRDefault="006C66E0" w:rsidP="00E12679">
      <w:pPr>
        <w:pStyle w:val="ConsPlusNormal"/>
        <w:ind w:left="5103" w:firstLine="709"/>
        <w:jc w:val="both"/>
        <w:rPr>
          <w:rFonts w:cs="Arial"/>
          <w:sz w:val="24"/>
          <w:szCs w:val="24"/>
        </w:rPr>
      </w:pPr>
      <w:r w:rsidRPr="00E12679">
        <w:rPr>
          <w:rFonts w:cs="Arial"/>
          <w:sz w:val="24"/>
          <w:szCs w:val="24"/>
        </w:rPr>
        <w:t>Приложение № 5</w:t>
      </w:r>
    </w:p>
    <w:p w:rsidR="006C66E0" w:rsidRPr="00E12679" w:rsidRDefault="006C66E0" w:rsidP="00E12679">
      <w:pPr>
        <w:pStyle w:val="ConsPlusNormal"/>
        <w:ind w:left="5103" w:firstLine="709"/>
        <w:jc w:val="both"/>
        <w:rPr>
          <w:rFonts w:cs="Arial"/>
          <w:sz w:val="24"/>
          <w:szCs w:val="24"/>
        </w:rPr>
      </w:pPr>
      <w:r w:rsidRPr="00E12679">
        <w:rPr>
          <w:rFonts w:cs="Arial"/>
          <w:sz w:val="24"/>
          <w:szCs w:val="24"/>
        </w:rPr>
        <w:t>к Административному регламенту</w:t>
      </w:r>
    </w:p>
    <w:p w:rsidR="006C66E0" w:rsidRPr="00E12679" w:rsidRDefault="006C66E0" w:rsidP="00E12679">
      <w:pPr>
        <w:pStyle w:val="ConsPlusNormal"/>
        <w:ind w:firstLine="709"/>
        <w:jc w:val="both"/>
        <w:rPr>
          <w:rFonts w:cs="Arial"/>
          <w:sz w:val="24"/>
          <w:szCs w:val="24"/>
        </w:rPr>
      </w:pPr>
    </w:p>
    <w:tbl>
      <w:tblPr>
        <w:tblW w:w="0" w:type="auto"/>
        <w:tblBorders>
          <w:left w:val="nil"/>
          <w:right w:val="nil"/>
          <w:insideH w:val="nil"/>
          <w:insideV w:val="nil"/>
        </w:tblBorders>
        <w:tblLayout w:type="fixed"/>
        <w:tblCellMar>
          <w:top w:w="102" w:type="dxa"/>
          <w:left w:w="62" w:type="dxa"/>
          <w:bottom w:w="102" w:type="dxa"/>
          <w:right w:w="62" w:type="dxa"/>
        </w:tblCellMar>
        <w:tblLook w:val="04A0"/>
      </w:tblPr>
      <w:tblGrid>
        <w:gridCol w:w="566"/>
        <w:gridCol w:w="1132"/>
        <w:gridCol w:w="566"/>
        <w:gridCol w:w="566"/>
        <w:gridCol w:w="1132"/>
        <w:gridCol w:w="495"/>
        <w:gridCol w:w="637"/>
        <w:gridCol w:w="566"/>
        <w:gridCol w:w="1132"/>
        <w:gridCol w:w="566"/>
        <w:gridCol w:w="1698"/>
      </w:tblGrid>
      <w:tr w:rsidR="006C66E0" w:rsidRPr="00E12679" w:rsidTr="006C66E0">
        <w:tc>
          <w:tcPr>
            <w:tcW w:w="4457" w:type="dxa"/>
            <w:gridSpan w:val="6"/>
            <w:tcBorders>
              <w:top w:val="nil"/>
              <w:bottom w:val="nil"/>
            </w:tcBorders>
          </w:tcPr>
          <w:p w:rsidR="006C66E0" w:rsidRPr="004600EF" w:rsidRDefault="006C66E0" w:rsidP="00E12679">
            <w:pPr>
              <w:pStyle w:val="ConsPlusNormal"/>
              <w:ind w:firstLine="709"/>
              <w:jc w:val="both"/>
              <w:rPr>
                <w:rFonts w:cs="Arial"/>
                <w:sz w:val="24"/>
                <w:szCs w:val="24"/>
              </w:rPr>
            </w:pPr>
          </w:p>
        </w:tc>
        <w:tc>
          <w:tcPr>
            <w:tcW w:w="1203" w:type="dxa"/>
            <w:gridSpan w:val="2"/>
            <w:tcBorders>
              <w:top w:val="nil"/>
              <w:bottom w:val="nil"/>
            </w:tcBorders>
          </w:tcPr>
          <w:p w:rsidR="006C66E0" w:rsidRPr="004600EF" w:rsidRDefault="006C66E0" w:rsidP="00E12679">
            <w:pPr>
              <w:pStyle w:val="ConsPlusNormal"/>
              <w:ind w:firstLine="709"/>
              <w:jc w:val="both"/>
              <w:rPr>
                <w:rFonts w:cs="Arial"/>
                <w:sz w:val="24"/>
                <w:szCs w:val="24"/>
              </w:rPr>
            </w:pPr>
            <w:r w:rsidRPr="004600EF">
              <w:rPr>
                <w:rFonts w:cs="Arial"/>
                <w:sz w:val="24"/>
                <w:szCs w:val="24"/>
              </w:rPr>
              <w:t>Кому:</w:t>
            </w:r>
          </w:p>
        </w:tc>
        <w:tc>
          <w:tcPr>
            <w:tcW w:w="3396" w:type="dxa"/>
            <w:gridSpan w:val="3"/>
            <w:tcBorders>
              <w:top w:val="nil"/>
            </w:tcBorders>
          </w:tcPr>
          <w:p w:rsidR="006C66E0" w:rsidRPr="004600EF" w:rsidRDefault="006C66E0" w:rsidP="00E12679">
            <w:pPr>
              <w:pStyle w:val="ConsPlusNormal"/>
              <w:ind w:firstLine="709"/>
              <w:jc w:val="both"/>
              <w:rPr>
                <w:rFonts w:cs="Arial"/>
                <w:sz w:val="24"/>
                <w:szCs w:val="24"/>
              </w:rPr>
            </w:pPr>
          </w:p>
        </w:tc>
      </w:tr>
      <w:tr w:rsidR="006C66E0" w:rsidRPr="00E12679" w:rsidTr="006C66E0">
        <w:tc>
          <w:tcPr>
            <w:tcW w:w="4457" w:type="dxa"/>
            <w:gridSpan w:val="6"/>
            <w:tcBorders>
              <w:top w:val="nil"/>
              <w:bottom w:val="nil"/>
            </w:tcBorders>
          </w:tcPr>
          <w:p w:rsidR="006C66E0" w:rsidRPr="004600EF" w:rsidRDefault="006C66E0" w:rsidP="00E12679">
            <w:pPr>
              <w:pStyle w:val="ConsPlusNormal"/>
              <w:ind w:firstLine="709"/>
              <w:jc w:val="both"/>
              <w:rPr>
                <w:rFonts w:cs="Arial"/>
                <w:sz w:val="24"/>
                <w:szCs w:val="24"/>
              </w:rPr>
            </w:pPr>
          </w:p>
        </w:tc>
        <w:tc>
          <w:tcPr>
            <w:tcW w:w="2901" w:type="dxa"/>
            <w:gridSpan w:val="4"/>
            <w:tcBorders>
              <w:bottom w:val="nil"/>
            </w:tcBorders>
          </w:tcPr>
          <w:p w:rsidR="006C66E0" w:rsidRPr="004600EF" w:rsidRDefault="006C66E0" w:rsidP="00E12679">
            <w:pPr>
              <w:pStyle w:val="ConsPlusNormal"/>
              <w:ind w:firstLine="709"/>
              <w:jc w:val="both"/>
              <w:rPr>
                <w:rFonts w:cs="Arial"/>
                <w:sz w:val="24"/>
                <w:szCs w:val="24"/>
              </w:rPr>
            </w:pPr>
            <w:r w:rsidRPr="004600EF">
              <w:rPr>
                <w:rFonts w:cs="Arial"/>
                <w:sz w:val="24"/>
                <w:szCs w:val="24"/>
              </w:rPr>
              <w:t>Контактные данные:</w:t>
            </w:r>
          </w:p>
        </w:tc>
        <w:tc>
          <w:tcPr>
            <w:tcW w:w="1698" w:type="dxa"/>
          </w:tcPr>
          <w:p w:rsidR="006C66E0" w:rsidRPr="004600EF" w:rsidRDefault="006C66E0" w:rsidP="00E12679">
            <w:pPr>
              <w:pStyle w:val="ConsPlusNormal"/>
              <w:ind w:firstLine="709"/>
              <w:jc w:val="both"/>
              <w:rPr>
                <w:rFonts w:cs="Arial"/>
                <w:sz w:val="24"/>
                <w:szCs w:val="24"/>
              </w:rPr>
            </w:pPr>
          </w:p>
        </w:tc>
      </w:tr>
      <w:tr w:rsidR="006C66E0" w:rsidRPr="00E12679" w:rsidTr="006C66E0">
        <w:tblPrEx>
          <w:tblBorders>
            <w:insideV w:val="single" w:sz="4" w:space="0" w:color="auto"/>
          </w:tblBorders>
        </w:tblPrEx>
        <w:tc>
          <w:tcPr>
            <w:tcW w:w="9056" w:type="dxa"/>
            <w:gridSpan w:val="11"/>
            <w:tcBorders>
              <w:top w:val="nil"/>
              <w:left w:val="nil"/>
              <w:bottom w:val="nil"/>
              <w:right w:val="nil"/>
            </w:tcBorders>
          </w:tcPr>
          <w:p w:rsidR="006C66E0" w:rsidRPr="004600EF" w:rsidRDefault="006C66E0" w:rsidP="00E12679">
            <w:pPr>
              <w:pStyle w:val="ConsPlusNormal"/>
              <w:ind w:firstLine="709"/>
              <w:jc w:val="both"/>
              <w:rPr>
                <w:rFonts w:cs="Arial"/>
                <w:sz w:val="24"/>
                <w:szCs w:val="24"/>
              </w:rPr>
            </w:pPr>
          </w:p>
          <w:p w:rsidR="006C66E0" w:rsidRPr="004600EF" w:rsidRDefault="006C66E0" w:rsidP="00E12679">
            <w:pPr>
              <w:pStyle w:val="ConsPlusNormal"/>
              <w:ind w:firstLine="709"/>
              <w:jc w:val="both"/>
              <w:rPr>
                <w:rFonts w:cs="Arial"/>
                <w:sz w:val="24"/>
                <w:szCs w:val="24"/>
              </w:rPr>
            </w:pPr>
            <w:r w:rsidRPr="004600EF">
              <w:rPr>
                <w:rFonts w:cs="Arial"/>
                <w:sz w:val="24"/>
                <w:szCs w:val="24"/>
              </w:rPr>
              <w:t>Письменный отказ</w:t>
            </w:r>
          </w:p>
          <w:p w:rsidR="006C66E0" w:rsidRPr="004600EF" w:rsidRDefault="006C66E0" w:rsidP="00E12679">
            <w:pPr>
              <w:pStyle w:val="ConsPlusNormal"/>
              <w:ind w:firstLine="709"/>
              <w:jc w:val="both"/>
              <w:rPr>
                <w:rFonts w:cs="Arial"/>
                <w:sz w:val="24"/>
                <w:szCs w:val="24"/>
              </w:rPr>
            </w:pPr>
            <w:r w:rsidRPr="004600EF">
              <w:rPr>
                <w:rFonts w:cs="Arial"/>
                <w:sz w:val="24"/>
                <w:szCs w:val="24"/>
              </w:rPr>
              <w:t>в предоставлении услуги</w:t>
            </w:r>
          </w:p>
        </w:tc>
      </w:tr>
      <w:tr w:rsidR="006C66E0" w:rsidRPr="00E12679" w:rsidTr="006C66E0">
        <w:tc>
          <w:tcPr>
            <w:tcW w:w="2264" w:type="dxa"/>
            <w:gridSpan w:val="3"/>
            <w:tcBorders>
              <w:top w:val="nil"/>
              <w:bottom w:val="nil"/>
            </w:tcBorders>
          </w:tcPr>
          <w:p w:rsidR="006C66E0" w:rsidRPr="004600EF" w:rsidRDefault="006C66E0" w:rsidP="00E12679">
            <w:pPr>
              <w:pStyle w:val="ConsPlusNormal"/>
              <w:ind w:firstLine="709"/>
              <w:jc w:val="both"/>
              <w:rPr>
                <w:rFonts w:cs="Arial"/>
                <w:sz w:val="24"/>
                <w:szCs w:val="24"/>
              </w:rPr>
            </w:pPr>
          </w:p>
        </w:tc>
        <w:tc>
          <w:tcPr>
            <w:tcW w:w="566" w:type="dxa"/>
            <w:tcBorders>
              <w:top w:val="nil"/>
              <w:bottom w:val="nil"/>
            </w:tcBorders>
          </w:tcPr>
          <w:p w:rsidR="006C66E0" w:rsidRPr="004600EF" w:rsidRDefault="006C66E0" w:rsidP="00E12679">
            <w:pPr>
              <w:pStyle w:val="ConsPlusNormal"/>
              <w:ind w:firstLine="709"/>
              <w:jc w:val="both"/>
              <w:rPr>
                <w:rFonts w:cs="Arial"/>
                <w:sz w:val="24"/>
                <w:szCs w:val="24"/>
              </w:rPr>
            </w:pPr>
            <w:r w:rsidRPr="004600EF">
              <w:rPr>
                <w:rFonts w:cs="Arial"/>
                <w:sz w:val="24"/>
                <w:szCs w:val="24"/>
              </w:rPr>
              <w:t>N</w:t>
            </w:r>
          </w:p>
        </w:tc>
        <w:tc>
          <w:tcPr>
            <w:tcW w:w="1627" w:type="dxa"/>
            <w:gridSpan w:val="2"/>
            <w:tcBorders>
              <w:top w:val="nil"/>
            </w:tcBorders>
          </w:tcPr>
          <w:p w:rsidR="006C66E0" w:rsidRPr="004600EF" w:rsidRDefault="006C66E0" w:rsidP="00E12679">
            <w:pPr>
              <w:pStyle w:val="ConsPlusNormal"/>
              <w:ind w:firstLine="709"/>
              <w:jc w:val="both"/>
              <w:rPr>
                <w:rFonts w:cs="Arial"/>
                <w:sz w:val="24"/>
                <w:szCs w:val="24"/>
              </w:rPr>
            </w:pPr>
          </w:p>
        </w:tc>
        <w:tc>
          <w:tcPr>
            <w:tcW w:w="637" w:type="dxa"/>
            <w:tcBorders>
              <w:top w:val="nil"/>
              <w:bottom w:val="nil"/>
            </w:tcBorders>
          </w:tcPr>
          <w:p w:rsidR="006C66E0" w:rsidRPr="004600EF" w:rsidRDefault="006C66E0" w:rsidP="00E12679">
            <w:pPr>
              <w:pStyle w:val="ConsPlusNormal"/>
              <w:ind w:firstLine="709"/>
              <w:jc w:val="both"/>
              <w:rPr>
                <w:rFonts w:cs="Arial"/>
                <w:sz w:val="24"/>
                <w:szCs w:val="24"/>
              </w:rPr>
            </w:pPr>
            <w:r w:rsidRPr="004600EF">
              <w:rPr>
                <w:rFonts w:cs="Arial"/>
                <w:sz w:val="24"/>
                <w:szCs w:val="24"/>
              </w:rPr>
              <w:t>от</w:t>
            </w:r>
          </w:p>
        </w:tc>
        <w:tc>
          <w:tcPr>
            <w:tcW w:w="1698" w:type="dxa"/>
            <w:gridSpan w:val="2"/>
            <w:tcBorders>
              <w:top w:val="nil"/>
            </w:tcBorders>
          </w:tcPr>
          <w:p w:rsidR="006C66E0" w:rsidRPr="004600EF" w:rsidRDefault="006C66E0" w:rsidP="00E12679">
            <w:pPr>
              <w:pStyle w:val="ConsPlusNormal"/>
              <w:ind w:firstLine="709"/>
              <w:jc w:val="both"/>
              <w:rPr>
                <w:rFonts w:cs="Arial"/>
                <w:sz w:val="24"/>
                <w:szCs w:val="24"/>
              </w:rPr>
            </w:pPr>
          </w:p>
        </w:tc>
        <w:tc>
          <w:tcPr>
            <w:tcW w:w="2264" w:type="dxa"/>
            <w:gridSpan w:val="2"/>
            <w:tcBorders>
              <w:top w:val="nil"/>
              <w:bottom w:val="nil"/>
            </w:tcBorders>
          </w:tcPr>
          <w:p w:rsidR="006C66E0" w:rsidRPr="004600EF" w:rsidRDefault="006C66E0" w:rsidP="00E12679">
            <w:pPr>
              <w:pStyle w:val="ConsPlusNormal"/>
              <w:ind w:firstLine="709"/>
              <w:jc w:val="both"/>
              <w:rPr>
                <w:rFonts w:cs="Arial"/>
                <w:sz w:val="24"/>
                <w:szCs w:val="24"/>
              </w:rPr>
            </w:pPr>
          </w:p>
        </w:tc>
      </w:tr>
      <w:tr w:rsidR="006C66E0" w:rsidRPr="00E12679" w:rsidTr="006C66E0">
        <w:tblPrEx>
          <w:tblBorders>
            <w:insideV w:val="single" w:sz="4" w:space="0" w:color="auto"/>
          </w:tblBorders>
        </w:tblPrEx>
        <w:tc>
          <w:tcPr>
            <w:tcW w:w="9056" w:type="dxa"/>
            <w:gridSpan w:val="11"/>
            <w:tcBorders>
              <w:top w:val="nil"/>
              <w:left w:val="nil"/>
              <w:bottom w:val="nil"/>
              <w:right w:val="nil"/>
            </w:tcBorders>
          </w:tcPr>
          <w:p w:rsidR="006C66E0" w:rsidRPr="004600EF" w:rsidRDefault="006C66E0" w:rsidP="00E12679">
            <w:pPr>
              <w:pStyle w:val="ConsPlusNormal"/>
              <w:ind w:firstLine="709"/>
              <w:jc w:val="both"/>
              <w:rPr>
                <w:rFonts w:cs="Arial"/>
                <w:sz w:val="24"/>
                <w:szCs w:val="24"/>
              </w:rPr>
            </w:pPr>
          </w:p>
        </w:tc>
      </w:tr>
      <w:tr w:rsidR="006C66E0" w:rsidRPr="00E12679" w:rsidTr="006C66E0">
        <w:tblPrEx>
          <w:tblBorders>
            <w:insideV w:val="single" w:sz="4" w:space="0" w:color="auto"/>
          </w:tblBorders>
        </w:tblPrEx>
        <w:tc>
          <w:tcPr>
            <w:tcW w:w="9056" w:type="dxa"/>
            <w:gridSpan w:val="11"/>
            <w:tcBorders>
              <w:top w:val="nil"/>
              <w:left w:val="nil"/>
              <w:bottom w:val="nil"/>
              <w:right w:val="nil"/>
            </w:tcBorders>
          </w:tcPr>
          <w:p w:rsidR="006C66E0" w:rsidRPr="004600EF" w:rsidRDefault="006C66E0" w:rsidP="00E12679">
            <w:pPr>
              <w:pStyle w:val="ConsPlusNormal"/>
              <w:ind w:firstLine="709"/>
              <w:jc w:val="both"/>
              <w:rPr>
                <w:rFonts w:cs="Arial"/>
                <w:sz w:val="24"/>
                <w:szCs w:val="24"/>
              </w:rPr>
            </w:pPr>
            <w:r w:rsidRPr="004600EF">
              <w:rPr>
                <w:rFonts w:cs="Arial"/>
                <w:sz w:val="24"/>
                <w:szCs w:val="24"/>
              </w:rPr>
              <w:t>По результатам рассмотрения заявления о предоставлении услуги "Предварительное согласование предоставления земельного участка" от ___________ N ______________и приложенных к нему документов, на основании пункта 8 статьи 39.15 Земельного кодекса Российской Федерации органом, уполномоченным на предоставление услуги, принято решение об отказе в предоставлении услуги по следующим основаниям:</w:t>
            </w:r>
          </w:p>
        </w:tc>
      </w:tr>
      <w:tr w:rsidR="006C66E0" w:rsidRPr="00E12679" w:rsidTr="006C66E0">
        <w:tblPrEx>
          <w:tblBorders>
            <w:insideV w:val="single" w:sz="4" w:space="0" w:color="auto"/>
          </w:tblBorders>
        </w:tblPrEx>
        <w:tc>
          <w:tcPr>
            <w:tcW w:w="9056" w:type="dxa"/>
            <w:gridSpan w:val="11"/>
            <w:tcBorders>
              <w:top w:val="nil"/>
              <w:left w:val="nil"/>
              <w:right w:val="nil"/>
            </w:tcBorders>
          </w:tcPr>
          <w:p w:rsidR="006C66E0" w:rsidRPr="004600EF" w:rsidRDefault="006C66E0" w:rsidP="00E12679">
            <w:pPr>
              <w:pStyle w:val="ConsPlusNormal"/>
              <w:ind w:firstLine="709"/>
              <w:jc w:val="both"/>
              <w:rPr>
                <w:rFonts w:cs="Arial"/>
                <w:sz w:val="24"/>
                <w:szCs w:val="24"/>
              </w:rPr>
            </w:pPr>
          </w:p>
        </w:tc>
      </w:tr>
      <w:tr w:rsidR="006C66E0" w:rsidRPr="00E12679" w:rsidTr="006C66E0">
        <w:tblPrEx>
          <w:tblBorders>
            <w:left w:val="single" w:sz="4" w:space="0" w:color="auto"/>
            <w:right w:val="single" w:sz="4" w:space="0" w:color="auto"/>
            <w:insideH w:val="single" w:sz="4" w:space="0" w:color="auto"/>
            <w:insideV w:val="single" w:sz="4" w:space="0" w:color="auto"/>
          </w:tblBorders>
        </w:tblPrEx>
        <w:tc>
          <w:tcPr>
            <w:tcW w:w="1698" w:type="dxa"/>
            <w:gridSpan w:val="2"/>
          </w:tcPr>
          <w:p w:rsidR="006C66E0" w:rsidRPr="004600EF" w:rsidRDefault="006C66E0" w:rsidP="00E12679">
            <w:pPr>
              <w:pStyle w:val="ConsPlusNormal"/>
              <w:ind w:firstLine="709"/>
              <w:jc w:val="both"/>
              <w:rPr>
                <w:rFonts w:cs="Arial"/>
                <w:sz w:val="24"/>
                <w:szCs w:val="24"/>
              </w:rPr>
            </w:pPr>
            <w:r w:rsidRPr="004600EF">
              <w:rPr>
                <w:rFonts w:cs="Arial"/>
                <w:sz w:val="24"/>
                <w:szCs w:val="24"/>
              </w:rPr>
              <w:t>N пункта Административного регламента</w:t>
            </w:r>
          </w:p>
        </w:tc>
        <w:tc>
          <w:tcPr>
            <w:tcW w:w="5094" w:type="dxa"/>
            <w:gridSpan w:val="7"/>
          </w:tcPr>
          <w:p w:rsidR="006C66E0" w:rsidRPr="004600EF" w:rsidRDefault="006C66E0" w:rsidP="00E12679">
            <w:pPr>
              <w:pStyle w:val="ConsPlusNormal"/>
              <w:ind w:firstLine="709"/>
              <w:jc w:val="both"/>
              <w:rPr>
                <w:rFonts w:cs="Arial"/>
                <w:sz w:val="24"/>
                <w:szCs w:val="24"/>
              </w:rPr>
            </w:pPr>
            <w:r w:rsidRPr="004600EF">
              <w:rPr>
                <w:rFonts w:cs="Arial"/>
                <w:sz w:val="24"/>
                <w:szCs w:val="24"/>
              </w:rPr>
              <w:t>Наименование основания для отказа в соответствии с Административным регламентом</w:t>
            </w:r>
          </w:p>
        </w:tc>
        <w:tc>
          <w:tcPr>
            <w:tcW w:w="2264" w:type="dxa"/>
            <w:gridSpan w:val="2"/>
          </w:tcPr>
          <w:p w:rsidR="006C66E0" w:rsidRPr="004600EF" w:rsidRDefault="006C66E0" w:rsidP="00E12679">
            <w:pPr>
              <w:pStyle w:val="ConsPlusNormal"/>
              <w:ind w:firstLine="709"/>
              <w:jc w:val="both"/>
              <w:rPr>
                <w:rFonts w:cs="Arial"/>
                <w:sz w:val="24"/>
                <w:szCs w:val="24"/>
              </w:rPr>
            </w:pPr>
            <w:r w:rsidRPr="004600EF">
              <w:rPr>
                <w:rFonts w:cs="Arial"/>
                <w:sz w:val="24"/>
                <w:szCs w:val="24"/>
              </w:rPr>
              <w:t>Разъяснение причин отказа в предоставлении услуги</w:t>
            </w:r>
          </w:p>
        </w:tc>
      </w:tr>
      <w:tr w:rsidR="006C66E0" w:rsidRPr="00E12679" w:rsidTr="006C66E0">
        <w:tblPrEx>
          <w:tblBorders>
            <w:left w:val="single" w:sz="4" w:space="0" w:color="auto"/>
            <w:right w:val="single" w:sz="4" w:space="0" w:color="auto"/>
            <w:insideH w:val="single" w:sz="4" w:space="0" w:color="auto"/>
            <w:insideV w:val="single" w:sz="4" w:space="0" w:color="auto"/>
          </w:tblBorders>
        </w:tblPrEx>
        <w:tc>
          <w:tcPr>
            <w:tcW w:w="1698" w:type="dxa"/>
            <w:gridSpan w:val="2"/>
          </w:tcPr>
          <w:p w:rsidR="006C66E0" w:rsidRPr="004600EF" w:rsidRDefault="006C66E0" w:rsidP="00E12679">
            <w:pPr>
              <w:pStyle w:val="ConsPlusNormal"/>
              <w:ind w:firstLine="709"/>
              <w:jc w:val="both"/>
              <w:rPr>
                <w:rFonts w:cs="Arial"/>
                <w:sz w:val="24"/>
                <w:szCs w:val="24"/>
              </w:rPr>
            </w:pPr>
          </w:p>
        </w:tc>
        <w:tc>
          <w:tcPr>
            <w:tcW w:w="5094" w:type="dxa"/>
            <w:gridSpan w:val="7"/>
          </w:tcPr>
          <w:p w:rsidR="006C66E0" w:rsidRPr="004600EF" w:rsidRDefault="006C66E0" w:rsidP="00E12679">
            <w:pPr>
              <w:pStyle w:val="ConsPlusNormal"/>
              <w:ind w:firstLine="709"/>
              <w:jc w:val="both"/>
              <w:rPr>
                <w:rFonts w:cs="Arial"/>
                <w:sz w:val="24"/>
                <w:szCs w:val="24"/>
              </w:rPr>
            </w:pPr>
          </w:p>
        </w:tc>
        <w:tc>
          <w:tcPr>
            <w:tcW w:w="2264" w:type="dxa"/>
            <w:gridSpan w:val="2"/>
          </w:tcPr>
          <w:p w:rsidR="006C66E0" w:rsidRPr="004600EF" w:rsidRDefault="006C66E0" w:rsidP="00E12679">
            <w:pPr>
              <w:pStyle w:val="ConsPlusNormal"/>
              <w:ind w:firstLine="709"/>
              <w:jc w:val="both"/>
              <w:rPr>
                <w:rFonts w:cs="Arial"/>
                <w:sz w:val="24"/>
                <w:szCs w:val="24"/>
              </w:rPr>
            </w:pPr>
          </w:p>
        </w:tc>
      </w:tr>
      <w:tr w:rsidR="006C66E0" w:rsidRPr="00E12679" w:rsidTr="006C66E0">
        <w:tc>
          <w:tcPr>
            <w:tcW w:w="4457" w:type="dxa"/>
            <w:gridSpan w:val="6"/>
            <w:tcBorders>
              <w:top w:val="nil"/>
              <w:bottom w:val="nil"/>
            </w:tcBorders>
          </w:tcPr>
          <w:p w:rsidR="006C66E0" w:rsidRPr="004600EF" w:rsidRDefault="006C66E0" w:rsidP="00E12679">
            <w:pPr>
              <w:pStyle w:val="ConsPlusNormal"/>
              <w:ind w:firstLine="709"/>
              <w:jc w:val="both"/>
              <w:rPr>
                <w:rFonts w:cs="Arial"/>
                <w:sz w:val="24"/>
                <w:szCs w:val="24"/>
              </w:rPr>
            </w:pPr>
            <w:r w:rsidRPr="004600EF">
              <w:rPr>
                <w:rFonts w:cs="Arial"/>
                <w:sz w:val="24"/>
                <w:szCs w:val="24"/>
              </w:rPr>
              <w:t>Дополнительно информируем:</w:t>
            </w:r>
          </w:p>
        </w:tc>
        <w:tc>
          <w:tcPr>
            <w:tcW w:w="4599" w:type="dxa"/>
            <w:gridSpan w:val="5"/>
            <w:tcBorders>
              <w:top w:val="nil"/>
            </w:tcBorders>
          </w:tcPr>
          <w:p w:rsidR="006C66E0" w:rsidRPr="004600EF" w:rsidRDefault="006C66E0" w:rsidP="00E12679">
            <w:pPr>
              <w:pStyle w:val="ConsPlusNormal"/>
              <w:ind w:firstLine="709"/>
              <w:jc w:val="both"/>
              <w:rPr>
                <w:rFonts w:cs="Arial"/>
                <w:sz w:val="24"/>
                <w:szCs w:val="24"/>
              </w:rPr>
            </w:pPr>
            <w:r w:rsidRPr="004600EF">
              <w:rPr>
                <w:rFonts w:cs="Arial"/>
                <w:sz w:val="24"/>
                <w:szCs w:val="24"/>
              </w:rPr>
              <w:t>.</w:t>
            </w:r>
          </w:p>
        </w:tc>
      </w:tr>
      <w:tr w:rsidR="006C66E0" w:rsidRPr="00E12679" w:rsidTr="006C66E0">
        <w:tblPrEx>
          <w:tblBorders>
            <w:insideV w:val="single" w:sz="4" w:space="0" w:color="auto"/>
          </w:tblBorders>
        </w:tblPrEx>
        <w:tc>
          <w:tcPr>
            <w:tcW w:w="9056" w:type="dxa"/>
            <w:gridSpan w:val="11"/>
            <w:tcBorders>
              <w:top w:val="nil"/>
              <w:left w:val="nil"/>
              <w:bottom w:val="nil"/>
              <w:right w:val="nil"/>
            </w:tcBorders>
          </w:tcPr>
          <w:p w:rsidR="006C66E0" w:rsidRPr="004600EF" w:rsidRDefault="006C66E0" w:rsidP="00E12679">
            <w:pPr>
              <w:pStyle w:val="ConsPlusNormal"/>
              <w:ind w:firstLine="709"/>
              <w:jc w:val="both"/>
              <w:rPr>
                <w:rFonts w:cs="Arial"/>
                <w:sz w:val="24"/>
                <w:szCs w:val="24"/>
              </w:rPr>
            </w:pPr>
            <w:r w:rsidRPr="004600EF">
              <w:rPr>
                <w:rFonts w:cs="Arial"/>
                <w:sz w:val="24"/>
                <w:szCs w:val="24"/>
              </w:rPr>
              <w:lastRenderedPageBreak/>
              <w:t>Вы вправе повторно обратиться с заявлением о предоставлении услуги после устранения указанных нарушений.</w:t>
            </w:r>
          </w:p>
          <w:p w:rsidR="006C66E0" w:rsidRPr="004600EF" w:rsidRDefault="006C66E0" w:rsidP="00E12679">
            <w:pPr>
              <w:pStyle w:val="ConsPlusNormal"/>
              <w:ind w:firstLine="709"/>
              <w:jc w:val="both"/>
              <w:rPr>
                <w:rFonts w:cs="Arial"/>
                <w:sz w:val="24"/>
                <w:szCs w:val="24"/>
              </w:rPr>
            </w:pPr>
            <w:r w:rsidRPr="004600EF">
              <w:rPr>
                <w:rFonts w:cs="Arial"/>
                <w:sz w:val="24"/>
                <w:szCs w:val="24"/>
              </w:rPr>
              <w:t>Данный отказ может быть обжалован в досудебном порядке путем направления жалобы в орган, уполномоченный на предоставление услуги "Предварительное согласование предоставления земельного участка", а также в судебном порядке.</w:t>
            </w:r>
          </w:p>
        </w:tc>
      </w:tr>
      <w:tr w:rsidR="006C66E0" w:rsidRPr="00E12679" w:rsidTr="006C66E0">
        <w:tblPrEx>
          <w:tblBorders>
            <w:insideV w:val="single" w:sz="4" w:space="0" w:color="auto"/>
          </w:tblBorders>
        </w:tblPrEx>
        <w:tc>
          <w:tcPr>
            <w:tcW w:w="566" w:type="dxa"/>
            <w:tcBorders>
              <w:top w:val="nil"/>
              <w:left w:val="nil"/>
              <w:bottom w:val="nil"/>
            </w:tcBorders>
          </w:tcPr>
          <w:p w:rsidR="006C66E0" w:rsidRPr="004600EF" w:rsidRDefault="006C66E0" w:rsidP="00E12679">
            <w:pPr>
              <w:pStyle w:val="ConsPlusNormal"/>
              <w:ind w:firstLine="709"/>
              <w:jc w:val="both"/>
              <w:rPr>
                <w:rFonts w:cs="Arial"/>
                <w:sz w:val="24"/>
                <w:szCs w:val="24"/>
              </w:rPr>
            </w:pPr>
          </w:p>
        </w:tc>
        <w:tc>
          <w:tcPr>
            <w:tcW w:w="3396" w:type="dxa"/>
            <w:gridSpan w:val="4"/>
          </w:tcPr>
          <w:p w:rsidR="006C66E0" w:rsidRPr="004600EF" w:rsidRDefault="006C66E0" w:rsidP="00E12679">
            <w:pPr>
              <w:pStyle w:val="ConsPlusNormal"/>
              <w:ind w:firstLine="709"/>
              <w:jc w:val="both"/>
              <w:rPr>
                <w:rFonts w:cs="Arial"/>
                <w:sz w:val="24"/>
                <w:szCs w:val="24"/>
              </w:rPr>
            </w:pPr>
            <w:r w:rsidRPr="004600EF">
              <w:rPr>
                <w:rFonts w:cs="Arial"/>
                <w:sz w:val="24"/>
                <w:szCs w:val="24"/>
              </w:rPr>
              <w:t>Сведения о сертификате электронной подписи</w:t>
            </w:r>
          </w:p>
        </w:tc>
        <w:tc>
          <w:tcPr>
            <w:tcW w:w="5094" w:type="dxa"/>
            <w:gridSpan w:val="6"/>
            <w:tcBorders>
              <w:top w:val="nil"/>
              <w:bottom w:val="nil"/>
              <w:right w:val="nil"/>
            </w:tcBorders>
          </w:tcPr>
          <w:p w:rsidR="006C66E0" w:rsidRPr="004600EF" w:rsidRDefault="006C66E0" w:rsidP="00E12679">
            <w:pPr>
              <w:pStyle w:val="ConsPlusNormal"/>
              <w:ind w:firstLine="709"/>
              <w:jc w:val="both"/>
              <w:rPr>
                <w:rFonts w:cs="Arial"/>
                <w:sz w:val="24"/>
                <w:szCs w:val="24"/>
              </w:rPr>
            </w:pPr>
          </w:p>
        </w:tc>
      </w:tr>
    </w:tbl>
    <w:p w:rsidR="006C66E0" w:rsidRPr="00E12679" w:rsidRDefault="006C66E0" w:rsidP="00E12679">
      <w:pPr>
        <w:pStyle w:val="ConsPlusNormal"/>
        <w:ind w:firstLine="709"/>
        <w:jc w:val="both"/>
        <w:rPr>
          <w:rFonts w:cs="Arial"/>
          <w:sz w:val="24"/>
          <w:szCs w:val="24"/>
        </w:rPr>
      </w:pPr>
    </w:p>
    <w:p w:rsidR="006C66E0" w:rsidRPr="00E12679" w:rsidRDefault="006C66E0" w:rsidP="00E12679">
      <w:pPr>
        <w:pStyle w:val="ConsPlusNormal"/>
        <w:ind w:firstLine="709"/>
        <w:jc w:val="both"/>
        <w:rPr>
          <w:rFonts w:cs="Arial"/>
          <w:sz w:val="24"/>
          <w:szCs w:val="24"/>
        </w:rPr>
      </w:pPr>
    </w:p>
    <w:p w:rsidR="006C66E0" w:rsidRPr="00E12679" w:rsidRDefault="006C66E0" w:rsidP="00E12679">
      <w:pPr>
        <w:pStyle w:val="ConsPlusNormal"/>
        <w:ind w:firstLine="709"/>
        <w:jc w:val="both"/>
        <w:rPr>
          <w:rFonts w:cs="Arial"/>
          <w:sz w:val="24"/>
          <w:szCs w:val="24"/>
        </w:rPr>
      </w:pPr>
    </w:p>
    <w:p w:rsidR="006C66E0" w:rsidRPr="00E12679" w:rsidRDefault="006C66E0" w:rsidP="00E12679">
      <w:pPr>
        <w:pStyle w:val="ConsPlusNormal"/>
        <w:ind w:firstLine="709"/>
        <w:jc w:val="both"/>
        <w:rPr>
          <w:rFonts w:cs="Arial"/>
          <w:sz w:val="24"/>
          <w:szCs w:val="24"/>
        </w:rPr>
      </w:pPr>
    </w:p>
    <w:p w:rsidR="006C66E0" w:rsidRPr="00E12679" w:rsidRDefault="006C66E0" w:rsidP="00E12679">
      <w:pPr>
        <w:pStyle w:val="ConsPlusNormal"/>
        <w:ind w:firstLine="709"/>
        <w:jc w:val="both"/>
        <w:rPr>
          <w:rFonts w:cs="Arial"/>
          <w:sz w:val="24"/>
          <w:szCs w:val="24"/>
        </w:rPr>
      </w:pPr>
    </w:p>
    <w:p w:rsidR="006C66E0" w:rsidRPr="00E12679" w:rsidRDefault="006C66E0" w:rsidP="00E12679">
      <w:pPr>
        <w:spacing w:after="200"/>
        <w:ind w:firstLine="709"/>
        <w:rPr>
          <w:rFonts w:cs="Arial"/>
        </w:rPr>
      </w:pPr>
      <w:r w:rsidRPr="00E12679">
        <w:rPr>
          <w:rFonts w:cs="Arial"/>
        </w:rPr>
        <w:br w:type="page"/>
      </w:r>
    </w:p>
    <w:p w:rsidR="006C66E0" w:rsidRPr="00E12679" w:rsidRDefault="006C66E0" w:rsidP="00E12679">
      <w:pPr>
        <w:pStyle w:val="ConsPlusNormal"/>
        <w:ind w:left="5103" w:firstLine="709"/>
        <w:jc w:val="both"/>
        <w:rPr>
          <w:rFonts w:cs="Arial"/>
          <w:sz w:val="24"/>
          <w:szCs w:val="24"/>
        </w:rPr>
      </w:pPr>
      <w:r w:rsidRPr="00E12679">
        <w:rPr>
          <w:rFonts w:cs="Arial"/>
          <w:sz w:val="24"/>
          <w:szCs w:val="24"/>
        </w:rPr>
        <w:t>Приложение № 6</w:t>
      </w:r>
    </w:p>
    <w:p w:rsidR="006C66E0" w:rsidRPr="00E12679" w:rsidRDefault="006C66E0" w:rsidP="00E12679">
      <w:pPr>
        <w:pStyle w:val="ConsPlusNormal"/>
        <w:ind w:left="5103" w:firstLine="709"/>
        <w:jc w:val="both"/>
        <w:rPr>
          <w:rFonts w:cs="Arial"/>
          <w:sz w:val="24"/>
          <w:szCs w:val="24"/>
        </w:rPr>
      </w:pPr>
      <w:r w:rsidRPr="00E12679">
        <w:rPr>
          <w:rFonts w:cs="Arial"/>
          <w:sz w:val="24"/>
          <w:szCs w:val="24"/>
        </w:rPr>
        <w:t>к Административному регламенту</w:t>
      </w:r>
    </w:p>
    <w:p w:rsidR="006C66E0" w:rsidRPr="00E12679" w:rsidRDefault="006C66E0" w:rsidP="00E12679">
      <w:pPr>
        <w:pStyle w:val="ConsPlusNormal"/>
        <w:ind w:firstLine="709"/>
        <w:jc w:val="both"/>
        <w:rPr>
          <w:rFonts w:cs="Arial"/>
          <w:sz w:val="24"/>
          <w:szCs w:val="24"/>
        </w:rPr>
      </w:pPr>
    </w:p>
    <w:tbl>
      <w:tblPr>
        <w:tblW w:w="9560" w:type="dxa"/>
        <w:tblLayout w:type="fixed"/>
        <w:tblCellMar>
          <w:top w:w="102" w:type="dxa"/>
          <w:left w:w="62" w:type="dxa"/>
          <w:bottom w:w="102" w:type="dxa"/>
          <w:right w:w="62" w:type="dxa"/>
        </w:tblCellMar>
        <w:tblLook w:val="04A0"/>
      </w:tblPr>
      <w:tblGrid>
        <w:gridCol w:w="2825"/>
        <w:gridCol w:w="1695"/>
        <w:gridCol w:w="565"/>
        <w:gridCol w:w="565"/>
        <w:gridCol w:w="2260"/>
        <w:gridCol w:w="1650"/>
      </w:tblGrid>
      <w:tr w:rsidR="006C66E0" w:rsidRPr="00E12679" w:rsidTr="006C66E0">
        <w:tc>
          <w:tcPr>
            <w:tcW w:w="9560" w:type="dxa"/>
            <w:gridSpan w:val="6"/>
            <w:tcBorders>
              <w:top w:val="nil"/>
              <w:left w:val="nil"/>
              <w:bottom w:val="nil"/>
              <w:right w:val="nil"/>
            </w:tcBorders>
          </w:tcPr>
          <w:p w:rsidR="006C66E0" w:rsidRPr="004600EF" w:rsidRDefault="006C66E0" w:rsidP="00E12679">
            <w:pPr>
              <w:pStyle w:val="ConsPlusNormal"/>
              <w:ind w:firstLine="709"/>
              <w:jc w:val="both"/>
              <w:rPr>
                <w:rFonts w:cs="Arial"/>
                <w:sz w:val="24"/>
                <w:szCs w:val="24"/>
              </w:rPr>
            </w:pPr>
            <w:r w:rsidRPr="004600EF">
              <w:rPr>
                <w:rFonts w:cs="Arial"/>
                <w:sz w:val="24"/>
                <w:szCs w:val="24"/>
              </w:rPr>
              <w:t>Форма заявления о предоставлении услуги</w:t>
            </w:r>
          </w:p>
        </w:tc>
      </w:tr>
      <w:tr w:rsidR="006C66E0" w:rsidRPr="00E12679" w:rsidTr="006C66E0">
        <w:tc>
          <w:tcPr>
            <w:tcW w:w="9560" w:type="dxa"/>
            <w:gridSpan w:val="6"/>
            <w:tcBorders>
              <w:top w:val="nil"/>
              <w:left w:val="nil"/>
              <w:bottom w:val="nil"/>
              <w:right w:val="nil"/>
            </w:tcBorders>
          </w:tcPr>
          <w:p w:rsidR="006C66E0" w:rsidRPr="004600EF" w:rsidRDefault="006C66E0" w:rsidP="00E12679">
            <w:pPr>
              <w:pStyle w:val="ConsPlusNormal"/>
              <w:ind w:firstLine="709"/>
              <w:jc w:val="both"/>
              <w:rPr>
                <w:rFonts w:cs="Arial"/>
                <w:sz w:val="24"/>
                <w:szCs w:val="24"/>
              </w:rPr>
            </w:pPr>
          </w:p>
        </w:tc>
      </w:tr>
      <w:tr w:rsidR="006C66E0" w:rsidRPr="00E12679" w:rsidTr="006C66E0">
        <w:trPr>
          <w:trHeight w:val="23"/>
        </w:trPr>
        <w:tc>
          <w:tcPr>
            <w:tcW w:w="4520" w:type="dxa"/>
            <w:gridSpan w:val="2"/>
            <w:tcBorders>
              <w:top w:val="nil"/>
              <w:left w:val="nil"/>
              <w:bottom w:val="nil"/>
              <w:right w:val="nil"/>
            </w:tcBorders>
          </w:tcPr>
          <w:p w:rsidR="006C66E0" w:rsidRPr="004600EF" w:rsidRDefault="006C66E0" w:rsidP="00E12679">
            <w:pPr>
              <w:pStyle w:val="ConsPlusNormal"/>
              <w:ind w:firstLine="709"/>
              <w:contextualSpacing/>
              <w:jc w:val="both"/>
              <w:rPr>
                <w:rFonts w:cs="Arial"/>
                <w:sz w:val="24"/>
                <w:szCs w:val="24"/>
              </w:rPr>
            </w:pPr>
          </w:p>
        </w:tc>
        <w:tc>
          <w:tcPr>
            <w:tcW w:w="5040" w:type="dxa"/>
            <w:gridSpan w:val="4"/>
            <w:tcBorders>
              <w:top w:val="nil"/>
              <w:left w:val="nil"/>
              <w:bottom w:val="nil"/>
              <w:right w:val="nil"/>
            </w:tcBorders>
          </w:tcPr>
          <w:p w:rsidR="006C66E0" w:rsidRPr="004600EF" w:rsidRDefault="006C66E0" w:rsidP="00E12679">
            <w:pPr>
              <w:pStyle w:val="ConsPlusNormal"/>
              <w:ind w:firstLine="709"/>
              <w:contextualSpacing/>
              <w:jc w:val="both"/>
              <w:rPr>
                <w:rFonts w:cs="Arial"/>
                <w:sz w:val="24"/>
                <w:szCs w:val="24"/>
              </w:rPr>
            </w:pPr>
            <w:r w:rsidRPr="004600EF">
              <w:rPr>
                <w:rFonts w:cs="Arial"/>
                <w:sz w:val="24"/>
                <w:szCs w:val="24"/>
              </w:rPr>
              <w:t>кому:</w:t>
            </w:r>
          </w:p>
        </w:tc>
      </w:tr>
      <w:tr w:rsidR="006C66E0" w:rsidRPr="00E12679" w:rsidTr="006C66E0">
        <w:trPr>
          <w:trHeight w:val="76"/>
        </w:trPr>
        <w:tc>
          <w:tcPr>
            <w:tcW w:w="4520" w:type="dxa"/>
            <w:gridSpan w:val="2"/>
            <w:tcBorders>
              <w:top w:val="nil"/>
              <w:left w:val="nil"/>
              <w:bottom w:val="nil"/>
              <w:right w:val="nil"/>
            </w:tcBorders>
          </w:tcPr>
          <w:p w:rsidR="006C66E0" w:rsidRPr="004600EF" w:rsidRDefault="006C66E0" w:rsidP="00E12679">
            <w:pPr>
              <w:pStyle w:val="ConsPlusNormal"/>
              <w:ind w:firstLine="709"/>
              <w:contextualSpacing/>
              <w:jc w:val="both"/>
              <w:rPr>
                <w:rFonts w:cs="Arial"/>
                <w:sz w:val="24"/>
                <w:szCs w:val="24"/>
              </w:rPr>
            </w:pPr>
          </w:p>
        </w:tc>
        <w:tc>
          <w:tcPr>
            <w:tcW w:w="5040" w:type="dxa"/>
            <w:gridSpan w:val="4"/>
            <w:tcBorders>
              <w:top w:val="nil"/>
              <w:left w:val="nil"/>
              <w:bottom w:val="single" w:sz="4" w:space="0" w:color="auto"/>
              <w:right w:val="nil"/>
            </w:tcBorders>
          </w:tcPr>
          <w:p w:rsidR="006C66E0" w:rsidRPr="004600EF" w:rsidRDefault="006C66E0" w:rsidP="00E12679">
            <w:pPr>
              <w:pStyle w:val="ConsPlusNormal"/>
              <w:ind w:firstLine="709"/>
              <w:contextualSpacing/>
              <w:jc w:val="both"/>
              <w:rPr>
                <w:rFonts w:cs="Arial"/>
                <w:sz w:val="24"/>
                <w:szCs w:val="24"/>
              </w:rPr>
            </w:pPr>
          </w:p>
        </w:tc>
      </w:tr>
      <w:tr w:rsidR="006C66E0" w:rsidRPr="00E12679" w:rsidTr="006C66E0">
        <w:tc>
          <w:tcPr>
            <w:tcW w:w="4520" w:type="dxa"/>
            <w:gridSpan w:val="2"/>
            <w:tcBorders>
              <w:top w:val="nil"/>
              <w:left w:val="nil"/>
              <w:bottom w:val="nil"/>
              <w:right w:val="nil"/>
            </w:tcBorders>
          </w:tcPr>
          <w:p w:rsidR="006C66E0" w:rsidRPr="004600EF" w:rsidRDefault="006C66E0" w:rsidP="00E12679">
            <w:pPr>
              <w:pStyle w:val="ConsPlusNormal"/>
              <w:ind w:firstLine="709"/>
              <w:contextualSpacing/>
              <w:jc w:val="both"/>
              <w:rPr>
                <w:rFonts w:cs="Arial"/>
                <w:sz w:val="24"/>
                <w:szCs w:val="24"/>
              </w:rPr>
            </w:pPr>
          </w:p>
        </w:tc>
        <w:tc>
          <w:tcPr>
            <w:tcW w:w="5040" w:type="dxa"/>
            <w:gridSpan w:val="4"/>
            <w:tcBorders>
              <w:top w:val="single" w:sz="4" w:space="0" w:color="auto"/>
              <w:left w:val="nil"/>
              <w:bottom w:val="single" w:sz="4" w:space="0" w:color="auto"/>
              <w:right w:val="nil"/>
            </w:tcBorders>
          </w:tcPr>
          <w:p w:rsidR="006C66E0" w:rsidRPr="004600EF" w:rsidRDefault="006C66E0" w:rsidP="00E12679">
            <w:pPr>
              <w:pStyle w:val="ConsPlusNormal"/>
              <w:ind w:firstLine="709"/>
              <w:contextualSpacing/>
              <w:jc w:val="both"/>
              <w:rPr>
                <w:rFonts w:cs="Arial"/>
                <w:sz w:val="24"/>
                <w:szCs w:val="24"/>
              </w:rPr>
            </w:pPr>
          </w:p>
        </w:tc>
      </w:tr>
      <w:tr w:rsidR="006C66E0" w:rsidRPr="00E12679" w:rsidTr="006C66E0">
        <w:tc>
          <w:tcPr>
            <w:tcW w:w="4520" w:type="dxa"/>
            <w:gridSpan w:val="2"/>
            <w:tcBorders>
              <w:top w:val="nil"/>
              <w:left w:val="nil"/>
              <w:bottom w:val="nil"/>
              <w:right w:val="nil"/>
            </w:tcBorders>
          </w:tcPr>
          <w:p w:rsidR="006C66E0" w:rsidRPr="004600EF" w:rsidRDefault="006C66E0" w:rsidP="00E12679">
            <w:pPr>
              <w:pStyle w:val="ConsPlusNormal"/>
              <w:ind w:firstLine="709"/>
              <w:contextualSpacing/>
              <w:jc w:val="both"/>
              <w:rPr>
                <w:rFonts w:cs="Arial"/>
                <w:sz w:val="24"/>
                <w:szCs w:val="24"/>
              </w:rPr>
            </w:pPr>
          </w:p>
        </w:tc>
        <w:tc>
          <w:tcPr>
            <w:tcW w:w="5040" w:type="dxa"/>
            <w:gridSpan w:val="4"/>
            <w:tcBorders>
              <w:top w:val="single" w:sz="4" w:space="0" w:color="auto"/>
              <w:left w:val="nil"/>
              <w:bottom w:val="nil"/>
              <w:right w:val="nil"/>
            </w:tcBorders>
          </w:tcPr>
          <w:p w:rsidR="006C66E0" w:rsidRPr="004600EF" w:rsidRDefault="006C66E0" w:rsidP="00E12679">
            <w:pPr>
              <w:pStyle w:val="ConsPlusNormal"/>
              <w:ind w:firstLine="709"/>
              <w:contextualSpacing/>
              <w:jc w:val="both"/>
              <w:rPr>
                <w:rFonts w:cs="Arial"/>
                <w:sz w:val="24"/>
                <w:szCs w:val="24"/>
              </w:rPr>
            </w:pPr>
            <w:r w:rsidRPr="004600EF">
              <w:rPr>
                <w:rFonts w:cs="Arial"/>
                <w:sz w:val="24"/>
                <w:szCs w:val="24"/>
              </w:rPr>
              <w:t>(наименование уполномоченного органа)</w:t>
            </w:r>
          </w:p>
        </w:tc>
      </w:tr>
      <w:tr w:rsidR="006C66E0" w:rsidRPr="00E12679" w:rsidTr="006C66E0">
        <w:tc>
          <w:tcPr>
            <w:tcW w:w="4520" w:type="dxa"/>
            <w:gridSpan w:val="2"/>
            <w:tcBorders>
              <w:top w:val="nil"/>
              <w:left w:val="nil"/>
              <w:bottom w:val="nil"/>
              <w:right w:val="nil"/>
            </w:tcBorders>
          </w:tcPr>
          <w:p w:rsidR="006C66E0" w:rsidRPr="004600EF" w:rsidRDefault="006C66E0" w:rsidP="00E12679">
            <w:pPr>
              <w:pStyle w:val="ConsPlusNormal"/>
              <w:ind w:firstLine="709"/>
              <w:contextualSpacing/>
              <w:jc w:val="both"/>
              <w:rPr>
                <w:rFonts w:cs="Arial"/>
                <w:sz w:val="24"/>
                <w:szCs w:val="24"/>
              </w:rPr>
            </w:pPr>
          </w:p>
        </w:tc>
        <w:tc>
          <w:tcPr>
            <w:tcW w:w="5040" w:type="dxa"/>
            <w:gridSpan w:val="4"/>
            <w:tcBorders>
              <w:top w:val="nil"/>
              <w:left w:val="nil"/>
              <w:bottom w:val="nil"/>
              <w:right w:val="nil"/>
            </w:tcBorders>
          </w:tcPr>
          <w:p w:rsidR="006C66E0" w:rsidRPr="004600EF" w:rsidRDefault="006C66E0" w:rsidP="00E12679">
            <w:pPr>
              <w:pStyle w:val="ConsPlusNormal"/>
              <w:ind w:firstLine="709"/>
              <w:contextualSpacing/>
              <w:jc w:val="both"/>
              <w:rPr>
                <w:rFonts w:cs="Arial"/>
                <w:sz w:val="24"/>
                <w:szCs w:val="24"/>
              </w:rPr>
            </w:pPr>
            <w:r w:rsidRPr="004600EF">
              <w:rPr>
                <w:rFonts w:cs="Arial"/>
                <w:sz w:val="24"/>
                <w:szCs w:val="24"/>
              </w:rPr>
              <w:t>от кого:</w:t>
            </w:r>
          </w:p>
        </w:tc>
      </w:tr>
      <w:tr w:rsidR="006C66E0" w:rsidRPr="00E12679" w:rsidTr="006C66E0">
        <w:trPr>
          <w:trHeight w:val="23"/>
        </w:trPr>
        <w:tc>
          <w:tcPr>
            <w:tcW w:w="4520" w:type="dxa"/>
            <w:gridSpan w:val="2"/>
            <w:tcBorders>
              <w:top w:val="nil"/>
              <w:left w:val="nil"/>
              <w:bottom w:val="nil"/>
              <w:right w:val="nil"/>
            </w:tcBorders>
          </w:tcPr>
          <w:p w:rsidR="006C66E0" w:rsidRPr="004600EF" w:rsidRDefault="006C66E0" w:rsidP="00E12679">
            <w:pPr>
              <w:pStyle w:val="ConsPlusNormal"/>
              <w:ind w:firstLine="709"/>
              <w:contextualSpacing/>
              <w:jc w:val="both"/>
              <w:rPr>
                <w:rFonts w:cs="Arial"/>
                <w:sz w:val="24"/>
                <w:szCs w:val="24"/>
              </w:rPr>
            </w:pPr>
          </w:p>
        </w:tc>
        <w:tc>
          <w:tcPr>
            <w:tcW w:w="5040" w:type="dxa"/>
            <w:gridSpan w:val="4"/>
            <w:tcBorders>
              <w:top w:val="nil"/>
              <w:left w:val="nil"/>
              <w:bottom w:val="single" w:sz="4" w:space="0" w:color="auto"/>
              <w:right w:val="nil"/>
            </w:tcBorders>
          </w:tcPr>
          <w:p w:rsidR="006C66E0" w:rsidRPr="004600EF" w:rsidRDefault="006C66E0" w:rsidP="00E12679">
            <w:pPr>
              <w:pStyle w:val="ConsPlusNormal"/>
              <w:ind w:firstLine="709"/>
              <w:contextualSpacing/>
              <w:jc w:val="both"/>
              <w:rPr>
                <w:rFonts w:cs="Arial"/>
                <w:sz w:val="24"/>
                <w:szCs w:val="24"/>
              </w:rPr>
            </w:pPr>
          </w:p>
        </w:tc>
      </w:tr>
      <w:tr w:rsidR="006C66E0" w:rsidRPr="00E12679" w:rsidTr="006C66E0">
        <w:tc>
          <w:tcPr>
            <w:tcW w:w="4520" w:type="dxa"/>
            <w:gridSpan w:val="2"/>
            <w:tcBorders>
              <w:top w:val="nil"/>
              <w:left w:val="nil"/>
              <w:bottom w:val="nil"/>
              <w:right w:val="nil"/>
            </w:tcBorders>
          </w:tcPr>
          <w:p w:rsidR="006C66E0" w:rsidRPr="004600EF" w:rsidRDefault="006C66E0" w:rsidP="00E12679">
            <w:pPr>
              <w:pStyle w:val="ConsPlusNormal"/>
              <w:ind w:firstLine="709"/>
              <w:contextualSpacing/>
              <w:jc w:val="both"/>
              <w:rPr>
                <w:rFonts w:cs="Arial"/>
                <w:sz w:val="24"/>
                <w:szCs w:val="24"/>
              </w:rPr>
            </w:pPr>
          </w:p>
        </w:tc>
        <w:tc>
          <w:tcPr>
            <w:tcW w:w="5040" w:type="dxa"/>
            <w:gridSpan w:val="4"/>
            <w:tcBorders>
              <w:top w:val="single" w:sz="4" w:space="0" w:color="auto"/>
              <w:left w:val="nil"/>
              <w:bottom w:val="single" w:sz="4" w:space="0" w:color="auto"/>
              <w:right w:val="nil"/>
            </w:tcBorders>
          </w:tcPr>
          <w:p w:rsidR="006C66E0" w:rsidRPr="004600EF" w:rsidRDefault="006C66E0" w:rsidP="00E12679">
            <w:pPr>
              <w:pStyle w:val="ConsPlusNormal"/>
              <w:ind w:firstLine="709"/>
              <w:contextualSpacing/>
              <w:jc w:val="both"/>
              <w:rPr>
                <w:rFonts w:cs="Arial"/>
                <w:sz w:val="24"/>
                <w:szCs w:val="24"/>
              </w:rPr>
            </w:pPr>
          </w:p>
        </w:tc>
      </w:tr>
      <w:tr w:rsidR="006C66E0" w:rsidRPr="00E12679" w:rsidTr="006C66E0">
        <w:tc>
          <w:tcPr>
            <w:tcW w:w="4520" w:type="dxa"/>
            <w:gridSpan w:val="2"/>
            <w:tcBorders>
              <w:top w:val="nil"/>
              <w:left w:val="nil"/>
              <w:bottom w:val="nil"/>
              <w:right w:val="nil"/>
            </w:tcBorders>
          </w:tcPr>
          <w:p w:rsidR="006C66E0" w:rsidRPr="004600EF" w:rsidRDefault="006C66E0" w:rsidP="00E12679">
            <w:pPr>
              <w:pStyle w:val="ConsPlusNormal"/>
              <w:ind w:firstLine="709"/>
              <w:contextualSpacing/>
              <w:jc w:val="both"/>
              <w:rPr>
                <w:rFonts w:cs="Arial"/>
                <w:sz w:val="24"/>
                <w:szCs w:val="24"/>
              </w:rPr>
            </w:pPr>
          </w:p>
        </w:tc>
        <w:tc>
          <w:tcPr>
            <w:tcW w:w="5040" w:type="dxa"/>
            <w:gridSpan w:val="4"/>
            <w:tcBorders>
              <w:top w:val="single" w:sz="4" w:space="0" w:color="auto"/>
              <w:left w:val="nil"/>
              <w:bottom w:val="nil"/>
              <w:right w:val="nil"/>
            </w:tcBorders>
          </w:tcPr>
          <w:p w:rsidR="006C66E0" w:rsidRPr="004600EF" w:rsidRDefault="006C66E0" w:rsidP="00E12679">
            <w:pPr>
              <w:pStyle w:val="ConsPlusNormal"/>
              <w:ind w:firstLine="709"/>
              <w:contextualSpacing/>
              <w:jc w:val="both"/>
              <w:rPr>
                <w:rFonts w:cs="Arial"/>
                <w:sz w:val="24"/>
                <w:szCs w:val="24"/>
              </w:rPr>
            </w:pPr>
            <w:r w:rsidRPr="004600EF">
              <w:rPr>
                <w:rFonts w:cs="Arial"/>
                <w:sz w:val="24"/>
                <w:szCs w:val="24"/>
              </w:rPr>
              <w:t>(наименование, ИНН, ОГРН юридического лица, ИП)</w:t>
            </w:r>
          </w:p>
        </w:tc>
      </w:tr>
      <w:tr w:rsidR="006C66E0" w:rsidRPr="00E12679" w:rsidTr="006C66E0">
        <w:tc>
          <w:tcPr>
            <w:tcW w:w="4520" w:type="dxa"/>
            <w:gridSpan w:val="2"/>
            <w:tcBorders>
              <w:top w:val="nil"/>
              <w:left w:val="nil"/>
              <w:bottom w:val="nil"/>
              <w:right w:val="nil"/>
            </w:tcBorders>
          </w:tcPr>
          <w:p w:rsidR="006C66E0" w:rsidRPr="004600EF" w:rsidRDefault="006C66E0" w:rsidP="00E12679">
            <w:pPr>
              <w:pStyle w:val="ConsPlusNormal"/>
              <w:ind w:firstLine="709"/>
              <w:contextualSpacing/>
              <w:jc w:val="both"/>
              <w:rPr>
                <w:rFonts w:cs="Arial"/>
                <w:sz w:val="24"/>
                <w:szCs w:val="24"/>
              </w:rPr>
            </w:pPr>
          </w:p>
        </w:tc>
        <w:tc>
          <w:tcPr>
            <w:tcW w:w="5040" w:type="dxa"/>
            <w:gridSpan w:val="4"/>
            <w:tcBorders>
              <w:top w:val="nil"/>
              <w:left w:val="nil"/>
              <w:bottom w:val="single" w:sz="4" w:space="0" w:color="auto"/>
              <w:right w:val="nil"/>
            </w:tcBorders>
          </w:tcPr>
          <w:p w:rsidR="006C66E0" w:rsidRPr="004600EF" w:rsidRDefault="006C66E0" w:rsidP="00E12679">
            <w:pPr>
              <w:pStyle w:val="ConsPlusNormal"/>
              <w:ind w:firstLine="709"/>
              <w:contextualSpacing/>
              <w:jc w:val="both"/>
              <w:rPr>
                <w:rFonts w:cs="Arial"/>
                <w:sz w:val="24"/>
                <w:szCs w:val="24"/>
              </w:rPr>
            </w:pPr>
          </w:p>
        </w:tc>
      </w:tr>
      <w:tr w:rsidR="006C66E0" w:rsidRPr="00E12679" w:rsidTr="006C66E0">
        <w:tc>
          <w:tcPr>
            <w:tcW w:w="4520" w:type="dxa"/>
            <w:gridSpan w:val="2"/>
            <w:tcBorders>
              <w:top w:val="nil"/>
              <w:left w:val="nil"/>
              <w:bottom w:val="nil"/>
              <w:right w:val="nil"/>
            </w:tcBorders>
          </w:tcPr>
          <w:p w:rsidR="006C66E0" w:rsidRPr="004600EF" w:rsidRDefault="006C66E0" w:rsidP="00E12679">
            <w:pPr>
              <w:pStyle w:val="ConsPlusNormal"/>
              <w:ind w:firstLine="709"/>
              <w:contextualSpacing/>
              <w:jc w:val="both"/>
              <w:rPr>
                <w:rFonts w:cs="Arial"/>
                <w:sz w:val="24"/>
                <w:szCs w:val="24"/>
              </w:rPr>
            </w:pPr>
          </w:p>
        </w:tc>
        <w:tc>
          <w:tcPr>
            <w:tcW w:w="5040" w:type="dxa"/>
            <w:gridSpan w:val="4"/>
            <w:tcBorders>
              <w:top w:val="single" w:sz="4" w:space="0" w:color="auto"/>
              <w:left w:val="nil"/>
              <w:bottom w:val="single" w:sz="4" w:space="0" w:color="auto"/>
              <w:right w:val="nil"/>
            </w:tcBorders>
          </w:tcPr>
          <w:p w:rsidR="006C66E0" w:rsidRPr="004600EF" w:rsidRDefault="006C66E0" w:rsidP="00E12679">
            <w:pPr>
              <w:pStyle w:val="ConsPlusNormal"/>
              <w:ind w:firstLine="709"/>
              <w:contextualSpacing/>
              <w:jc w:val="both"/>
              <w:rPr>
                <w:rFonts w:cs="Arial"/>
                <w:sz w:val="24"/>
                <w:szCs w:val="24"/>
              </w:rPr>
            </w:pPr>
          </w:p>
        </w:tc>
      </w:tr>
      <w:tr w:rsidR="006C66E0" w:rsidRPr="00E12679" w:rsidTr="006C66E0">
        <w:tc>
          <w:tcPr>
            <w:tcW w:w="4520" w:type="dxa"/>
            <w:gridSpan w:val="2"/>
            <w:tcBorders>
              <w:top w:val="nil"/>
              <w:left w:val="nil"/>
              <w:bottom w:val="nil"/>
              <w:right w:val="nil"/>
            </w:tcBorders>
          </w:tcPr>
          <w:p w:rsidR="006C66E0" w:rsidRPr="004600EF" w:rsidRDefault="006C66E0" w:rsidP="00E12679">
            <w:pPr>
              <w:pStyle w:val="ConsPlusNormal"/>
              <w:ind w:firstLine="709"/>
              <w:contextualSpacing/>
              <w:jc w:val="both"/>
              <w:rPr>
                <w:rFonts w:cs="Arial"/>
                <w:sz w:val="24"/>
                <w:szCs w:val="24"/>
              </w:rPr>
            </w:pPr>
          </w:p>
        </w:tc>
        <w:tc>
          <w:tcPr>
            <w:tcW w:w="5040" w:type="dxa"/>
            <w:gridSpan w:val="4"/>
            <w:tcBorders>
              <w:top w:val="single" w:sz="4" w:space="0" w:color="auto"/>
              <w:left w:val="nil"/>
              <w:bottom w:val="nil"/>
              <w:right w:val="nil"/>
            </w:tcBorders>
          </w:tcPr>
          <w:p w:rsidR="006C66E0" w:rsidRPr="004600EF" w:rsidRDefault="006C66E0" w:rsidP="00E12679">
            <w:pPr>
              <w:pStyle w:val="ConsPlusNormal"/>
              <w:ind w:firstLine="709"/>
              <w:contextualSpacing/>
              <w:jc w:val="both"/>
              <w:rPr>
                <w:rFonts w:cs="Arial"/>
                <w:sz w:val="24"/>
                <w:szCs w:val="24"/>
              </w:rPr>
            </w:pPr>
            <w:r w:rsidRPr="004600EF">
              <w:rPr>
                <w:rFonts w:cs="Arial"/>
                <w:sz w:val="24"/>
                <w:szCs w:val="24"/>
              </w:rPr>
              <w:t>(контактный телефон, электронная почта, почтовый адрес)</w:t>
            </w:r>
          </w:p>
        </w:tc>
      </w:tr>
      <w:tr w:rsidR="006C66E0" w:rsidRPr="00E12679" w:rsidTr="006C66E0">
        <w:tc>
          <w:tcPr>
            <w:tcW w:w="4520" w:type="dxa"/>
            <w:gridSpan w:val="2"/>
            <w:tcBorders>
              <w:top w:val="nil"/>
              <w:left w:val="nil"/>
              <w:bottom w:val="nil"/>
              <w:right w:val="nil"/>
            </w:tcBorders>
          </w:tcPr>
          <w:p w:rsidR="006C66E0" w:rsidRPr="004600EF" w:rsidRDefault="006C66E0" w:rsidP="00E12679">
            <w:pPr>
              <w:pStyle w:val="ConsPlusNormal"/>
              <w:ind w:firstLine="709"/>
              <w:contextualSpacing/>
              <w:jc w:val="both"/>
              <w:rPr>
                <w:rFonts w:cs="Arial"/>
                <w:sz w:val="24"/>
                <w:szCs w:val="24"/>
              </w:rPr>
            </w:pPr>
          </w:p>
        </w:tc>
        <w:tc>
          <w:tcPr>
            <w:tcW w:w="5040" w:type="dxa"/>
            <w:gridSpan w:val="4"/>
            <w:tcBorders>
              <w:top w:val="nil"/>
              <w:left w:val="nil"/>
              <w:bottom w:val="single" w:sz="4" w:space="0" w:color="auto"/>
              <w:right w:val="nil"/>
            </w:tcBorders>
          </w:tcPr>
          <w:p w:rsidR="006C66E0" w:rsidRPr="004600EF" w:rsidRDefault="006C66E0" w:rsidP="00E12679">
            <w:pPr>
              <w:pStyle w:val="ConsPlusNormal"/>
              <w:ind w:firstLine="709"/>
              <w:contextualSpacing/>
              <w:jc w:val="both"/>
              <w:rPr>
                <w:rFonts w:cs="Arial"/>
                <w:sz w:val="24"/>
                <w:szCs w:val="24"/>
              </w:rPr>
            </w:pPr>
          </w:p>
        </w:tc>
      </w:tr>
      <w:tr w:rsidR="006C66E0" w:rsidRPr="00E12679" w:rsidTr="006C66E0">
        <w:tc>
          <w:tcPr>
            <w:tcW w:w="4520" w:type="dxa"/>
            <w:gridSpan w:val="2"/>
            <w:tcBorders>
              <w:top w:val="nil"/>
              <w:left w:val="nil"/>
              <w:bottom w:val="nil"/>
              <w:right w:val="nil"/>
            </w:tcBorders>
          </w:tcPr>
          <w:p w:rsidR="006C66E0" w:rsidRPr="004600EF" w:rsidRDefault="006C66E0" w:rsidP="00E12679">
            <w:pPr>
              <w:pStyle w:val="ConsPlusNormal"/>
              <w:ind w:firstLine="709"/>
              <w:contextualSpacing/>
              <w:jc w:val="both"/>
              <w:rPr>
                <w:rFonts w:cs="Arial"/>
                <w:sz w:val="24"/>
                <w:szCs w:val="24"/>
              </w:rPr>
            </w:pPr>
          </w:p>
        </w:tc>
        <w:tc>
          <w:tcPr>
            <w:tcW w:w="5040" w:type="dxa"/>
            <w:gridSpan w:val="4"/>
            <w:tcBorders>
              <w:top w:val="single" w:sz="4" w:space="0" w:color="auto"/>
              <w:left w:val="nil"/>
              <w:bottom w:val="single" w:sz="4" w:space="0" w:color="auto"/>
              <w:right w:val="nil"/>
            </w:tcBorders>
          </w:tcPr>
          <w:p w:rsidR="006C66E0" w:rsidRPr="004600EF" w:rsidRDefault="006C66E0" w:rsidP="00E12679">
            <w:pPr>
              <w:pStyle w:val="ConsPlusNormal"/>
              <w:ind w:firstLine="709"/>
              <w:contextualSpacing/>
              <w:jc w:val="both"/>
              <w:rPr>
                <w:rFonts w:cs="Arial"/>
                <w:sz w:val="24"/>
                <w:szCs w:val="24"/>
              </w:rPr>
            </w:pPr>
          </w:p>
        </w:tc>
      </w:tr>
      <w:tr w:rsidR="006C66E0" w:rsidRPr="00E12679" w:rsidTr="006C66E0">
        <w:tc>
          <w:tcPr>
            <w:tcW w:w="4520" w:type="dxa"/>
            <w:gridSpan w:val="2"/>
            <w:tcBorders>
              <w:top w:val="nil"/>
              <w:left w:val="nil"/>
              <w:bottom w:val="nil"/>
              <w:right w:val="nil"/>
            </w:tcBorders>
          </w:tcPr>
          <w:p w:rsidR="006C66E0" w:rsidRPr="004600EF" w:rsidRDefault="006C66E0" w:rsidP="00E12679">
            <w:pPr>
              <w:pStyle w:val="ConsPlusNormal"/>
              <w:ind w:firstLine="709"/>
              <w:contextualSpacing/>
              <w:jc w:val="both"/>
              <w:rPr>
                <w:rFonts w:cs="Arial"/>
                <w:sz w:val="24"/>
                <w:szCs w:val="24"/>
              </w:rPr>
            </w:pPr>
          </w:p>
        </w:tc>
        <w:tc>
          <w:tcPr>
            <w:tcW w:w="5040" w:type="dxa"/>
            <w:gridSpan w:val="4"/>
            <w:tcBorders>
              <w:top w:val="single" w:sz="4" w:space="0" w:color="auto"/>
              <w:left w:val="nil"/>
              <w:bottom w:val="nil"/>
              <w:right w:val="nil"/>
            </w:tcBorders>
          </w:tcPr>
          <w:p w:rsidR="006C66E0" w:rsidRPr="004600EF" w:rsidRDefault="006C66E0" w:rsidP="00E12679">
            <w:pPr>
              <w:pStyle w:val="ConsPlusNormal"/>
              <w:ind w:firstLine="709"/>
              <w:contextualSpacing/>
              <w:jc w:val="both"/>
              <w:rPr>
                <w:rFonts w:cs="Arial"/>
                <w:sz w:val="24"/>
                <w:szCs w:val="24"/>
              </w:rPr>
            </w:pPr>
            <w:r w:rsidRPr="004600EF">
              <w:rPr>
                <w:rFonts w:cs="Arial"/>
                <w:sz w:val="24"/>
                <w:szCs w:val="24"/>
              </w:rPr>
              <w:t>(фамилия, имя, отчество (последнее - при наличии), данные документа, удостоверяющего личность, контактный телефон (при наличии), адрес электронной почты, место жительства, почтовый адрес)</w:t>
            </w:r>
          </w:p>
        </w:tc>
      </w:tr>
      <w:tr w:rsidR="006C66E0" w:rsidRPr="00E12679" w:rsidTr="006C66E0">
        <w:tc>
          <w:tcPr>
            <w:tcW w:w="4520" w:type="dxa"/>
            <w:gridSpan w:val="2"/>
            <w:tcBorders>
              <w:top w:val="nil"/>
              <w:left w:val="nil"/>
              <w:bottom w:val="nil"/>
              <w:right w:val="nil"/>
            </w:tcBorders>
          </w:tcPr>
          <w:p w:rsidR="006C66E0" w:rsidRPr="004600EF" w:rsidRDefault="006C66E0" w:rsidP="00E12679">
            <w:pPr>
              <w:pStyle w:val="ConsPlusNormal"/>
              <w:ind w:firstLine="709"/>
              <w:contextualSpacing/>
              <w:jc w:val="both"/>
              <w:rPr>
                <w:rFonts w:cs="Arial"/>
                <w:sz w:val="24"/>
                <w:szCs w:val="24"/>
              </w:rPr>
            </w:pPr>
          </w:p>
        </w:tc>
        <w:tc>
          <w:tcPr>
            <w:tcW w:w="5040" w:type="dxa"/>
            <w:gridSpan w:val="4"/>
            <w:tcBorders>
              <w:top w:val="nil"/>
              <w:left w:val="nil"/>
              <w:bottom w:val="single" w:sz="4" w:space="0" w:color="auto"/>
              <w:right w:val="nil"/>
            </w:tcBorders>
          </w:tcPr>
          <w:p w:rsidR="006C66E0" w:rsidRPr="004600EF" w:rsidRDefault="006C66E0" w:rsidP="00E12679">
            <w:pPr>
              <w:pStyle w:val="ConsPlusNormal"/>
              <w:ind w:firstLine="709"/>
              <w:contextualSpacing/>
              <w:jc w:val="both"/>
              <w:rPr>
                <w:rFonts w:cs="Arial"/>
                <w:sz w:val="24"/>
                <w:szCs w:val="24"/>
              </w:rPr>
            </w:pPr>
          </w:p>
        </w:tc>
      </w:tr>
      <w:tr w:rsidR="006C66E0" w:rsidRPr="00E12679" w:rsidTr="006C66E0">
        <w:trPr>
          <w:trHeight w:val="28"/>
        </w:trPr>
        <w:tc>
          <w:tcPr>
            <w:tcW w:w="4520" w:type="dxa"/>
            <w:gridSpan w:val="2"/>
            <w:tcBorders>
              <w:top w:val="nil"/>
              <w:left w:val="nil"/>
              <w:bottom w:val="nil"/>
              <w:right w:val="nil"/>
            </w:tcBorders>
          </w:tcPr>
          <w:p w:rsidR="006C66E0" w:rsidRPr="004600EF" w:rsidRDefault="006C66E0" w:rsidP="00E12679">
            <w:pPr>
              <w:pStyle w:val="ConsPlusNormal"/>
              <w:ind w:firstLine="709"/>
              <w:contextualSpacing/>
              <w:jc w:val="both"/>
              <w:rPr>
                <w:rFonts w:cs="Arial"/>
                <w:sz w:val="24"/>
                <w:szCs w:val="24"/>
              </w:rPr>
            </w:pPr>
          </w:p>
        </w:tc>
        <w:tc>
          <w:tcPr>
            <w:tcW w:w="5040" w:type="dxa"/>
            <w:gridSpan w:val="4"/>
            <w:tcBorders>
              <w:top w:val="single" w:sz="4" w:space="0" w:color="auto"/>
              <w:left w:val="nil"/>
              <w:bottom w:val="single" w:sz="4" w:space="0" w:color="auto"/>
              <w:right w:val="nil"/>
            </w:tcBorders>
          </w:tcPr>
          <w:p w:rsidR="006C66E0" w:rsidRPr="004600EF" w:rsidRDefault="006C66E0" w:rsidP="00E12679">
            <w:pPr>
              <w:pStyle w:val="ConsPlusNormal"/>
              <w:ind w:firstLine="709"/>
              <w:contextualSpacing/>
              <w:jc w:val="both"/>
              <w:rPr>
                <w:rFonts w:cs="Arial"/>
                <w:sz w:val="24"/>
                <w:szCs w:val="24"/>
              </w:rPr>
            </w:pPr>
          </w:p>
        </w:tc>
      </w:tr>
      <w:tr w:rsidR="006C66E0" w:rsidRPr="00E12679" w:rsidTr="006C66E0">
        <w:tc>
          <w:tcPr>
            <w:tcW w:w="4520" w:type="dxa"/>
            <w:gridSpan w:val="2"/>
            <w:tcBorders>
              <w:top w:val="nil"/>
              <w:left w:val="nil"/>
              <w:bottom w:val="nil"/>
              <w:right w:val="nil"/>
            </w:tcBorders>
          </w:tcPr>
          <w:p w:rsidR="006C66E0" w:rsidRPr="004600EF" w:rsidRDefault="006C66E0" w:rsidP="00E12679">
            <w:pPr>
              <w:pStyle w:val="ConsPlusNormal"/>
              <w:ind w:firstLine="709"/>
              <w:contextualSpacing/>
              <w:jc w:val="both"/>
              <w:rPr>
                <w:rFonts w:cs="Arial"/>
                <w:sz w:val="24"/>
                <w:szCs w:val="24"/>
              </w:rPr>
            </w:pPr>
          </w:p>
        </w:tc>
        <w:tc>
          <w:tcPr>
            <w:tcW w:w="5040" w:type="dxa"/>
            <w:gridSpan w:val="4"/>
            <w:tcBorders>
              <w:top w:val="single" w:sz="4" w:space="0" w:color="auto"/>
              <w:left w:val="nil"/>
              <w:bottom w:val="nil"/>
              <w:right w:val="nil"/>
            </w:tcBorders>
          </w:tcPr>
          <w:p w:rsidR="006C66E0" w:rsidRPr="004600EF" w:rsidRDefault="006C66E0" w:rsidP="00E12679">
            <w:pPr>
              <w:pStyle w:val="ConsPlusNormal"/>
              <w:ind w:firstLine="709"/>
              <w:contextualSpacing/>
              <w:jc w:val="both"/>
              <w:rPr>
                <w:rFonts w:cs="Arial"/>
                <w:sz w:val="24"/>
                <w:szCs w:val="24"/>
              </w:rPr>
            </w:pPr>
            <w:r w:rsidRPr="004600EF">
              <w:rPr>
                <w:rFonts w:cs="Arial"/>
                <w:sz w:val="24"/>
                <w:szCs w:val="24"/>
              </w:rPr>
              <w:t>(данные представителя заявителя)</w:t>
            </w:r>
          </w:p>
        </w:tc>
      </w:tr>
      <w:tr w:rsidR="006C66E0" w:rsidRPr="00E12679" w:rsidTr="006C66E0">
        <w:tc>
          <w:tcPr>
            <w:tcW w:w="9560" w:type="dxa"/>
            <w:gridSpan w:val="6"/>
            <w:tcBorders>
              <w:top w:val="nil"/>
              <w:left w:val="nil"/>
              <w:bottom w:val="nil"/>
              <w:right w:val="nil"/>
            </w:tcBorders>
          </w:tcPr>
          <w:p w:rsidR="006C66E0" w:rsidRPr="00E12679" w:rsidRDefault="00E12679" w:rsidP="00E12679">
            <w:pPr>
              <w:autoSpaceDE w:val="0"/>
              <w:autoSpaceDN w:val="0"/>
              <w:adjustRightInd w:val="0"/>
              <w:ind w:firstLine="709"/>
              <w:rPr>
                <w:rFonts w:eastAsia="Calibri" w:cs="Arial"/>
                <w:lang w:eastAsia="en-US"/>
              </w:rPr>
            </w:pPr>
            <w:r>
              <w:rPr>
                <w:rFonts w:eastAsia="Calibri" w:cs="Arial"/>
                <w:lang w:eastAsia="en-US"/>
              </w:rPr>
              <w:t xml:space="preserve"> </w:t>
            </w:r>
          </w:p>
          <w:p w:rsidR="006C66E0" w:rsidRPr="00E12679" w:rsidRDefault="006C66E0" w:rsidP="00E12679">
            <w:pPr>
              <w:autoSpaceDE w:val="0"/>
              <w:autoSpaceDN w:val="0"/>
              <w:adjustRightInd w:val="0"/>
              <w:ind w:firstLine="709"/>
              <w:rPr>
                <w:rFonts w:eastAsia="Calibri" w:cs="Arial"/>
                <w:lang w:eastAsia="en-US"/>
              </w:rPr>
            </w:pPr>
            <w:r w:rsidRPr="00E12679">
              <w:rPr>
                <w:rFonts w:eastAsia="Calibri" w:cs="Arial"/>
                <w:lang w:eastAsia="en-US"/>
              </w:rPr>
              <w:t>ЗАЯВЛЕНИЕ</w:t>
            </w:r>
          </w:p>
          <w:p w:rsidR="006C66E0" w:rsidRPr="00E12679" w:rsidRDefault="006C66E0" w:rsidP="00E12679">
            <w:pPr>
              <w:autoSpaceDE w:val="0"/>
              <w:autoSpaceDN w:val="0"/>
              <w:adjustRightInd w:val="0"/>
              <w:ind w:firstLine="709"/>
              <w:rPr>
                <w:rFonts w:eastAsia="Calibri" w:cs="Arial"/>
                <w:lang w:eastAsia="en-US"/>
              </w:rPr>
            </w:pPr>
            <w:r w:rsidRPr="00E12679">
              <w:rPr>
                <w:rFonts w:eastAsia="Calibri" w:cs="Arial"/>
                <w:lang w:eastAsia="en-US"/>
              </w:rPr>
              <w:t>о предварительном согласовании предоставления земельного участка</w:t>
            </w:r>
          </w:p>
          <w:p w:rsidR="006C66E0" w:rsidRPr="00E12679" w:rsidRDefault="006C66E0" w:rsidP="00E12679">
            <w:pPr>
              <w:autoSpaceDE w:val="0"/>
              <w:autoSpaceDN w:val="0"/>
              <w:adjustRightInd w:val="0"/>
              <w:ind w:firstLine="709"/>
              <w:rPr>
                <w:rFonts w:eastAsia="Calibri" w:cs="Arial"/>
                <w:lang w:eastAsia="en-US"/>
              </w:rPr>
            </w:pPr>
          </w:p>
          <w:p w:rsidR="006C66E0" w:rsidRPr="00E12679" w:rsidRDefault="006C66E0" w:rsidP="00E12679">
            <w:pPr>
              <w:autoSpaceDE w:val="0"/>
              <w:autoSpaceDN w:val="0"/>
              <w:adjustRightInd w:val="0"/>
              <w:ind w:firstLine="709"/>
              <w:rPr>
                <w:rFonts w:eastAsia="Calibri" w:cs="Arial"/>
                <w:lang w:eastAsia="en-US"/>
              </w:rPr>
            </w:pPr>
            <w:r w:rsidRPr="00E12679">
              <w:rPr>
                <w:rFonts w:eastAsia="Calibri" w:cs="Arial"/>
                <w:lang w:eastAsia="en-US"/>
              </w:rPr>
              <w:lastRenderedPageBreak/>
              <w:t>Прошу предварительно согласовать предоставление земельного участка с кадастровым номером ____________, ориентировочной площадью _______________, с местоположением ________________________________________________________.</w:t>
            </w:r>
          </w:p>
          <w:p w:rsidR="006C66E0" w:rsidRPr="00E12679" w:rsidRDefault="006C66E0" w:rsidP="00E12679">
            <w:pPr>
              <w:autoSpaceDE w:val="0"/>
              <w:autoSpaceDN w:val="0"/>
              <w:adjustRightInd w:val="0"/>
              <w:ind w:firstLine="709"/>
              <w:rPr>
                <w:rFonts w:eastAsia="Calibri" w:cs="Arial"/>
                <w:lang w:eastAsia="en-US"/>
              </w:rPr>
            </w:pPr>
            <w:r w:rsidRPr="00E12679">
              <w:rPr>
                <w:rFonts w:eastAsia="Calibri" w:cs="Arial"/>
                <w:lang w:eastAsia="en-US"/>
              </w:rPr>
              <w:t>Решение об утверждении проекта межевания территории от _____________ N ________</w:t>
            </w:r>
          </w:p>
          <w:p w:rsidR="006C66E0" w:rsidRPr="00E12679" w:rsidRDefault="006C66E0" w:rsidP="00E12679">
            <w:pPr>
              <w:autoSpaceDE w:val="0"/>
              <w:autoSpaceDN w:val="0"/>
              <w:adjustRightInd w:val="0"/>
              <w:ind w:firstLine="709"/>
              <w:rPr>
                <w:rFonts w:eastAsia="Calibri" w:cs="Arial"/>
                <w:lang w:eastAsia="en-US"/>
              </w:rPr>
            </w:pPr>
            <w:r w:rsidRPr="00E12679">
              <w:rPr>
                <w:rFonts w:eastAsia="Calibri" w:cs="Arial"/>
                <w:lang w:eastAsia="en-US"/>
              </w:rPr>
              <w:t>Основание предоставления земельного участка без проведения торгов ______________</w:t>
            </w:r>
          </w:p>
          <w:p w:rsidR="006C66E0" w:rsidRPr="00E12679" w:rsidRDefault="006C66E0" w:rsidP="00E12679">
            <w:pPr>
              <w:autoSpaceDE w:val="0"/>
              <w:autoSpaceDN w:val="0"/>
              <w:adjustRightInd w:val="0"/>
              <w:ind w:firstLine="709"/>
              <w:rPr>
                <w:rFonts w:eastAsia="Calibri" w:cs="Arial"/>
                <w:lang w:eastAsia="en-US"/>
              </w:rPr>
            </w:pPr>
            <w:r w:rsidRPr="00E12679">
              <w:rPr>
                <w:rFonts w:eastAsia="Calibri" w:cs="Arial"/>
                <w:lang w:eastAsia="en-US"/>
              </w:rPr>
              <w:t>______________________________________________________________________________</w:t>
            </w:r>
          </w:p>
          <w:p w:rsidR="006C66E0" w:rsidRPr="00E12679" w:rsidRDefault="006C66E0" w:rsidP="00E12679">
            <w:pPr>
              <w:autoSpaceDE w:val="0"/>
              <w:autoSpaceDN w:val="0"/>
              <w:adjustRightInd w:val="0"/>
              <w:ind w:firstLine="709"/>
              <w:rPr>
                <w:rFonts w:eastAsia="Calibri" w:cs="Arial"/>
                <w:lang w:eastAsia="en-US"/>
              </w:rPr>
            </w:pPr>
            <w:r w:rsidRPr="00E12679">
              <w:rPr>
                <w:rFonts w:eastAsia="Calibri" w:cs="Arial"/>
                <w:i/>
                <w:iCs/>
                <w:lang w:eastAsia="en-US"/>
              </w:rPr>
              <w:t xml:space="preserve">(указывается основание из числа предусмотренных </w:t>
            </w:r>
            <w:hyperlink r:id="rId69" w:history="1">
              <w:r w:rsidRPr="00E12679">
                <w:rPr>
                  <w:rFonts w:eastAsia="Calibri" w:cs="Arial"/>
                  <w:i/>
                  <w:iCs/>
                  <w:lang w:eastAsia="en-US"/>
                </w:rPr>
                <w:t>пунктом 2 статьи 39.3</w:t>
              </w:r>
            </w:hyperlink>
            <w:r w:rsidRPr="00E12679">
              <w:rPr>
                <w:rFonts w:eastAsia="Calibri" w:cs="Arial"/>
                <w:i/>
                <w:iCs/>
                <w:lang w:eastAsia="en-US"/>
              </w:rPr>
              <w:t>,</w:t>
            </w:r>
          </w:p>
          <w:p w:rsidR="006C66E0" w:rsidRPr="00E12679" w:rsidRDefault="006C66E0" w:rsidP="00E12679">
            <w:pPr>
              <w:autoSpaceDE w:val="0"/>
              <w:autoSpaceDN w:val="0"/>
              <w:adjustRightInd w:val="0"/>
              <w:ind w:firstLine="709"/>
              <w:rPr>
                <w:rFonts w:eastAsia="Calibri" w:cs="Arial"/>
                <w:lang w:eastAsia="en-US"/>
              </w:rPr>
            </w:pPr>
            <w:hyperlink r:id="rId70" w:history="1">
              <w:r w:rsidRPr="00E12679">
                <w:rPr>
                  <w:rFonts w:eastAsia="Calibri" w:cs="Arial"/>
                  <w:i/>
                  <w:iCs/>
                  <w:lang w:eastAsia="en-US"/>
                </w:rPr>
                <w:t>статьей 39.5</w:t>
              </w:r>
            </w:hyperlink>
            <w:r w:rsidRPr="00E12679">
              <w:rPr>
                <w:rFonts w:eastAsia="Calibri" w:cs="Arial"/>
                <w:i/>
                <w:iCs/>
                <w:lang w:eastAsia="en-US"/>
              </w:rPr>
              <w:t xml:space="preserve">, </w:t>
            </w:r>
            <w:hyperlink r:id="rId71" w:history="1">
              <w:r w:rsidRPr="00E12679">
                <w:rPr>
                  <w:rFonts w:eastAsia="Calibri" w:cs="Arial"/>
                  <w:i/>
                  <w:iCs/>
                  <w:lang w:eastAsia="en-US"/>
                </w:rPr>
                <w:t>пунктом 2 статьи 39.6</w:t>
              </w:r>
            </w:hyperlink>
            <w:r w:rsidRPr="00E12679">
              <w:rPr>
                <w:rFonts w:eastAsia="Calibri" w:cs="Arial"/>
                <w:i/>
                <w:iCs/>
                <w:lang w:eastAsia="en-US"/>
              </w:rPr>
              <w:t xml:space="preserve"> или </w:t>
            </w:r>
            <w:hyperlink r:id="rId72" w:history="1">
              <w:r w:rsidRPr="00E12679">
                <w:rPr>
                  <w:rFonts w:eastAsia="Calibri" w:cs="Arial"/>
                  <w:i/>
                  <w:iCs/>
                  <w:lang w:eastAsia="en-US"/>
                </w:rPr>
                <w:t>пунктом 2 статьи 39.10</w:t>
              </w:r>
            </w:hyperlink>
            <w:r w:rsidRPr="00E12679">
              <w:rPr>
                <w:rFonts w:eastAsia="Calibri" w:cs="Arial"/>
                <w:i/>
                <w:iCs/>
                <w:lang w:eastAsia="en-US"/>
              </w:rPr>
              <w:t xml:space="preserve"> Земельного</w:t>
            </w:r>
          </w:p>
          <w:p w:rsidR="006C66E0" w:rsidRPr="00E12679" w:rsidRDefault="006C66E0" w:rsidP="00E12679">
            <w:pPr>
              <w:autoSpaceDE w:val="0"/>
              <w:autoSpaceDN w:val="0"/>
              <w:adjustRightInd w:val="0"/>
              <w:ind w:firstLine="709"/>
              <w:rPr>
                <w:rFonts w:eastAsia="Calibri" w:cs="Arial"/>
                <w:lang w:eastAsia="en-US"/>
              </w:rPr>
            </w:pPr>
            <w:r w:rsidRPr="00E12679">
              <w:rPr>
                <w:rFonts w:eastAsia="Calibri" w:cs="Arial"/>
                <w:i/>
                <w:iCs/>
                <w:lang w:eastAsia="en-US"/>
              </w:rPr>
              <w:t>кодекса Российской Федерации)</w:t>
            </w:r>
          </w:p>
          <w:p w:rsidR="006C66E0" w:rsidRPr="00E12679" w:rsidRDefault="006C66E0" w:rsidP="00E12679">
            <w:pPr>
              <w:autoSpaceDE w:val="0"/>
              <w:autoSpaceDN w:val="0"/>
              <w:adjustRightInd w:val="0"/>
              <w:ind w:firstLine="709"/>
              <w:rPr>
                <w:rFonts w:eastAsia="Calibri" w:cs="Arial"/>
                <w:lang w:eastAsia="en-US"/>
              </w:rPr>
            </w:pPr>
            <w:r w:rsidRPr="00E12679">
              <w:rPr>
                <w:rFonts w:eastAsia="Calibri" w:cs="Arial"/>
                <w:lang w:eastAsia="en-US"/>
              </w:rPr>
              <w:t>Испрашиваемый вид права _______________________________________________</w:t>
            </w:r>
          </w:p>
          <w:p w:rsidR="006C66E0" w:rsidRPr="00E12679" w:rsidRDefault="006C66E0" w:rsidP="00E12679">
            <w:pPr>
              <w:autoSpaceDE w:val="0"/>
              <w:autoSpaceDN w:val="0"/>
              <w:adjustRightInd w:val="0"/>
              <w:ind w:firstLine="709"/>
              <w:rPr>
                <w:rFonts w:eastAsia="Calibri" w:cs="Arial"/>
                <w:lang w:eastAsia="en-US"/>
              </w:rPr>
            </w:pPr>
            <w:r w:rsidRPr="00E12679">
              <w:rPr>
                <w:rFonts w:eastAsia="Calibri" w:cs="Arial"/>
                <w:lang w:eastAsia="en-US"/>
              </w:rPr>
              <w:t>Цель использования земельного участка _________________________________</w:t>
            </w:r>
          </w:p>
          <w:p w:rsidR="006C66E0" w:rsidRPr="00E12679" w:rsidRDefault="006C66E0" w:rsidP="00E12679">
            <w:pPr>
              <w:autoSpaceDE w:val="0"/>
              <w:autoSpaceDN w:val="0"/>
              <w:adjustRightInd w:val="0"/>
              <w:ind w:firstLine="709"/>
              <w:rPr>
                <w:rFonts w:eastAsia="Calibri" w:cs="Arial"/>
                <w:lang w:eastAsia="en-US"/>
              </w:rPr>
            </w:pPr>
            <w:r w:rsidRPr="00E12679">
              <w:rPr>
                <w:rFonts w:eastAsia="Calibri" w:cs="Arial"/>
                <w:lang w:eastAsia="en-US"/>
              </w:rPr>
              <w:t>Решение</w:t>
            </w:r>
            <w:r w:rsidR="00E12679">
              <w:rPr>
                <w:rFonts w:eastAsia="Calibri" w:cs="Arial"/>
                <w:lang w:eastAsia="en-US"/>
              </w:rPr>
              <w:t xml:space="preserve"> </w:t>
            </w:r>
            <w:r w:rsidRPr="00E12679">
              <w:rPr>
                <w:rFonts w:eastAsia="Calibri" w:cs="Arial"/>
                <w:lang w:eastAsia="en-US"/>
              </w:rPr>
              <w:t>об</w:t>
            </w:r>
            <w:r w:rsidR="00E12679">
              <w:rPr>
                <w:rFonts w:eastAsia="Calibri" w:cs="Arial"/>
                <w:lang w:eastAsia="en-US"/>
              </w:rPr>
              <w:t xml:space="preserve"> </w:t>
            </w:r>
            <w:r w:rsidRPr="00E12679">
              <w:rPr>
                <w:rFonts w:eastAsia="Calibri" w:cs="Arial"/>
                <w:lang w:eastAsia="en-US"/>
              </w:rPr>
              <w:t>изъятии</w:t>
            </w:r>
            <w:r w:rsidR="00E12679">
              <w:rPr>
                <w:rFonts w:eastAsia="Calibri" w:cs="Arial"/>
                <w:lang w:eastAsia="en-US"/>
              </w:rPr>
              <w:t xml:space="preserve"> </w:t>
            </w:r>
            <w:r w:rsidRPr="00E12679">
              <w:rPr>
                <w:rFonts w:eastAsia="Calibri" w:cs="Arial"/>
                <w:lang w:eastAsia="en-US"/>
              </w:rPr>
              <w:t>земельного</w:t>
            </w:r>
            <w:r w:rsidR="00E12679">
              <w:rPr>
                <w:rFonts w:eastAsia="Calibri" w:cs="Arial"/>
                <w:lang w:eastAsia="en-US"/>
              </w:rPr>
              <w:t xml:space="preserve"> </w:t>
            </w:r>
            <w:r w:rsidRPr="00E12679">
              <w:rPr>
                <w:rFonts w:eastAsia="Calibri" w:cs="Arial"/>
                <w:lang w:eastAsia="en-US"/>
              </w:rPr>
              <w:t>участка</w:t>
            </w:r>
            <w:r w:rsidR="00E12679">
              <w:rPr>
                <w:rFonts w:eastAsia="Calibri" w:cs="Arial"/>
                <w:lang w:eastAsia="en-US"/>
              </w:rPr>
              <w:t xml:space="preserve"> </w:t>
            </w:r>
            <w:r w:rsidRPr="00E12679">
              <w:rPr>
                <w:rFonts w:eastAsia="Calibri" w:cs="Arial"/>
                <w:lang w:eastAsia="en-US"/>
              </w:rPr>
              <w:t>для государственных и муниципальных нужд от ______________ N __________________.</w:t>
            </w:r>
          </w:p>
          <w:p w:rsidR="006C66E0" w:rsidRPr="00E12679" w:rsidRDefault="006C66E0" w:rsidP="00E12679">
            <w:pPr>
              <w:autoSpaceDE w:val="0"/>
              <w:autoSpaceDN w:val="0"/>
              <w:adjustRightInd w:val="0"/>
              <w:ind w:firstLine="709"/>
              <w:rPr>
                <w:rFonts w:eastAsia="Calibri" w:cs="Arial"/>
                <w:lang w:eastAsia="en-US"/>
              </w:rPr>
            </w:pPr>
            <w:r w:rsidRPr="00E12679">
              <w:rPr>
                <w:rFonts w:eastAsia="Calibri" w:cs="Arial"/>
                <w:lang w:eastAsia="en-US"/>
              </w:rPr>
              <w:t>Решение об утверждении документа территориального планирования и (или) проекта планировки территории ______________ N __________________.</w:t>
            </w:r>
          </w:p>
          <w:p w:rsidR="006C66E0" w:rsidRPr="00E12679" w:rsidRDefault="006C66E0" w:rsidP="00E12679">
            <w:pPr>
              <w:autoSpaceDE w:val="0"/>
              <w:autoSpaceDN w:val="0"/>
              <w:adjustRightInd w:val="0"/>
              <w:ind w:firstLine="709"/>
              <w:rPr>
                <w:rFonts w:eastAsia="Calibri" w:cs="Arial"/>
                <w:lang w:eastAsia="en-US"/>
              </w:rPr>
            </w:pPr>
            <w:r w:rsidRPr="00E12679">
              <w:rPr>
                <w:rFonts w:eastAsia="Calibri" w:cs="Arial"/>
                <w:lang w:eastAsia="en-US"/>
              </w:rPr>
              <w:t>Кадастровый</w:t>
            </w:r>
            <w:r w:rsidR="00E12679">
              <w:rPr>
                <w:rFonts w:eastAsia="Calibri" w:cs="Arial"/>
                <w:lang w:eastAsia="en-US"/>
              </w:rPr>
              <w:t xml:space="preserve"> </w:t>
            </w:r>
            <w:r w:rsidRPr="00E12679">
              <w:rPr>
                <w:rFonts w:eastAsia="Calibri" w:cs="Arial"/>
                <w:lang w:eastAsia="en-US"/>
              </w:rPr>
              <w:t>номер</w:t>
            </w:r>
            <w:r w:rsidR="00E12679">
              <w:rPr>
                <w:rFonts w:eastAsia="Calibri" w:cs="Arial"/>
                <w:lang w:eastAsia="en-US"/>
              </w:rPr>
              <w:t xml:space="preserve"> </w:t>
            </w:r>
            <w:r w:rsidRPr="00E12679">
              <w:rPr>
                <w:rFonts w:eastAsia="Calibri" w:cs="Arial"/>
                <w:lang w:eastAsia="en-US"/>
              </w:rPr>
              <w:t>земельного</w:t>
            </w:r>
            <w:r w:rsidR="00E12679">
              <w:rPr>
                <w:rFonts w:eastAsia="Calibri" w:cs="Arial"/>
                <w:lang w:eastAsia="en-US"/>
              </w:rPr>
              <w:t xml:space="preserve"> </w:t>
            </w:r>
            <w:r w:rsidRPr="00E12679">
              <w:rPr>
                <w:rFonts w:eastAsia="Calibri" w:cs="Arial"/>
                <w:lang w:eastAsia="en-US"/>
              </w:rPr>
              <w:t>участка (земельных участков), из которого(ых) предусмотрено образование испрашиваемого земельного участка ______________________</w:t>
            </w:r>
          </w:p>
          <w:p w:rsidR="006C66E0" w:rsidRPr="00E12679" w:rsidRDefault="006C66E0" w:rsidP="00E12679">
            <w:pPr>
              <w:autoSpaceDE w:val="0"/>
              <w:autoSpaceDN w:val="0"/>
              <w:adjustRightInd w:val="0"/>
              <w:ind w:firstLine="709"/>
              <w:rPr>
                <w:rFonts w:eastAsia="Calibri" w:cs="Arial"/>
                <w:lang w:eastAsia="en-US"/>
              </w:rPr>
            </w:pPr>
            <w:r w:rsidRPr="00E12679">
              <w:rPr>
                <w:rFonts w:eastAsia="Calibri" w:cs="Arial"/>
                <w:lang w:eastAsia="en-US"/>
              </w:rPr>
              <w:t>______________________________________________________________________________</w:t>
            </w:r>
          </w:p>
          <w:p w:rsidR="006C66E0" w:rsidRPr="00E12679" w:rsidRDefault="006C66E0" w:rsidP="00E12679">
            <w:pPr>
              <w:autoSpaceDE w:val="0"/>
              <w:autoSpaceDN w:val="0"/>
              <w:adjustRightInd w:val="0"/>
              <w:ind w:firstLine="709"/>
              <w:rPr>
                <w:rFonts w:eastAsia="Calibri" w:cs="Arial"/>
                <w:lang w:eastAsia="en-US"/>
              </w:rPr>
            </w:pPr>
            <w:r w:rsidRPr="00E12679">
              <w:rPr>
                <w:rFonts w:eastAsia="Calibri" w:cs="Arial"/>
                <w:i/>
                <w:iCs/>
                <w:lang w:eastAsia="en-US"/>
              </w:rPr>
              <w:t>(указывается в случае образования испрашиваемого земельного участка из</w:t>
            </w:r>
          </w:p>
          <w:p w:rsidR="006C66E0" w:rsidRPr="00E12679" w:rsidRDefault="006C66E0" w:rsidP="00E12679">
            <w:pPr>
              <w:autoSpaceDE w:val="0"/>
              <w:autoSpaceDN w:val="0"/>
              <w:adjustRightInd w:val="0"/>
              <w:ind w:firstLine="709"/>
              <w:rPr>
                <w:rFonts w:eastAsia="Calibri" w:cs="Arial"/>
                <w:lang w:eastAsia="en-US"/>
              </w:rPr>
            </w:pPr>
            <w:r w:rsidRPr="00E12679">
              <w:rPr>
                <w:rFonts w:eastAsia="Calibri" w:cs="Arial"/>
                <w:i/>
                <w:iCs/>
                <w:lang w:eastAsia="en-US"/>
              </w:rPr>
              <w:t>земельного участка (земельных участков) в соответствии с проектом</w:t>
            </w:r>
          </w:p>
          <w:p w:rsidR="006C66E0" w:rsidRPr="00E12679" w:rsidRDefault="006C66E0" w:rsidP="00E12679">
            <w:pPr>
              <w:autoSpaceDE w:val="0"/>
              <w:autoSpaceDN w:val="0"/>
              <w:adjustRightInd w:val="0"/>
              <w:ind w:firstLine="709"/>
              <w:rPr>
                <w:rFonts w:eastAsia="Calibri" w:cs="Arial"/>
                <w:lang w:eastAsia="en-US"/>
              </w:rPr>
            </w:pPr>
            <w:r w:rsidRPr="00E12679">
              <w:rPr>
                <w:rFonts w:eastAsia="Calibri" w:cs="Arial"/>
                <w:i/>
                <w:iCs/>
                <w:lang w:eastAsia="en-US"/>
              </w:rPr>
              <w:t>межевания территории, со схемой расположения земельного участка или с</w:t>
            </w:r>
          </w:p>
          <w:p w:rsidR="006C66E0" w:rsidRPr="00E12679" w:rsidRDefault="006C66E0" w:rsidP="00E12679">
            <w:pPr>
              <w:autoSpaceDE w:val="0"/>
              <w:autoSpaceDN w:val="0"/>
              <w:adjustRightInd w:val="0"/>
              <w:ind w:firstLine="709"/>
              <w:rPr>
                <w:rFonts w:eastAsia="Calibri" w:cs="Arial"/>
                <w:lang w:eastAsia="en-US"/>
              </w:rPr>
            </w:pPr>
            <w:r w:rsidRPr="00E12679">
              <w:rPr>
                <w:rFonts w:eastAsia="Calibri" w:cs="Arial"/>
                <w:i/>
                <w:iCs/>
                <w:lang w:eastAsia="en-US"/>
              </w:rPr>
              <w:t>проектной документацией лесных участков, в случае, если сведения о таких</w:t>
            </w:r>
          </w:p>
          <w:p w:rsidR="006C66E0" w:rsidRPr="00E12679" w:rsidRDefault="006C66E0" w:rsidP="00E12679">
            <w:pPr>
              <w:autoSpaceDE w:val="0"/>
              <w:autoSpaceDN w:val="0"/>
              <w:adjustRightInd w:val="0"/>
              <w:ind w:firstLine="709"/>
              <w:rPr>
                <w:rFonts w:eastAsia="Calibri" w:cs="Arial"/>
                <w:lang w:eastAsia="en-US"/>
              </w:rPr>
            </w:pPr>
            <w:r w:rsidRPr="00E12679">
              <w:rPr>
                <w:rFonts w:eastAsia="Calibri" w:cs="Arial"/>
                <w:i/>
                <w:iCs/>
                <w:lang w:eastAsia="en-US"/>
              </w:rPr>
              <w:t>земельных участках внесены в Единый государственный реестр недвижимости)</w:t>
            </w:r>
          </w:p>
          <w:p w:rsidR="006C66E0" w:rsidRPr="00E12679" w:rsidRDefault="006C66E0" w:rsidP="00E12679">
            <w:pPr>
              <w:autoSpaceDE w:val="0"/>
              <w:autoSpaceDN w:val="0"/>
              <w:adjustRightInd w:val="0"/>
              <w:ind w:firstLine="709"/>
              <w:rPr>
                <w:rFonts w:eastAsia="Calibri" w:cs="Arial"/>
                <w:lang w:eastAsia="en-US"/>
              </w:rPr>
            </w:pPr>
          </w:p>
          <w:p w:rsidR="006C66E0" w:rsidRPr="00E12679" w:rsidRDefault="00E12679" w:rsidP="00E12679">
            <w:pPr>
              <w:autoSpaceDE w:val="0"/>
              <w:autoSpaceDN w:val="0"/>
              <w:adjustRightInd w:val="0"/>
              <w:ind w:firstLine="709"/>
              <w:rPr>
                <w:rFonts w:eastAsia="Calibri" w:cs="Arial"/>
                <w:lang w:eastAsia="en-US"/>
              </w:rPr>
            </w:pPr>
            <w:r>
              <w:rPr>
                <w:rFonts w:eastAsia="Calibri" w:cs="Arial"/>
                <w:lang w:eastAsia="en-US"/>
              </w:rPr>
              <w:t xml:space="preserve"> </w:t>
            </w:r>
            <w:r w:rsidR="006C66E0" w:rsidRPr="00E12679">
              <w:rPr>
                <w:rFonts w:eastAsia="Calibri" w:cs="Arial"/>
                <w:lang w:eastAsia="en-US"/>
              </w:rPr>
              <w:t>Приложения: (указывается список прилагаемых к заявлению документов)</w:t>
            </w:r>
          </w:p>
          <w:p w:rsidR="006C66E0" w:rsidRPr="00E12679" w:rsidRDefault="00E12679" w:rsidP="00E12679">
            <w:pPr>
              <w:autoSpaceDE w:val="0"/>
              <w:autoSpaceDN w:val="0"/>
              <w:adjustRightInd w:val="0"/>
              <w:ind w:firstLine="709"/>
              <w:rPr>
                <w:rFonts w:eastAsia="Calibri" w:cs="Arial"/>
                <w:lang w:eastAsia="en-US"/>
              </w:rPr>
            </w:pPr>
            <w:r>
              <w:rPr>
                <w:rFonts w:eastAsia="Calibri" w:cs="Arial"/>
                <w:lang w:eastAsia="en-US"/>
              </w:rPr>
              <w:t xml:space="preserve"> </w:t>
            </w:r>
            <w:r w:rsidR="006C66E0" w:rsidRPr="00E12679">
              <w:rPr>
                <w:rFonts w:eastAsia="Calibri" w:cs="Arial"/>
                <w:lang w:eastAsia="en-US"/>
              </w:rPr>
              <w:t>Представленные документы и сведения, указанные в заявлении, достоверны.</w:t>
            </w:r>
          </w:p>
          <w:p w:rsidR="006C66E0" w:rsidRPr="004600EF" w:rsidRDefault="006C66E0" w:rsidP="00E12679">
            <w:pPr>
              <w:pStyle w:val="ConsPlusNormal"/>
              <w:ind w:firstLine="709"/>
              <w:jc w:val="both"/>
              <w:rPr>
                <w:rFonts w:cs="Arial"/>
                <w:sz w:val="24"/>
                <w:szCs w:val="24"/>
              </w:rPr>
            </w:pPr>
          </w:p>
        </w:tc>
      </w:tr>
      <w:tr w:rsidR="006C66E0" w:rsidRPr="00E12679" w:rsidTr="006C66E0">
        <w:tc>
          <w:tcPr>
            <w:tcW w:w="9560" w:type="dxa"/>
            <w:gridSpan w:val="6"/>
            <w:tcBorders>
              <w:top w:val="nil"/>
              <w:left w:val="nil"/>
              <w:bottom w:val="nil"/>
              <w:right w:val="nil"/>
            </w:tcBorders>
          </w:tcPr>
          <w:p w:rsidR="006C66E0" w:rsidRPr="004600EF" w:rsidRDefault="006C66E0" w:rsidP="00E12679">
            <w:pPr>
              <w:pStyle w:val="ConsPlusNormal"/>
              <w:ind w:firstLine="709"/>
              <w:jc w:val="both"/>
              <w:rPr>
                <w:rFonts w:cs="Arial"/>
                <w:sz w:val="24"/>
                <w:szCs w:val="24"/>
              </w:rPr>
            </w:pPr>
            <w:r w:rsidRPr="004600EF">
              <w:rPr>
                <w:rFonts w:cs="Arial"/>
                <w:sz w:val="24"/>
                <w:szCs w:val="24"/>
              </w:rPr>
              <w:lastRenderedPageBreak/>
              <w:t>Приложение:</w:t>
            </w:r>
          </w:p>
        </w:tc>
      </w:tr>
      <w:tr w:rsidR="006C66E0" w:rsidRPr="00E12679" w:rsidTr="006C66E0">
        <w:tc>
          <w:tcPr>
            <w:tcW w:w="9560" w:type="dxa"/>
            <w:gridSpan w:val="6"/>
            <w:tcBorders>
              <w:top w:val="nil"/>
              <w:left w:val="nil"/>
              <w:bottom w:val="single" w:sz="4" w:space="0" w:color="auto"/>
              <w:right w:val="nil"/>
            </w:tcBorders>
          </w:tcPr>
          <w:p w:rsidR="006C66E0" w:rsidRPr="004600EF" w:rsidRDefault="006C66E0" w:rsidP="00E12679">
            <w:pPr>
              <w:pStyle w:val="ConsPlusNormal"/>
              <w:ind w:firstLine="709"/>
              <w:jc w:val="both"/>
              <w:rPr>
                <w:rFonts w:cs="Arial"/>
                <w:sz w:val="24"/>
                <w:szCs w:val="24"/>
              </w:rPr>
            </w:pPr>
            <w:r w:rsidRPr="004600EF">
              <w:rPr>
                <w:rFonts w:cs="Arial"/>
                <w:sz w:val="24"/>
                <w:szCs w:val="24"/>
              </w:rPr>
              <w:t>Результат предоставления услуги прошу:</w:t>
            </w:r>
          </w:p>
        </w:tc>
      </w:tr>
      <w:tr w:rsidR="006C66E0" w:rsidRPr="00E12679" w:rsidTr="006C66E0">
        <w:tblPrEx>
          <w:tblBorders>
            <w:left w:val="single" w:sz="4" w:space="0" w:color="auto"/>
            <w:right w:val="single" w:sz="4" w:space="0" w:color="auto"/>
            <w:insideH w:val="single" w:sz="4" w:space="0" w:color="auto"/>
            <w:insideV w:val="single" w:sz="4" w:space="0" w:color="auto"/>
          </w:tblBorders>
        </w:tblPrEx>
        <w:tc>
          <w:tcPr>
            <w:tcW w:w="7910" w:type="dxa"/>
            <w:gridSpan w:val="5"/>
            <w:tcBorders>
              <w:top w:val="single" w:sz="4" w:space="0" w:color="auto"/>
              <w:bottom w:val="single" w:sz="4" w:space="0" w:color="auto"/>
            </w:tcBorders>
          </w:tcPr>
          <w:p w:rsidR="006C66E0" w:rsidRPr="004600EF" w:rsidRDefault="006C66E0" w:rsidP="00E12679">
            <w:pPr>
              <w:pStyle w:val="ConsPlusNormal"/>
              <w:ind w:firstLine="709"/>
              <w:jc w:val="both"/>
              <w:rPr>
                <w:rFonts w:cs="Arial"/>
                <w:sz w:val="24"/>
                <w:szCs w:val="24"/>
              </w:rPr>
            </w:pPr>
            <w:r w:rsidRPr="004600EF">
              <w:rPr>
                <w:rFonts w:cs="Arial"/>
                <w:sz w:val="24"/>
                <w:szCs w:val="24"/>
              </w:rPr>
              <w:t>направить в форме электронного документа в личный кабинет на ЕПГУ/РПГУ</w:t>
            </w:r>
          </w:p>
        </w:tc>
        <w:tc>
          <w:tcPr>
            <w:tcW w:w="1650" w:type="dxa"/>
            <w:tcBorders>
              <w:top w:val="single" w:sz="4" w:space="0" w:color="auto"/>
              <w:bottom w:val="single" w:sz="4" w:space="0" w:color="auto"/>
            </w:tcBorders>
          </w:tcPr>
          <w:p w:rsidR="006C66E0" w:rsidRPr="004600EF" w:rsidRDefault="006C66E0" w:rsidP="00E12679">
            <w:pPr>
              <w:pStyle w:val="ConsPlusNormal"/>
              <w:ind w:firstLine="709"/>
              <w:jc w:val="both"/>
              <w:rPr>
                <w:rFonts w:cs="Arial"/>
                <w:sz w:val="24"/>
                <w:szCs w:val="24"/>
              </w:rPr>
            </w:pPr>
          </w:p>
        </w:tc>
      </w:tr>
      <w:tr w:rsidR="006C66E0" w:rsidRPr="00E12679" w:rsidTr="006C66E0">
        <w:tblPrEx>
          <w:tblBorders>
            <w:left w:val="single" w:sz="4" w:space="0" w:color="auto"/>
            <w:right w:val="single" w:sz="4" w:space="0" w:color="auto"/>
            <w:insideH w:val="single" w:sz="4" w:space="0" w:color="auto"/>
            <w:insideV w:val="single" w:sz="4" w:space="0" w:color="auto"/>
          </w:tblBorders>
        </w:tblPrEx>
        <w:tc>
          <w:tcPr>
            <w:tcW w:w="7910" w:type="dxa"/>
            <w:gridSpan w:val="5"/>
            <w:tcBorders>
              <w:top w:val="single" w:sz="4" w:space="0" w:color="auto"/>
              <w:bottom w:val="single" w:sz="4" w:space="0" w:color="auto"/>
            </w:tcBorders>
          </w:tcPr>
          <w:p w:rsidR="006C66E0" w:rsidRPr="004600EF" w:rsidRDefault="006C66E0" w:rsidP="00E12679">
            <w:pPr>
              <w:pStyle w:val="ConsPlusNormal"/>
              <w:ind w:firstLine="709"/>
              <w:jc w:val="both"/>
              <w:rPr>
                <w:rFonts w:cs="Arial"/>
                <w:sz w:val="24"/>
                <w:szCs w:val="24"/>
              </w:rPr>
            </w:pPr>
            <w:r w:rsidRPr="004600EF">
              <w:rPr>
                <w:rFonts w:cs="Arial"/>
                <w:sz w:val="24"/>
                <w:szCs w:val="24"/>
              </w:rPr>
              <w:lastRenderedPageBreak/>
              <w:t xml:space="preserve">выдать на бумажном носителе при личном обращении в Администрацию </w:t>
            </w:r>
          </w:p>
        </w:tc>
        <w:tc>
          <w:tcPr>
            <w:tcW w:w="1650" w:type="dxa"/>
            <w:tcBorders>
              <w:top w:val="single" w:sz="4" w:space="0" w:color="auto"/>
              <w:bottom w:val="single" w:sz="4" w:space="0" w:color="auto"/>
            </w:tcBorders>
          </w:tcPr>
          <w:p w:rsidR="006C66E0" w:rsidRPr="004600EF" w:rsidRDefault="006C66E0" w:rsidP="00E12679">
            <w:pPr>
              <w:pStyle w:val="ConsPlusNormal"/>
              <w:ind w:firstLine="709"/>
              <w:jc w:val="both"/>
              <w:rPr>
                <w:rFonts w:cs="Arial"/>
                <w:sz w:val="24"/>
                <w:szCs w:val="24"/>
              </w:rPr>
            </w:pPr>
          </w:p>
        </w:tc>
      </w:tr>
      <w:tr w:rsidR="006C66E0" w:rsidRPr="00E12679" w:rsidTr="006C66E0">
        <w:tblPrEx>
          <w:tblBorders>
            <w:left w:val="single" w:sz="4" w:space="0" w:color="auto"/>
            <w:right w:val="single" w:sz="4" w:space="0" w:color="auto"/>
            <w:insideH w:val="single" w:sz="4" w:space="0" w:color="auto"/>
            <w:insideV w:val="single" w:sz="4" w:space="0" w:color="auto"/>
          </w:tblBorders>
        </w:tblPrEx>
        <w:tc>
          <w:tcPr>
            <w:tcW w:w="7910" w:type="dxa"/>
            <w:gridSpan w:val="5"/>
            <w:tcBorders>
              <w:top w:val="single" w:sz="4" w:space="0" w:color="auto"/>
              <w:bottom w:val="single" w:sz="4" w:space="0" w:color="auto"/>
            </w:tcBorders>
          </w:tcPr>
          <w:p w:rsidR="006C66E0" w:rsidRPr="004600EF" w:rsidRDefault="006C66E0" w:rsidP="00E12679">
            <w:pPr>
              <w:pStyle w:val="ConsPlusNormal"/>
              <w:ind w:firstLine="709"/>
              <w:jc w:val="both"/>
              <w:rPr>
                <w:rFonts w:cs="Arial"/>
                <w:sz w:val="24"/>
                <w:szCs w:val="24"/>
              </w:rPr>
            </w:pPr>
            <w:r w:rsidRPr="004600EF">
              <w:rPr>
                <w:rFonts w:cs="Arial"/>
                <w:sz w:val="24"/>
                <w:szCs w:val="24"/>
              </w:rPr>
              <w:t>направить на бумажном носителе на почтовый адрес: _________________________</w:t>
            </w:r>
          </w:p>
        </w:tc>
        <w:tc>
          <w:tcPr>
            <w:tcW w:w="1650" w:type="dxa"/>
            <w:tcBorders>
              <w:top w:val="single" w:sz="4" w:space="0" w:color="auto"/>
              <w:bottom w:val="single" w:sz="4" w:space="0" w:color="auto"/>
            </w:tcBorders>
          </w:tcPr>
          <w:p w:rsidR="006C66E0" w:rsidRPr="004600EF" w:rsidRDefault="006C66E0" w:rsidP="00E12679">
            <w:pPr>
              <w:pStyle w:val="ConsPlusNormal"/>
              <w:ind w:firstLine="709"/>
              <w:jc w:val="both"/>
              <w:rPr>
                <w:rFonts w:cs="Arial"/>
                <w:sz w:val="24"/>
                <w:szCs w:val="24"/>
              </w:rPr>
            </w:pPr>
          </w:p>
        </w:tc>
      </w:tr>
      <w:tr w:rsidR="006C66E0" w:rsidRPr="00E12679" w:rsidTr="006C66E0">
        <w:tblPrEx>
          <w:tblBorders>
            <w:left w:val="single" w:sz="4" w:space="0" w:color="auto"/>
            <w:right w:val="single" w:sz="4" w:space="0" w:color="auto"/>
            <w:insideH w:val="single" w:sz="4" w:space="0" w:color="auto"/>
            <w:insideV w:val="single" w:sz="4" w:space="0" w:color="auto"/>
          </w:tblBorders>
        </w:tblPrEx>
        <w:tc>
          <w:tcPr>
            <w:tcW w:w="7910" w:type="dxa"/>
            <w:gridSpan w:val="5"/>
            <w:tcBorders>
              <w:top w:val="single" w:sz="4" w:space="0" w:color="auto"/>
              <w:bottom w:val="single" w:sz="4" w:space="0" w:color="auto"/>
            </w:tcBorders>
          </w:tcPr>
          <w:p w:rsidR="006C66E0" w:rsidRPr="004600EF" w:rsidRDefault="006C66E0" w:rsidP="00E12679">
            <w:pPr>
              <w:pStyle w:val="ConsPlusNormal"/>
              <w:ind w:firstLine="709"/>
              <w:jc w:val="both"/>
              <w:rPr>
                <w:rFonts w:cs="Arial"/>
                <w:sz w:val="24"/>
                <w:szCs w:val="24"/>
              </w:rPr>
            </w:pPr>
            <w:r w:rsidRPr="004600EF">
              <w:rPr>
                <w:rFonts w:cs="Arial"/>
                <w:sz w:val="24"/>
                <w:szCs w:val="24"/>
              </w:rPr>
              <w:t>Выдать в многофункциональном центре</w:t>
            </w:r>
          </w:p>
        </w:tc>
        <w:tc>
          <w:tcPr>
            <w:tcW w:w="1650" w:type="dxa"/>
            <w:tcBorders>
              <w:top w:val="single" w:sz="4" w:space="0" w:color="auto"/>
              <w:bottom w:val="single" w:sz="4" w:space="0" w:color="auto"/>
            </w:tcBorders>
          </w:tcPr>
          <w:p w:rsidR="006C66E0" w:rsidRPr="004600EF" w:rsidRDefault="006C66E0" w:rsidP="00E12679">
            <w:pPr>
              <w:pStyle w:val="ConsPlusNormal"/>
              <w:ind w:firstLine="709"/>
              <w:jc w:val="both"/>
              <w:rPr>
                <w:rFonts w:cs="Arial"/>
                <w:sz w:val="24"/>
                <w:szCs w:val="24"/>
              </w:rPr>
            </w:pPr>
          </w:p>
        </w:tc>
      </w:tr>
      <w:tr w:rsidR="006C66E0" w:rsidRPr="00E12679" w:rsidTr="006C66E0">
        <w:tblPrEx>
          <w:tblBorders>
            <w:left w:val="single" w:sz="4" w:space="0" w:color="auto"/>
            <w:right w:val="single" w:sz="4" w:space="0" w:color="auto"/>
            <w:insideH w:val="single" w:sz="4" w:space="0" w:color="auto"/>
          </w:tblBorders>
        </w:tblPrEx>
        <w:tc>
          <w:tcPr>
            <w:tcW w:w="9560" w:type="dxa"/>
            <w:gridSpan w:val="6"/>
            <w:tcBorders>
              <w:top w:val="single" w:sz="4" w:space="0" w:color="auto"/>
              <w:left w:val="single" w:sz="4" w:space="0" w:color="auto"/>
              <w:bottom w:val="single" w:sz="4" w:space="0" w:color="auto"/>
              <w:right w:val="single" w:sz="4" w:space="0" w:color="auto"/>
            </w:tcBorders>
          </w:tcPr>
          <w:p w:rsidR="006C66E0" w:rsidRPr="004600EF" w:rsidRDefault="006C66E0" w:rsidP="00E12679">
            <w:pPr>
              <w:pStyle w:val="ConsPlusNormal"/>
              <w:ind w:firstLine="709"/>
              <w:jc w:val="both"/>
              <w:rPr>
                <w:rFonts w:cs="Arial"/>
                <w:sz w:val="24"/>
                <w:szCs w:val="24"/>
              </w:rPr>
            </w:pPr>
            <w:r w:rsidRPr="004600EF">
              <w:rPr>
                <w:rFonts w:cs="Arial"/>
                <w:sz w:val="24"/>
                <w:szCs w:val="24"/>
              </w:rPr>
              <w:t>Указывается один из перечисленных способов</w:t>
            </w:r>
          </w:p>
        </w:tc>
      </w:tr>
      <w:tr w:rsidR="006C66E0" w:rsidRPr="00E12679" w:rsidTr="006C66E0">
        <w:tc>
          <w:tcPr>
            <w:tcW w:w="9560" w:type="dxa"/>
            <w:gridSpan w:val="6"/>
            <w:tcBorders>
              <w:top w:val="single" w:sz="4" w:space="0" w:color="auto"/>
              <w:left w:val="nil"/>
              <w:bottom w:val="nil"/>
              <w:right w:val="nil"/>
            </w:tcBorders>
          </w:tcPr>
          <w:p w:rsidR="006C66E0" w:rsidRPr="004600EF" w:rsidRDefault="006C66E0" w:rsidP="00E12679">
            <w:pPr>
              <w:pStyle w:val="ConsPlusNormal"/>
              <w:ind w:firstLine="709"/>
              <w:jc w:val="both"/>
              <w:rPr>
                <w:rFonts w:cs="Arial"/>
                <w:sz w:val="24"/>
                <w:szCs w:val="24"/>
              </w:rPr>
            </w:pPr>
          </w:p>
        </w:tc>
      </w:tr>
      <w:tr w:rsidR="006C66E0" w:rsidRPr="00E12679" w:rsidTr="006C66E0">
        <w:tc>
          <w:tcPr>
            <w:tcW w:w="2825" w:type="dxa"/>
            <w:tcBorders>
              <w:top w:val="nil"/>
              <w:left w:val="nil"/>
              <w:bottom w:val="nil"/>
              <w:right w:val="nil"/>
            </w:tcBorders>
          </w:tcPr>
          <w:p w:rsidR="006C66E0" w:rsidRPr="004600EF" w:rsidRDefault="006C66E0" w:rsidP="00E12679">
            <w:pPr>
              <w:pStyle w:val="ConsPlusNormal"/>
              <w:ind w:firstLine="709"/>
              <w:jc w:val="both"/>
              <w:rPr>
                <w:rFonts w:cs="Arial"/>
                <w:sz w:val="24"/>
                <w:szCs w:val="24"/>
              </w:rPr>
            </w:pPr>
          </w:p>
        </w:tc>
        <w:tc>
          <w:tcPr>
            <w:tcW w:w="2260" w:type="dxa"/>
            <w:gridSpan w:val="2"/>
            <w:tcBorders>
              <w:top w:val="nil"/>
              <w:left w:val="nil"/>
              <w:bottom w:val="single" w:sz="4" w:space="0" w:color="auto"/>
              <w:right w:val="nil"/>
            </w:tcBorders>
          </w:tcPr>
          <w:p w:rsidR="006C66E0" w:rsidRPr="004600EF" w:rsidRDefault="006C66E0" w:rsidP="00E12679">
            <w:pPr>
              <w:pStyle w:val="ConsPlusNormal"/>
              <w:ind w:firstLine="709"/>
              <w:jc w:val="both"/>
              <w:rPr>
                <w:rFonts w:cs="Arial"/>
                <w:sz w:val="24"/>
                <w:szCs w:val="24"/>
              </w:rPr>
            </w:pPr>
          </w:p>
        </w:tc>
        <w:tc>
          <w:tcPr>
            <w:tcW w:w="565" w:type="dxa"/>
            <w:tcBorders>
              <w:top w:val="nil"/>
              <w:left w:val="nil"/>
              <w:bottom w:val="nil"/>
              <w:right w:val="nil"/>
            </w:tcBorders>
          </w:tcPr>
          <w:p w:rsidR="006C66E0" w:rsidRPr="004600EF" w:rsidRDefault="006C66E0" w:rsidP="00E12679">
            <w:pPr>
              <w:pStyle w:val="ConsPlusNormal"/>
              <w:ind w:firstLine="709"/>
              <w:jc w:val="both"/>
              <w:rPr>
                <w:rFonts w:cs="Arial"/>
                <w:sz w:val="24"/>
                <w:szCs w:val="24"/>
              </w:rPr>
            </w:pPr>
          </w:p>
        </w:tc>
        <w:tc>
          <w:tcPr>
            <w:tcW w:w="3910" w:type="dxa"/>
            <w:gridSpan w:val="2"/>
            <w:tcBorders>
              <w:top w:val="nil"/>
              <w:left w:val="nil"/>
              <w:bottom w:val="single" w:sz="4" w:space="0" w:color="auto"/>
              <w:right w:val="nil"/>
            </w:tcBorders>
          </w:tcPr>
          <w:p w:rsidR="006C66E0" w:rsidRPr="004600EF" w:rsidRDefault="006C66E0" w:rsidP="00E12679">
            <w:pPr>
              <w:pStyle w:val="ConsPlusNormal"/>
              <w:ind w:firstLine="709"/>
              <w:jc w:val="both"/>
              <w:rPr>
                <w:rFonts w:cs="Arial"/>
                <w:sz w:val="24"/>
                <w:szCs w:val="24"/>
              </w:rPr>
            </w:pPr>
          </w:p>
        </w:tc>
      </w:tr>
      <w:tr w:rsidR="006C66E0" w:rsidRPr="00E12679" w:rsidTr="006C66E0">
        <w:tc>
          <w:tcPr>
            <w:tcW w:w="2825" w:type="dxa"/>
            <w:tcBorders>
              <w:top w:val="nil"/>
              <w:left w:val="nil"/>
              <w:bottom w:val="nil"/>
              <w:right w:val="nil"/>
            </w:tcBorders>
          </w:tcPr>
          <w:p w:rsidR="006C66E0" w:rsidRPr="004600EF" w:rsidRDefault="006C66E0" w:rsidP="00E12679">
            <w:pPr>
              <w:pStyle w:val="ConsPlusNormal"/>
              <w:ind w:firstLine="709"/>
              <w:jc w:val="both"/>
              <w:rPr>
                <w:rFonts w:cs="Arial"/>
                <w:sz w:val="24"/>
                <w:szCs w:val="24"/>
              </w:rPr>
            </w:pPr>
          </w:p>
        </w:tc>
        <w:tc>
          <w:tcPr>
            <w:tcW w:w="2260" w:type="dxa"/>
            <w:gridSpan w:val="2"/>
            <w:tcBorders>
              <w:top w:val="single" w:sz="4" w:space="0" w:color="auto"/>
              <w:left w:val="nil"/>
              <w:bottom w:val="nil"/>
              <w:right w:val="nil"/>
            </w:tcBorders>
          </w:tcPr>
          <w:p w:rsidR="006C66E0" w:rsidRPr="004600EF" w:rsidRDefault="006C66E0" w:rsidP="00E12679">
            <w:pPr>
              <w:pStyle w:val="ConsPlusNormal"/>
              <w:ind w:firstLine="709"/>
              <w:jc w:val="both"/>
              <w:rPr>
                <w:rFonts w:cs="Arial"/>
                <w:sz w:val="24"/>
                <w:szCs w:val="24"/>
              </w:rPr>
            </w:pPr>
            <w:r w:rsidRPr="004600EF">
              <w:rPr>
                <w:rFonts w:cs="Arial"/>
                <w:sz w:val="24"/>
                <w:szCs w:val="24"/>
              </w:rPr>
              <w:t>(подпись)</w:t>
            </w:r>
          </w:p>
        </w:tc>
        <w:tc>
          <w:tcPr>
            <w:tcW w:w="565" w:type="dxa"/>
            <w:tcBorders>
              <w:top w:val="nil"/>
              <w:left w:val="nil"/>
              <w:bottom w:val="nil"/>
              <w:right w:val="nil"/>
            </w:tcBorders>
          </w:tcPr>
          <w:p w:rsidR="006C66E0" w:rsidRPr="004600EF" w:rsidRDefault="006C66E0" w:rsidP="00E12679">
            <w:pPr>
              <w:pStyle w:val="ConsPlusNormal"/>
              <w:ind w:firstLine="709"/>
              <w:jc w:val="both"/>
              <w:rPr>
                <w:rFonts w:cs="Arial"/>
                <w:sz w:val="24"/>
                <w:szCs w:val="24"/>
              </w:rPr>
            </w:pPr>
          </w:p>
        </w:tc>
        <w:tc>
          <w:tcPr>
            <w:tcW w:w="3910" w:type="dxa"/>
            <w:gridSpan w:val="2"/>
            <w:tcBorders>
              <w:top w:val="single" w:sz="4" w:space="0" w:color="auto"/>
              <w:left w:val="nil"/>
              <w:bottom w:val="nil"/>
              <w:right w:val="nil"/>
            </w:tcBorders>
          </w:tcPr>
          <w:p w:rsidR="006C66E0" w:rsidRPr="004600EF" w:rsidRDefault="006C66E0" w:rsidP="00E12679">
            <w:pPr>
              <w:pStyle w:val="ConsPlusNormal"/>
              <w:ind w:firstLine="709"/>
              <w:jc w:val="both"/>
              <w:rPr>
                <w:rFonts w:cs="Arial"/>
                <w:sz w:val="24"/>
                <w:szCs w:val="24"/>
              </w:rPr>
            </w:pPr>
            <w:r w:rsidRPr="004600EF">
              <w:rPr>
                <w:rFonts w:cs="Arial"/>
                <w:sz w:val="24"/>
                <w:szCs w:val="24"/>
              </w:rPr>
              <w:t>(фамилия, имя, отчество (последнее - при наличии))</w:t>
            </w:r>
          </w:p>
        </w:tc>
      </w:tr>
      <w:tr w:rsidR="006C66E0" w:rsidRPr="00E12679" w:rsidTr="006C66E0">
        <w:tc>
          <w:tcPr>
            <w:tcW w:w="9560" w:type="dxa"/>
            <w:gridSpan w:val="6"/>
            <w:tcBorders>
              <w:top w:val="nil"/>
              <w:left w:val="nil"/>
              <w:bottom w:val="nil"/>
              <w:right w:val="nil"/>
            </w:tcBorders>
          </w:tcPr>
          <w:p w:rsidR="006C66E0" w:rsidRPr="004600EF" w:rsidRDefault="006C66E0" w:rsidP="00E12679">
            <w:pPr>
              <w:pStyle w:val="ConsPlusNormal"/>
              <w:ind w:firstLine="709"/>
              <w:jc w:val="both"/>
              <w:rPr>
                <w:rFonts w:cs="Arial"/>
                <w:sz w:val="24"/>
                <w:szCs w:val="24"/>
              </w:rPr>
            </w:pPr>
            <w:r w:rsidRPr="004600EF">
              <w:rPr>
                <w:rFonts w:cs="Arial"/>
                <w:sz w:val="24"/>
                <w:szCs w:val="24"/>
              </w:rPr>
              <w:t>Дата</w:t>
            </w:r>
          </w:p>
        </w:tc>
      </w:tr>
    </w:tbl>
    <w:p w:rsidR="006C66E0" w:rsidRPr="00E12679" w:rsidRDefault="006C66E0" w:rsidP="00E12679">
      <w:pPr>
        <w:pStyle w:val="ConsPlusNormal"/>
        <w:ind w:firstLine="709"/>
        <w:jc w:val="both"/>
        <w:rPr>
          <w:rFonts w:cs="Arial"/>
          <w:sz w:val="24"/>
          <w:szCs w:val="24"/>
        </w:rPr>
      </w:pPr>
    </w:p>
    <w:p w:rsidR="006C66E0" w:rsidRPr="00E12679" w:rsidRDefault="006C66E0" w:rsidP="00E12679">
      <w:pPr>
        <w:pStyle w:val="ConsPlusNormal"/>
        <w:ind w:firstLine="709"/>
        <w:jc w:val="both"/>
        <w:rPr>
          <w:rFonts w:cs="Arial"/>
          <w:sz w:val="24"/>
          <w:szCs w:val="24"/>
        </w:rPr>
      </w:pPr>
    </w:p>
    <w:p w:rsidR="006C66E0" w:rsidRPr="00E12679" w:rsidRDefault="006C66E0" w:rsidP="00E12679">
      <w:pPr>
        <w:pStyle w:val="ConsPlusNormal"/>
        <w:ind w:firstLine="709"/>
        <w:jc w:val="both"/>
        <w:rPr>
          <w:rFonts w:cs="Arial"/>
          <w:sz w:val="24"/>
          <w:szCs w:val="24"/>
        </w:rPr>
      </w:pPr>
    </w:p>
    <w:p w:rsidR="006C66E0" w:rsidRPr="00E12679" w:rsidRDefault="006C66E0" w:rsidP="00E12679">
      <w:pPr>
        <w:pStyle w:val="ConsPlusNormal"/>
        <w:ind w:firstLine="709"/>
        <w:jc w:val="both"/>
        <w:rPr>
          <w:rFonts w:cs="Arial"/>
          <w:sz w:val="24"/>
          <w:szCs w:val="24"/>
        </w:rPr>
      </w:pPr>
    </w:p>
    <w:p w:rsidR="006C66E0" w:rsidRPr="00E12679" w:rsidRDefault="006C66E0" w:rsidP="00E12679">
      <w:pPr>
        <w:pStyle w:val="ConsPlusNormal"/>
        <w:ind w:firstLine="709"/>
        <w:jc w:val="both"/>
        <w:rPr>
          <w:rFonts w:cs="Arial"/>
          <w:sz w:val="24"/>
          <w:szCs w:val="24"/>
        </w:rPr>
      </w:pPr>
    </w:p>
    <w:p w:rsidR="006C66E0" w:rsidRPr="00E12679" w:rsidRDefault="006C66E0" w:rsidP="00E12679">
      <w:pPr>
        <w:pStyle w:val="ConsPlusNormal"/>
        <w:ind w:firstLine="709"/>
        <w:jc w:val="both"/>
        <w:rPr>
          <w:rFonts w:cs="Arial"/>
          <w:sz w:val="24"/>
          <w:szCs w:val="24"/>
        </w:rPr>
      </w:pPr>
    </w:p>
    <w:p w:rsidR="006C66E0" w:rsidRPr="00E12679" w:rsidRDefault="006C66E0" w:rsidP="00E12679">
      <w:pPr>
        <w:pStyle w:val="ConsPlusNormal"/>
        <w:ind w:firstLine="709"/>
        <w:jc w:val="both"/>
        <w:rPr>
          <w:rFonts w:cs="Arial"/>
          <w:sz w:val="24"/>
          <w:szCs w:val="24"/>
        </w:rPr>
      </w:pPr>
    </w:p>
    <w:p w:rsidR="006C66E0" w:rsidRPr="00E12679" w:rsidRDefault="006C66E0" w:rsidP="00E12679">
      <w:pPr>
        <w:pStyle w:val="ConsPlusNormal"/>
        <w:ind w:firstLine="709"/>
        <w:jc w:val="both"/>
        <w:rPr>
          <w:rFonts w:cs="Arial"/>
          <w:sz w:val="24"/>
          <w:szCs w:val="24"/>
        </w:rPr>
      </w:pPr>
    </w:p>
    <w:p w:rsidR="006C66E0" w:rsidRPr="00E12679" w:rsidRDefault="006C66E0" w:rsidP="00E12679">
      <w:pPr>
        <w:spacing w:after="200"/>
        <w:ind w:firstLine="709"/>
        <w:rPr>
          <w:rFonts w:cs="Arial"/>
        </w:rPr>
      </w:pPr>
    </w:p>
    <w:p w:rsidR="006C66E0" w:rsidRPr="00E12679" w:rsidRDefault="006C66E0" w:rsidP="00E12679">
      <w:pPr>
        <w:pStyle w:val="ConsPlusNormal"/>
        <w:ind w:left="5103" w:firstLine="709"/>
        <w:jc w:val="both"/>
        <w:rPr>
          <w:rFonts w:cs="Arial"/>
          <w:sz w:val="24"/>
          <w:szCs w:val="24"/>
        </w:rPr>
      </w:pPr>
      <w:r w:rsidRPr="00E12679">
        <w:rPr>
          <w:rFonts w:cs="Arial"/>
          <w:sz w:val="24"/>
          <w:szCs w:val="24"/>
        </w:rPr>
        <w:t>Приложение № 7</w:t>
      </w:r>
    </w:p>
    <w:p w:rsidR="006C66E0" w:rsidRPr="00E12679" w:rsidRDefault="006C66E0" w:rsidP="00E12679">
      <w:pPr>
        <w:pStyle w:val="ConsPlusNormal"/>
        <w:ind w:left="5103" w:firstLine="709"/>
        <w:jc w:val="both"/>
        <w:rPr>
          <w:rFonts w:cs="Arial"/>
          <w:sz w:val="24"/>
          <w:szCs w:val="24"/>
        </w:rPr>
      </w:pPr>
      <w:r w:rsidRPr="00E12679">
        <w:rPr>
          <w:rFonts w:cs="Arial"/>
          <w:sz w:val="24"/>
          <w:szCs w:val="24"/>
        </w:rPr>
        <w:t>к Административному регламенту</w:t>
      </w:r>
    </w:p>
    <w:p w:rsidR="006C66E0" w:rsidRPr="00E12679" w:rsidRDefault="006C66E0" w:rsidP="00E12679">
      <w:pPr>
        <w:pStyle w:val="ConsPlusNormal"/>
        <w:ind w:firstLine="709"/>
        <w:jc w:val="both"/>
        <w:rPr>
          <w:rFonts w:cs="Arial"/>
          <w:sz w:val="24"/>
          <w:szCs w:val="24"/>
        </w:rPr>
      </w:pPr>
    </w:p>
    <w:tbl>
      <w:tblPr>
        <w:tblW w:w="0" w:type="auto"/>
        <w:tblBorders>
          <w:insideH w:val="nil"/>
          <w:insideV w:val="nil"/>
        </w:tblBorders>
        <w:tblLayout w:type="fixed"/>
        <w:tblCellMar>
          <w:top w:w="102" w:type="dxa"/>
          <w:left w:w="62" w:type="dxa"/>
          <w:bottom w:w="102" w:type="dxa"/>
          <w:right w:w="62" w:type="dxa"/>
        </w:tblCellMar>
        <w:tblLook w:val="04A0"/>
      </w:tblPr>
      <w:tblGrid>
        <w:gridCol w:w="1695"/>
        <w:gridCol w:w="565"/>
        <w:gridCol w:w="565"/>
        <w:gridCol w:w="1130"/>
        <w:gridCol w:w="565"/>
        <w:gridCol w:w="565"/>
        <w:gridCol w:w="565"/>
        <w:gridCol w:w="565"/>
        <w:gridCol w:w="565"/>
        <w:gridCol w:w="2274"/>
      </w:tblGrid>
      <w:tr w:rsidR="006C66E0" w:rsidRPr="00E12679" w:rsidTr="006C66E0">
        <w:tc>
          <w:tcPr>
            <w:tcW w:w="4520" w:type="dxa"/>
            <w:gridSpan w:val="5"/>
            <w:tcBorders>
              <w:top w:val="nil"/>
              <w:bottom w:val="nil"/>
            </w:tcBorders>
          </w:tcPr>
          <w:p w:rsidR="006C66E0" w:rsidRPr="004600EF" w:rsidRDefault="006C66E0" w:rsidP="00E12679">
            <w:pPr>
              <w:pStyle w:val="ConsPlusNormal"/>
              <w:ind w:firstLine="709"/>
              <w:jc w:val="both"/>
              <w:rPr>
                <w:rFonts w:cs="Arial"/>
                <w:sz w:val="24"/>
                <w:szCs w:val="24"/>
              </w:rPr>
            </w:pPr>
          </w:p>
        </w:tc>
        <w:tc>
          <w:tcPr>
            <w:tcW w:w="1130" w:type="dxa"/>
            <w:gridSpan w:val="2"/>
            <w:tcBorders>
              <w:top w:val="nil"/>
              <w:bottom w:val="nil"/>
            </w:tcBorders>
          </w:tcPr>
          <w:p w:rsidR="006C66E0" w:rsidRPr="004600EF" w:rsidRDefault="006C66E0" w:rsidP="00E12679">
            <w:pPr>
              <w:pStyle w:val="ConsPlusNormal"/>
              <w:ind w:firstLine="709"/>
              <w:jc w:val="both"/>
              <w:rPr>
                <w:rFonts w:cs="Arial"/>
                <w:sz w:val="24"/>
                <w:szCs w:val="24"/>
              </w:rPr>
            </w:pPr>
            <w:r w:rsidRPr="004600EF">
              <w:rPr>
                <w:rFonts w:cs="Arial"/>
                <w:sz w:val="24"/>
                <w:szCs w:val="24"/>
              </w:rPr>
              <w:t>Кому:</w:t>
            </w:r>
          </w:p>
        </w:tc>
        <w:tc>
          <w:tcPr>
            <w:tcW w:w="3404" w:type="dxa"/>
            <w:gridSpan w:val="3"/>
            <w:tcBorders>
              <w:top w:val="nil"/>
            </w:tcBorders>
          </w:tcPr>
          <w:p w:rsidR="006C66E0" w:rsidRPr="004600EF" w:rsidRDefault="006C66E0" w:rsidP="00E12679">
            <w:pPr>
              <w:pStyle w:val="ConsPlusNormal"/>
              <w:ind w:firstLine="709"/>
              <w:jc w:val="both"/>
              <w:rPr>
                <w:rFonts w:cs="Arial"/>
                <w:sz w:val="24"/>
                <w:szCs w:val="24"/>
              </w:rPr>
            </w:pPr>
          </w:p>
        </w:tc>
      </w:tr>
      <w:tr w:rsidR="006C66E0" w:rsidRPr="00E12679" w:rsidTr="006C66E0">
        <w:tc>
          <w:tcPr>
            <w:tcW w:w="4520" w:type="dxa"/>
            <w:gridSpan w:val="5"/>
            <w:tcBorders>
              <w:top w:val="nil"/>
              <w:bottom w:val="nil"/>
            </w:tcBorders>
          </w:tcPr>
          <w:p w:rsidR="006C66E0" w:rsidRPr="004600EF" w:rsidRDefault="006C66E0" w:rsidP="00E12679">
            <w:pPr>
              <w:pStyle w:val="ConsPlusNormal"/>
              <w:ind w:firstLine="709"/>
              <w:jc w:val="both"/>
              <w:rPr>
                <w:rFonts w:cs="Arial"/>
                <w:sz w:val="24"/>
                <w:szCs w:val="24"/>
              </w:rPr>
            </w:pPr>
          </w:p>
        </w:tc>
        <w:tc>
          <w:tcPr>
            <w:tcW w:w="4534" w:type="dxa"/>
            <w:gridSpan w:val="5"/>
            <w:tcBorders>
              <w:top w:val="nil"/>
            </w:tcBorders>
          </w:tcPr>
          <w:p w:rsidR="006C66E0" w:rsidRPr="004600EF" w:rsidRDefault="006C66E0" w:rsidP="00E12679">
            <w:pPr>
              <w:pStyle w:val="ConsPlusNormal"/>
              <w:ind w:firstLine="709"/>
              <w:jc w:val="both"/>
              <w:rPr>
                <w:rFonts w:cs="Arial"/>
                <w:sz w:val="24"/>
                <w:szCs w:val="24"/>
              </w:rPr>
            </w:pPr>
          </w:p>
        </w:tc>
      </w:tr>
      <w:tr w:rsidR="006C66E0" w:rsidRPr="00E12679" w:rsidTr="006C66E0">
        <w:tblPrEx>
          <w:tblBorders>
            <w:insideV w:val="single" w:sz="4" w:space="0" w:color="auto"/>
          </w:tblBorders>
        </w:tblPrEx>
        <w:tc>
          <w:tcPr>
            <w:tcW w:w="9054" w:type="dxa"/>
            <w:gridSpan w:val="10"/>
            <w:tcBorders>
              <w:top w:val="nil"/>
              <w:left w:val="nil"/>
              <w:bottom w:val="nil"/>
              <w:right w:val="nil"/>
            </w:tcBorders>
          </w:tcPr>
          <w:p w:rsidR="006C66E0" w:rsidRPr="004600EF" w:rsidRDefault="006C66E0" w:rsidP="00E12679">
            <w:pPr>
              <w:pStyle w:val="ConsPlusNormal"/>
              <w:ind w:firstLine="709"/>
              <w:jc w:val="both"/>
              <w:rPr>
                <w:rFonts w:cs="Arial"/>
                <w:sz w:val="24"/>
                <w:szCs w:val="24"/>
              </w:rPr>
            </w:pPr>
          </w:p>
        </w:tc>
      </w:tr>
      <w:tr w:rsidR="006C66E0" w:rsidRPr="00E12679" w:rsidTr="006C66E0">
        <w:tblPrEx>
          <w:tblBorders>
            <w:insideV w:val="single" w:sz="4" w:space="0" w:color="auto"/>
          </w:tblBorders>
        </w:tblPrEx>
        <w:tc>
          <w:tcPr>
            <w:tcW w:w="9054" w:type="dxa"/>
            <w:gridSpan w:val="10"/>
            <w:tcBorders>
              <w:top w:val="nil"/>
              <w:left w:val="nil"/>
              <w:bottom w:val="nil"/>
              <w:right w:val="nil"/>
            </w:tcBorders>
          </w:tcPr>
          <w:p w:rsidR="006C66E0" w:rsidRPr="004600EF" w:rsidRDefault="006C66E0" w:rsidP="00E12679">
            <w:pPr>
              <w:pStyle w:val="ConsPlusNormal"/>
              <w:ind w:firstLine="709"/>
              <w:jc w:val="both"/>
              <w:rPr>
                <w:rFonts w:cs="Arial"/>
                <w:sz w:val="24"/>
                <w:szCs w:val="24"/>
              </w:rPr>
            </w:pPr>
            <w:r w:rsidRPr="004600EF">
              <w:rPr>
                <w:rFonts w:cs="Arial"/>
                <w:sz w:val="24"/>
                <w:szCs w:val="24"/>
              </w:rPr>
              <w:t>Письменный отказ</w:t>
            </w:r>
          </w:p>
          <w:p w:rsidR="006C66E0" w:rsidRPr="004600EF" w:rsidRDefault="006C66E0" w:rsidP="00E12679">
            <w:pPr>
              <w:pStyle w:val="ConsPlusNormal"/>
              <w:ind w:firstLine="709"/>
              <w:jc w:val="both"/>
              <w:rPr>
                <w:rFonts w:cs="Arial"/>
                <w:sz w:val="24"/>
                <w:szCs w:val="24"/>
              </w:rPr>
            </w:pPr>
            <w:r w:rsidRPr="004600EF">
              <w:rPr>
                <w:rFonts w:cs="Arial"/>
                <w:sz w:val="24"/>
                <w:szCs w:val="24"/>
              </w:rPr>
              <w:t>в приеме документов, необходимых для предоставления услуги</w:t>
            </w:r>
          </w:p>
        </w:tc>
      </w:tr>
      <w:tr w:rsidR="006C66E0" w:rsidRPr="00E12679" w:rsidTr="006C66E0">
        <w:tc>
          <w:tcPr>
            <w:tcW w:w="2260" w:type="dxa"/>
            <w:gridSpan w:val="2"/>
            <w:tcBorders>
              <w:top w:val="nil"/>
              <w:bottom w:val="nil"/>
            </w:tcBorders>
          </w:tcPr>
          <w:p w:rsidR="006C66E0" w:rsidRPr="004600EF" w:rsidRDefault="006C66E0" w:rsidP="00E12679">
            <w:pPr>
              <w:pStyle w:val="ConsPlusNormal"/>
              <w:ind w:firstLine="709"/>
              <w:jc w:val="both"/>
              <w:rPr>
                <w:rFonts w:cs="Arial"/>
                <w:sz w:val="24"/>
                <w:szCs w:val="24"/>
              </w:rPr>
            </w:pPr>
          </w:p>
        </w:tc>
        <w:tc>
          <w:tcPr>
            <w:tcW w:w="565" w:type="dxa"/>
            <w:tcBorders>
              <w:top w:val="nil"/>
              <w:bottom w:val="nil"/>
            </w:tcBorders>
          </w:tcPr>
          <w:p w:rsidR="006C66E0" w:rsidRPr="004600EF" w:rsidRDefault="006C66E0" w:rsidP="00E12679">
            <w:pPr>
              <w:pStyle w:val="ConsPlusNormal"/>
              <w:ind w:firstLine="709"/>
              <w:jc w:val="both"/>
              <w:rPr>
                <w:rFonts w:cs="Arial"/>
                <w:sz w:val="24"/>
                <w:szCs w:val="24"/>
              </w:rPr>
            </w:pPr>
            <w:r w:rsidRPr="004600EF">
              <w:rPr>
                <w:rFonts w:cs="Arial"/>
                <w:sz w:val="24"/>
                <w:szCs w:val="24"/>
              </w:rPr>
              <w:t>N</w:t>
            </w:r>
          </w:p>
        </w:tc>
        <w:tc>
          <w:tcPr>
            <w:tcW w:w="1695" w:type="dxa"/>
            <w:gridSpan w:val="2"/>
            <w:tcBorders>
              <w:top w:val="nil"/>
            </w:tcBorders>
          </w:tcPr>
          <w:p w:rsidR="006C66E0" w:rsidRPr="004600EF" w:rsidRDefault="006C66E0" w:rsidP="00E12679">
            <w:pPr>
              <w:pStyle w:val="ConsPlusNormal"/>
              <w:ind w:firstLine="709"/>
              <w:jc w:val="both"/>
              <w:rPr>
                <w:rFonts w:cs="Arial"/>
                <w:sz w:val="24"/>
                <w:szCs w:val="24"/>
              </w:rPr>
            </w:pPr>
          </w:p>
        </w:tc>
        <w:tc>
          <w:tcPr>
            <w:tcW w:w="565" w:type="dxa"/>
            <w:tcBorders>
              <w:top w:val="nil"/>
              <w:bottom w:val="nil"/>
            </w:tcBorders>
          </w:tcPr>
          <w:p w:rsidR="006C66E0" w:rsidRPr="004600EF" w:rsidRDefault="006C66E0" w:rsidP="00E12679">
            <w:pPr>
              <w:pStyle w:val="ConsPlusNormal"/>
              <w:ind w:firstLine="709"/>
              <w:jc w:val="both"/>
              <w:rPr>
                <w:rFonts w:cs="Arial"/>
                <w:sz w:val="24"/>
                <w:szCs w:val="24"/>
              </w:rPr>
            </w:pPr>
            <w:r w:rsidRPr="004600EF">
              <w:rPr>
                <w:rFonts w:cs="Arial"/>
                <w:sz w:val="24"/>
                <w:szCs w:val="24"/>
              </w:rPr>
              <w:t>от</w:t>
            </w:r>
          </w:p>
        </w:tc>
        <w:tc>
          <w:tcPr>
            <w:tcW w:w="1695" w:type="dxa"/>
            <w:gridSpan w:val="3"/>
            <w:tcBorders>
              <w:top w:val="nil"/>
            </w:tcBorders>
          </w:tcPr>
          <w:p w:rsidR="006C66E0" w:rsidRPr="004600EF" w:rsidRDefault="006C66E0" w:rsidP="00E12679">
            <w:pPr>
              <w:pStyle w:val="ConsPlusNormal"/>
              <w:ind w:firstLine="709"/>
              <w:jc w:val="both"/>
              <w:rPr>
                <w:rFonts w:cs="Arial"/>
                <w:sz w:val="24"/>
                <w:szCs w:val="24"/>
              </w:rPr>
            </w:pPr>
          </w:p>
        </w:tc>
        <w:tc>
          <w:tcPr>
            <w:tcW w:w="2274" w:type="dxa"/>
            <w:tcBorders>
              <w:top w:val="nil"/>
              <w:bottom w:val="nil"/>
            </w:tcBorders>
          </w:tcPr>
          <w:p w:rsidR="006C66E0" w:rsidRPr="004600EF" w:rsidRDefault="006C66E0" w:rsidP="00E12679">
            <w:pPr>
              <w:pStyle w:val="ConsPlusNormal"/>
              <w:ind w:firstLine="709"/>
              <w:jc w:val="both"/>
              <w:rPr>
                <w:rFonts w:cs="Arial"/>
                <w:sz w:val="24"/>
                <w:szCs w:val="24"/>
              </w:rPr>
            </w:pPr>
          </w:p>
        </w:tc>
      </w:tr>
      <w:tr w:rsidR="006C66E0" w:rsidRPr="00E12679" w:rsidTr="006C66E0">
        <w:tblPrEx>
          <w:tblBorders>
            <w:insideV w:val="single" w:sz="4" w:space="0" w:color="auto"/>
          </w:tblBorders>
        </w:tblPrEx>
        <w:tc>
          <w:tcPr>
            <w:tcW w:w="9054" w:type="dxa"/>
            <w:gridSpan w:val="10"/>
            <w:tcBorders>
              <w:top w:val="nil"/>
              <w:left w:val="nil"/>
              <w:bottom w:val="nil"/>
              <w:right w:val="nil"/>
            </w:tcBorders>
          </w:tcPr>
          <w:p w:rsidR="006C66E0" w:rsidRPr="004600EF" w:rsidRDefault="006C66E0" w:rsidP="00E12679">
            <w:pPr>
              <w:pStyle w:val="ConsPlusNormal"/>
              <w:ind w:firstLine="709"/>
              <w:jc w:val="both"/>
              <w:rPr>
                <w:rFonts w:cs="Arial"/>
                <w:sz w:val="24"/>
                <w:szCs w:val="24"/>
              </w:rPr>
            </w:pPr>
          </w:p>
        </w:tc>
      </w:tr>
      <w:tr w:rsidR="006C66E0" w:rsidRPr="00E12679" w:rsidTr="006C66E0">
        <w:tblPrEx>
          <w:tblBorders>
            <w:insideV w:val="single" w:sz="4" w:space="0" w:color="auto"/>
          </w:tblBorders>
        </w:tblPrEx>
        <w:tc>
          <w:tcPr>
            <w:tcW w:w="9054" w:type="dxa"/>
            <w:gridSpan w:val="10"/>
            <w:tcBorders>
              <w:top w:val="nil"/>
              <w:left w:val="nil"/>
              <w:bottom w:val="nil"/>
              <w:right w:val="nil"/>
            </w:tcBorders>
          </w:tcPr>
          <w:p w:rsidR="006C66E0" w:rsidRPr="004600EF" w:rsidRDefault="006C66E0" w:rsidP="00E12679">
            <w:pPr>
              <w:pStyle w:val="ConsPlusNormal"/>
              <w:ind w:firstLine="709"/>
              <w:jc w:val="both"/>
              <w:rPr>
                <w:rFonts w:cs="Arial"/>
                <w:sz w:val="24"/>
                <w:szCs w:val="24"/>
              </w:rPr>
            </w:pPr>
            <w:r w:rsidRPr="004600EF">
              <w:rPr>
                <w:rFonts w:cs="Arial"/>
                <w:sz w:val="24"/>
                <w:szCs w:val="24"/>
              </w:rPr>
              <w:t>По результатам рассмотрения заявления о предоставлении услуги "Предварительное согласование предоставления земельного участка" от __________ N ___________ и приложенных к нему документов принято решение об отказе в приеме документов, необходимых для предоставления услуги, по следующим основаниям:</w:t>
            </w:r>
          </w:p>
        </w:tc>
      </w:tr>
      <w:tr w:rsidR="006C66E0" w:rsidRPr="00E12679" w:rsidTr="006C66E0">
        <w:tblPrEx>
          <w:tblBorders>
            <w:insideV w:val="single" w:sz="4" w:space="0" w:color="auto"/>
          </w:tblBorders>
        </w:tblPrEx>
        <w:tc>
          <w:tcPr>
            <w:tcW w:w="9054" w:type="dxa"/>
            <w:gridSpan w:val="10"/>
            <w:tcBorders>
              <w:top w:val="nil"/>
              <w:left w:val="nil"/>
              <w:right w:val="nil"/>
            </w:tcBorders>
          </w:tcPr>
          <w:p w:rsidR="006C66E0" w:rsidRPr="004600EF" w:rsidRDefault="006C66E0" w:rsidP="00E12679">
            <w:pPr>
              <w:pStyle w:val="ConsPlusNormal"/>
              <w:ind w:firstLine="709"/>
              <w:jc w:val="both"/>
              <w:rPr>
                <w:rFonts w:cs="Arial"/>
                <w:sz w:val="24"/>
                <w:szCs w:val="24"/>
              </w:rPr>
            </w:pPr>
          </w:p>
        </w:tc>
      </w:tr>
      <w:tr w:rsidR="006C66E0" w:rsidRPr="00E12679" w:rsidTr="006C66E0">
        <w:tblPrEx>
          <w:tblBorders>
            <w:left w:val="single" w:sz="4" w:space="0" w:color="auto"/>
            <w:right w:val="single" w:sz="4" w:space="0" w:color="auto"/>
            <w:insideH w:val="single" w:sz="4" w:space="0" w:color="auto"/>
            <w:insideV w:val="single" w:sz="4" w:space="0" w:color="auto"/>
          </w:tblBorders>
        </w:tblPrEx>
        <w:tc>
          <w:tcPr>
            <w:tcW w:w="1695" w:type="dxa"/>
          </w:tcPr>
          <w:p w:rsidR="006C66E0" w:rsidRPr="004600EF" w:rsidRDefault="006C66E0" w:rsidP="00E12679">
            <w:pPr>
              <w:pStyle w:val="ConsPlusNormal"/>
              <w:ind w:firstLine="709"/>
              <w:jc w:val="both"/>
              <w:rPr>
                <w:rFonts w:cs="Arial"/>
                <w:sz w:val="24"/>
                <w:szCs w:val="24"/>
              </w:rPr>
            </w:pPr>
            <w:r w:rsidRPr="004600EF">
              <w:rPr>
                <w:rFonts w:cs="Arial"/>
                <w:sz w:val="24"/>
                <w:szCs w:val="24"/>
              </w:rPr>
              <w:t>N пункта Административного регламента</w:t>
            </w:r>
          </w:p>
        </w:tc>
        <w:tc>
          <w:tcPr>
            <w:tcW w:w="4520" w:type="dxa"/>
            <w:gridSpan w:val="7"/>
          </w:tcPr>
          <w:p w:rsidR="006C66E0" w:rsidRPr="004600EF" w:rsidRDefault="006C66E0" w:rsidP="00E12679">
            <w:pPr>
              <w:pStyle w:val="ConsPlusNormal"/>
              <w:ind w:firstLine="709"/>
              <w:jc w:val="both"/>
              <w:rPr>
                <w:rFonts w:cs="Arial"/>
                <w:sz w:val="24"/>
                <w:szCs w:val="24"/>
              </w:rPr>
            </w:pPr>
            <w:r w:rsidRPr="004600EF">
              <w:rPr>
                <w:rFonts w:cs="Arial"/>
                <w:sz w:val="24"/>
                <w:szCs w:val="24"/>
              </w:rPr>
              <w:t xml:space="preserve">Наименование основания </w:t>
            </w:r>
          </w:p>
          <w:p w:rsidR="006C66E0" w:rsidRPr="004600EF" w:rsidRDefault="006C66E0" w:rsidP="00E12679">
            <w:pPr>
              <w:pStyle w:val="ConsPlusNormal"/>
              <w:ind w:firstLine="709"/>
              <w:jc w:val="both"/>
              <w:rPr>
                <w:rFonts w:cs="Arial"/>
                <w:sz w:val="24"/>
                <w:szCs w:val="24"/>
              </w:rPr>
            </w:pPr>
            <w:r w:rsidRPr="004600EF">
              <w:rPr>
                <w:rFonts w:cs="Arial"/>
                <w:sz w:val="24"/>
                <w:szCs w:val="24"/>
              </w:rPr>
              <w:t xml:space="preserve">для отказа в соответствии </w:t>
            </w:r>
          </w:p>
          <w:p w:rsidR="006C66E0" w:rsidRPr="004600EF" w:rsidRDefault="006C66E0" w:rsidP="00E12679">
            <w:pPr>
              <w:pStyle w:val="ConsPlusNormal"/>
              <w:ind w:firstLine="709"/>
              <w:jc w:val="both"/>
              <w:rPr>
                <w:rFonts w:cs="Arial"/>
                <w:sz w:val="24"/>
                <w:szCs w:val="24"/>
              </w:rPr>
            </w:pPr>
            <w:r w:rsidRPr="004600EF">
              <w:rPr>
                <w:rFonts w:cs="Arial"/>
                <w:sz w:val="24"/>
                <w:szCs w:val="24"/>
              </w:rPr>
              <w:t>Административным регламентом</w:t>
            </w:r>
          </w:p>
        </w:tc>
        <w:tc>
          <w:tcPr>
            <w:tcW w:w="2839" w:type="dxa"/>
            <w:gridSpan w:val="2"/>
          </w:tcPr>
          <w:p w:rsidR="006C66E0" w:rsidRPr="004600EF" w:rsidRDefault="006C66E0" w:rsidP="00E12679">
            <w:pPr>
              <w:pStyle w:val="ConsPlusNormal"/>
              <w:ind w:firstLine="709"/>
              <w:jc w:val="both"/>
              <w:rPr>
                <w:rFonts w:cs="Arial"/>
                <w:sz w:val="24"/>
                <w:szCs w:val="24"/>
              </w:rPr>
            </w:pPr>
            <w:r w:rsidRPr="004600EF">
              <w:rPr>
                <w:rFonts w:cs="Arial"/>
                <w:sz w:val="24"/>
                <w:szCs w:val="24"/>
              </w:rPr>
              <w:t>Разъяснение причин отказа в предоставлении услуги</w:t>
            </w:r>
          </w:p>
        </w:tc>
      </w:tr>
      <w:tr w:rsidR="006C66E0" w:rsidRPr="00E12679" w:rsidTr="006C66E0">
        <w:tblPrEx>
          <w:tblBorders>
            <w:left w:val="single" w:sz="4" w:space="0" w:color="auto"/>
            <w:right w:val="single" w:sz="4" w:space="0" w:color="auto"/>
            <w:insideH w:val="single" w:sz="4" w:space="0" w:color="auto"/>
            <w:insideV w:val="single" w:sz="4" w:space="0" w:color="auto"/>
          </w:tblBorders>
        </w:tblPrEx>
        <w:tc>
          <w:tcPr>
            <w:tcW w:w="1695" w:type="dxa"/>
          </w:tcPr>
          <w:p w:rsidR="006C66E0" w:rsidRPr="004600EF" w:rsidRDefault="006C66E0" w:rsidP="00E12679">
            <w:pPr>
              <w:pStyle w:val="ConsPlusNormal"/>
              <w:ind w:firstLine="709"/>
              <w:jc w:val="both"/>
              <w:rPr>
                <w:rFonts w:cs="Arial"/>
                <w:sz w:val="24"/>
                <w:szCs w:val="24"/>
              </w:rPr>
            </w:pPr>
          </w:p>
        </w:tc>
        <w:tc>
          <w:tcPr>
            <w:tcW w:w="4520" w:type="dxa"/>
            <w:gridSpan w:val="7"/>
          </w:tcPr>
          <w:p w:rsidR="006C66E0" w:rsidRPr="004600EF" w:rsidRDefault="006C66E0" w:rsidP="00E12679">
            <w:pPr>
              <w:pStyle w:val="ConsPlusNormal"/>
              <w:ind w:firstLine="709"/>
              <w:jc w:val="both"/>
              <w:rPr>
                <w:rFonts w:cs="Arial"/>
                <w:sz w:val="24"/>
                <w:szCs w:val="24"/>
              </w:rPr>
            </w:pPr>
          </w:p>
        </w:tc>
        <w:tc>
          <w:tcPr>
            <w:tcW w:w="2839" w:type="dxa"/>
            <w:gridSpan w:val="2"/>
          </w:tcPr>
          <w:p w:rsidR="006C66E0" w:rsidRPr="004600EF" w:rsidRDefault="006C66E0" w:rsidP="00E12679">
            <w:pPr>
              <w:pStyle w:val="ConsPlusNormal"/>
              <w:ind w:firstLine="709"/>
              <w:jc w:val="both"/>
              <w:rPr>
                <w:rFonts w:cs="Arial"/>
                <w:sz w:val="24"/>
                <w:szCs w:val="24"/>
              </w:rPr>
            </w:pPr>
          </w:p>
        </w:tc>
      </w:tr>
      <w:tr w:rsidR="006C66E0" w:rsidRPr="00E12679" w:rsidTr="006C66E0">
        <w:tblPrEx>
          <w:tblBorders>
            <w:left w:val="single" w:sz="4" w:space="0" w:color="auto"/>
            <w:right w:val="single" w:sz="4" w:space="0" w:color="auto"/>
            <w:insideH w:val="single" w:sz="4" w:space="0" w:color="auto"/>
            <w:insideV w:val="single" w:sz="4" w:space="0" w:color="auto"/>
          </w:tblBorders>
        </w:tblPrEx>
        <w:tc>
          <w:tcPr>
            <w:tcW w:w="1695" w:type="dxa"/>
          </w:tcPr>
          <w:p w:rsidR="006C66E0" w:rsidRPr="004600EF" w:rsidRDefault="006C66E0" w:rsidP="00E12679">
            <w:pPr>
              <w:pStyle w:val="ConsPlusNormal"/>
              <w:ind w:firstLine="709"/>
              <w:jc w:val="both"/>
              <w:rPr>
                <w:rFonts w:cs="Arial"/>
                <w:sz w:val="24"/>
                <w:szCs w:val="24"/>
              </w:rPr>
            </w:pPr>
          </w:p>
        </w:tc>
        <w:tc>
          <w:tcPr>
            <w:tcW w:w="4520" w:type="dxa"/>
            <w:gridSpan w:val="7"/>
          </w:tcPr>
          <w:p w:rsidR="006C66E0" w:rsidRPr="004600EF" w:rsidRDefault="006C66E0" w:rsidP="00E12679">
            <w:pPr>
              <w:pStyle w:val="ConsPlusNormal"/>
              <w:ind w:firstLine="709"/>
              <w:jc w:val="both"/>
              <w:rPr>
                <w:rFonts w:cs="Arial"/>
                <w:sz w:val="24"/>
                <w:szCs w:val="24"/>
              </w:rPr>
            </w:pPr>
          </w:p>
        </w:tc>
        <w:tc>
          <w:tcPr>
            <w:tcW w:w="2839" w:type="dxa"/>
            <w:gridSpan w:val="2"/>
          </w:tcPr>
          <w:p w:rsidR="006C66E0" w:rsidRPr="004600EF" w:rsidRDefault="006C66E0" w:rsidP="00E12679">
            <w:pPr>
              <w:pStyle w:val="ConsPlusNormal"/>
              <w:ind w:firstLine="709"/>
              <w:jc w:val="both"/>
              <w:rPr>
                <w:rFonts w:cs="Arial"/>
                <w:sz w:val="24"/>
                <w:szCs w:val="24"/>
              </w:rPr>
            </w:pPr>
          </w:p>
        </w:tc>
      </w:tr>
      <w:tr w:rsidR="006C66E0" w:rsidRPr="00E12679" w:rsidTr="006C66E0">
        <w:tblPrEx>
          <w:tblBorders>
            <w:insideH w:val="single" w:sz="4" w:space="0" w:color="auto"/>
          </w:tblBorders>
        </w:tblPrEx>
        <w:tc>
          <w:tcPr>
            <w:tcW w:w="3955" w:type="dxa"/>
            <w:gridSpan w:val="4"/>
            <w:tcBorders>
              <w:bottom w:val="nil"/>
            </w:tcBorders>
          </w:tcPr>
          <w:p w:rsidR="006C66E0" w:rsidRPr="004600EF" w:rsidRDefault="006C66E0" w:rsidP="00E12679">
            <w:pPr>
              <w:pStyle w:val="ConsPlusNormal"/>
              <w:ind w:firstLine="709"/>
              <w:jc w:val="both"/>
              <w:rPr>
                <w:rFonts w:cs="Arial"/>
                <w:sz w:val="24"/>
                <w:szCs w:val="24"/>
              </w:rPr>
            </w:pPr>
            <w:r w:rsidRPr="004600EF">
              <w:rPr>
                <w:rFonts w:cs="Arial"/>
                <w:sz w:val="24"/>
                <w:szCs w:val="24"/>
              </w:rPr>
              <w:t>Дополнительно информируем:</w:t>
            </w:r>
          </w:p>
        </w:tc>
        <w:tc>
          <w:tcPr>
            <w:tcW w:w="5099" w:type="dxa"/>
            <w:gridSpan w:val="6"/>
          </w:tcPr>
          <w:p w:rsidR="006C66E0" w:rsidRPr="004600EF" w:rsidRDefault="006C66E0" w:rsidP="00E12679">
            <w:pPr>
              <w:pStyle w:val="ConsPlusNormal"/>
              <w:ind w:firstLine="709"/>
              <w:jc w:val="both"/>
              <w:rPr>
                <w:rFonts w:cs="Arial"/>
                <w:sz w:val="24"/>
                <w:szCs w:val="24"/>
              </w:rPr>
            </w:pPr>
            <w:r w:rsidRPr="004600EF">
              <w:rPr>
                <w:rFonts w:cs="Arial"/>
                <w:sz w:val="24"/>
                <w:szCs w:val="24"/>
              </w:rPr>
              <w:t>.</w:t>
            </w:r>
          </w:p>
        </w:tc>
      </w:tr>
      <w:tr w:rsidR="006C66E0" w:rsidRPr="00E12679" w:rsidTr="006C66E0">
        <w:tblPrEx>
          <w:tblBorders>
            <w:insideV w:val="single" w:sz="4" w:space="0" w:color="auto"/>
          </w:tblBorders>
        </w:tblPrEx>
        <w:tc>
          <w:tcPr>
            <w:tcW w:w="9054" w:type="dxa"/>
            <w:gridSpan w:val="10"/>
            <w:tcBorders>
              <w:top w:val="nil"/>
              <w:left w:val="nil"/>
              <w:bottom w:val="nil"/>
              <w:right w:val="nil"/>
            </w:tcBorders>
          </w:tcPr>
          <w:p w:rsidR="006C66E0" w:rsidRPr="004600EF" w:rsidRDefault="006C66E0" w:rsidP="00E12679">
            <w:pPr>
              <w:pStyle w:val="ConsPlusNormal"/>
              <w:ind w:firstLine="709"/>
              <w:jc w:val="both"/>
              <w:rPr>
                <w:rFonts w:cs="Arial"/>
                <w:sz w:val="24"/>
                <w:szCs w:val="24"/>
              </w:rPr>
            </w:pPr>
            <w:r w:rsidRPr="004600EF">
              <w:rPr>
                <w:rFonts w:cs="Arial"/>
                <w:sz w:val="24"/>
                <w:szCs w:val="24"/>
              </w:rPr>
              <w:t>Вы вправе повторно обратиться с заявлением о предоставлении услуги после устранения указанных нарушений.</w:t>
            </w:r>
          </w:p>
          <w:p w:rsidR="006C66E0" w:rsidRPr="004600EF" w:rsidRDefault="006C66E0" w:rsidP="00E12679">
            <w:pPr>
              <w:pStyle w:val="ConsPlusNormal"/>
              <w:ind w:firstLine="709"/>
              <w:jc w:val="both"/>
              <w:rPr>
                <w:rFonts w:cs="Arial"/>
                <w:sz w:val="24"/>
                <w:szCs w:val="24"/>
              </w:rPr>
            </w:pPr>
            <w:r w:rsidRPr="004600EF">
              <w:rPr>
                <w:rFonts w:cs="Arial"/>
                <w:sz w:val="24"/>
                <w:szCs w:val="24"/>
              </w:rPr>
              <w:t>Данный отказ может быть обжалован в досудебном порядке путем направления жалобы в орган, уполномоченный на предоставление услуги в _________________, а также в судебном порядке.</w:t>
            </w:r>
          </w:p>
        </w:tc>
      </w:tr>
      <w:tr w:rsidR="006C66E0" w:rsidRPr="00E12679" w:rsidTr="006C66E0">
        <w:tblPrEx>
          <w:tblBorders>
            <w:right w:val="single" w:sz="4" w:space="0" w:color="auto"/>
            <w:insideV w:val="single" w:sz="4" w:space="0" w:color="auto"/>
          </w:tblBorders>
        </w:tblPrEx>
        <w:tc>
          <w:tcPr>
            <w:tcW w:w="4520" w:type="dxa"/>
            <w:gridSpan w:val="5"/>
            <w:tcBorders>
              <w:top w:val="nil"/>
              <w:left w:val="nil"/>
              <w:bottom w:val="nil"/>
            </w:tcBorders>
          </w:tcPr>
          <w:p w:rsidR="006C66E0" w:rsidRPr="004600EF" w:rsidRDefault="006C66E0" w:rsidP="00E12679">
            <w:pPr>
              <w:pStyle w:val="ConsPlusNormal"/>
              <w:ind w:firstLine="709"/>
              <w:jc w:val="both"/>
              <w:rPr>
                <w:rFonts w:cs="Arial"/>
                <w:sz w:val="24"/>
                <w:szCs w:val="24"/>
              </w:rPr>
            </w:pPr>
          </w:p>
        </w:tc>
        <w:tc>
          <w:tcPr>
            <w:tcW w:w="4534" w:type="dxa"/>
            <w:gridSpan w:val="5"/>
          </w:tcPr>
          <w:p w:rsidR="006C66E0" w:rsidRPr="004600EF" w:rsidRDefault="006C66E0" w:rsidP="00E12679">
            <w:pPr>
              <w:pStyle w:val="ConsPlusNormal"/>
              <w:ind w:firstLine="709"/>
              <w:jc w:val="both"/>
              <w:rPr>
                <w:rFonts w:cs="Arial"/>
                <w:sz w:val="24"/>
                <w:szCs w:val="24"/>
              </w:rPr>
            </w:pPr>
            <w:r w:rsidRPr="004600EF">
              <w:rPr>
                <w:rFonts w:cs="Arial"/>
                <w:sz w:val="24"/>
                <w:szCs w:val="24"/>
              </w:rPr>
              <w:t>Сведения о сертификате электронной подписи</w:t>
            </w:r>
          </w:p>
        </w:tc>
      </w:tr>
    </w:tbl>
    <w:p w:rsidR="006C66E0" w:rsidRPr="00E12679" w:rsidRDefault="006C66E0" w:rsidP="00E12679">
      <w:pPr>
        <w:pStyle w:val="ConsPlusNormal"/>
        <w:ind w:firstLine="709"/>
        <w:jc w:val="both"/>
        <w:rPr>
          <w:rFonts w:cs="Arial"/>
          <w:sz w:val="24"/>
          <w:szCs w:val="24"/>
        </w:rPr>
      </w:pPr>
    </w:p>
    <w:p w:rsidR="006C66E0" w:rsidRPr="00E12679" w:rsidRDefault="006C66E0" w:rsidP="00E12679">
      <w:pPr>
        <w:pStyle w:val="ConsPlusNormal"/>
        <w:ind w:firstLine="709"/>
        <w:jc w:val="both"/>
        <w:rPr>
          <w:rFonts w:cs="Arial"/>
          <w:sz w:val="24"/>
          <w:szCs w:val="24"/>
        </w:rPr>
      </w:pPr>
    </w:p>
    <w:p w:rsidR="006C66E0" w:rsidRPr="00E12679" w:rsidRDefault="006C66E0" w:rsidP="00E12679">
      <w:pPr>
        <w:pStyle w:val="ConsPlusNormal"/>
        <w:ind w:firstLine="709"/>
        <w:jc w:val="both"/>
        <w:rPr>
          <w:rFonts w:cs="Arial"/>
          <w:sz w:val="24"/>
          <w:szCs w:val="24"/>
        </w:rPr>
      </w:pPr>
    </w:p>
    <w:p w:rsidR="006C66E0" w:rsidRPr="00E12679" w:rsidRDefault="006C66E0" w:rsidP="00E12679">
      <w:pPr>
        <w:pStyle w:val="ConsPlusNormal"/>
        <w:ind w:firstLine="709"/>
        <w:jc w:val="both"/>
        <w:rPr>
          <w:rFonts w:cs="Arial"/>
          <w:sz w:val="24"/>
          <w:szCs w:val="24"/>
        </w:rPr>
      </w:pPr>
    </w:p>
    <w:p w:rsidR="006C66E0" w:rsidRPr="00E12679" w:rsidRDefault="006C66E0" w:rsidP="00E12679">
      <w:pPr>
        <w:pStyle w:val="ConsPlusNormal"/>
        <w:ind w:firstLine="709"/>
        <w:jc w:val="both"/>
        <w:rPr>
          <w:rFonts w:cs="Arial"/>
          <w:sz w:val="24"/>
          <w:szCs w:val="24"/>
        </w:rPr>
      </w:pPr>
    </w:p>
    <w:p w:rsidR="006C66E0" w:rsidRPr="00E12679" w:rsidRDefault="006C66E0" w:rsidP="00E12679">
      <w:pPr>
        <w:pStyle w:val="ConsPlusNormal"/>
        <w:ind w:firstLine="709"/>
        <w:jc w:val="both"/>
        <w:rPr>
          <w:rFonts w:cs="Arial"/>
          <w:sz w:val="24"/>
          <w:szCs w:val="24"/>
        </w:rPr>
      </w:pPr>
    </w:p>
    <w:p w:rsidR="006C66E0" w:rsidRPr="00E12679" w:rsidRDefault="006C66E0" w:rsidP="00E12679">
      <w:pPr>
        <w:pStyle w:val="ConsPlusNormal"/>
        <w:ind w:firstLine="709"/>
        <w:jc w:val="both"/>
        <w:rPr>
          <w:rFonts w:cs="Arial"/>
          <w:sz w:val="24"/>
          <w:szCs w:val="24"/>
        </w:rPr>
      </w:pPr>
    </w:p>
    <w:p w:rsidR="006C66E0" w:rsidRPr="00E12679" w:rsidRDefault="006C66E0" w:rsidP="00E12679">
      <w:pPr>
        <w:pStyle w:val="ConsPlusNormal"/>
        <w:ind w:firstLine="709"/>
        <w:jc w:val="both"/>
        <w:rPr>
          <w:rFonts w:cs="Arial"/>
          <w:sz w:val="24"/>
          <w:szCs w:val="24"/>
        </w:rPr>
      </w:pPr>
    </w:p>
    <w:p w:rsidR="006C66E0" w:rsidRPr="00E12679" w:rsidRDefault="006C66E0" w:rsidP="00E12679">
      <w:pPr>
        <w:pStyle w:val="ConsPlusNormal"/>
        <w:ind w:firstLine="709"/>
        <w:jc w:val="both"/>
        <w:rPr>
          <w:rFonts w:cs="Arial"/>
          <w:sz w:val="24"/>
          <w:szCs w:val="24"/>
        </w:rPr>
      </w:pPr>
    </w:p>
    <w:p w:rsidR="006C66E0" w:rsidRPr="00E12679" w:rsidRDefault="006C66E0" w:rsidP="00E12679">
      <w:pPr>
        <w:pStyle w:val="ConsPlusNormal"/>
        <w:ind w:firstLine="709"/>
        <w:jc w:val="both"/>
        <w:rPr>
          <w:rFonts w:cs="Arial"/>
          <w:sz w:val="24"/>
          <w:szCs w:val="24"/>
        </w:rPr>
      </w:pPr>
    </w:p>
    <w:p w:rsidR="006C66E0" w:rsidRPr="00E12679" w:rsidRDefault="006C66E0" w:rsidP="00E12679">
      <w:pPr>
        <w:pStyle w:val="ConsPlusNormal"/>
        <w:ind w:left="5103" w:firstLine="709"/>
        <w:jc w:val="both"/>
        <w:rPr>
          <w:rFonts w:cs="Arial"/>
          <w:sz w:val="24"/>
          <w:szCs w:val="24"/>
        </w:rPr>
      </w:pPr>
      <w:r w:rsidRPr="00E12679">
        <w:rPr>
          <w:rFonts w:cs="Arial"/>
          <w:sz w:val="24"/>
          <w:szCs w:val="24"/>
        </w:rPr>
        <w:t>Приложение № 8</w:t>
      </w:r>
    </w:p>
    <w:p w:rsidR="006C66E0" w:rsidRPr="00E12679" w:rsidRDefault="006C66E0" w:rsidP="00E12679">
      <w:pPr>
        <w:pStyle w:val="ConsPlusNormal"/>
        <w:ind w:left="5103" w:firstLine="709"/>
        <w:jc w:val="both"/>
        <w:rPr>
          <w:rFonts w:cs="Arial"/>
          <w:sz w:val="24"/>
          <w:szCs w:val="24"/>
        </w:rPr>
      </w:pPr>
      <w:r w:rsidRPr="00E12679">
        <w:rPr>
          <w:rFonts w:cs="Arial"/>
          <w:sz w:val="24"/>
          <w:szCs w:val="24"/>
        </w:rPr>
        <w:t>к Административному регламенту</w:t>
      </w:r>
    </w:p>
    <w:p w:rsidR="006C66E0" w:rsidRPr="00E12679" w:rsidRDefault="006C66E0" w:rsidP="00E12679">
      <w:pPr>
        <w:pStyle w:val="ConsPlusNormal"/>
        <w:ind w:firstLine="709"/>
        <w:jc w:val="both"/>
        <w:rPr>
          <w:rFonts w:cs="Arial"/>
          <w:sz w:val="24"/>
          <w:szCs w:val="24"/>
        </w:rPr>
      </w:pPr>
    </w:p>
    <w:tbl>
      <w:tblPr>
        <w:tblW w:w="0" w:type="auto"/>
        <w:tblLayout w:type="fixed"/>
        <w:tblCellMar>
          <w:top w:w="102" w:type="dxa"/>
          <w:left w:w="62" w:type="dxa"/>
          <w:bottom w:w="102" w:type="dxa"/>
          <w:right w:w="62" w:type="dxa"/>
        </w:tblCellMar>
        <w:tblLook w:val="04A0"/>
      </w:tblPr>
      <w:tblGrid>
        <w:gridCol w:w="2264"/>
        <w:gridCol w:w="566"/>
        <w:gridCol w:w="1698"/>
        <w:gridCol w:w="566"/>
        <w:gridCol w:w="566"/>
        <w:gridCol w:w="3396"/>
      </w:tblGrid>
      <w:tr w:rsidR="006C66E0" w:rsidRPr="00E12679" w:rsidTr="006C66E0">
        <w:tc>
          <w:tcPr>
            <w:tcW w:w="4528" w:type="dxa"/>
            <w:gridSpan w:val="3"/>
            <w:tcBorders>
              <w:top w:val="nil"/>
              <w:left w:val="nil"/>
              <w:bottom w:val="nil"/>
              <w:right w:val="nil"/>
            </w:tcBorders>
          </w:tcPr>
          <w:p w:rsidR="006C66E0" w:rsidRPr="004600EF" w:rsidRDefault="006C66E0" w:rsidP="00E12679">
            <w:pPr>
              <w:pStyle w:val="ConsPlusNormal"/>
              <w:ind w:firstLine="709"/>
              <w:jc w:val="both"/>
              <w:rPr>
                <w:rFonts w:cs="Arial"/>
                <w:sz w:val="24"/>
                <w:szCs w:val="24"/>
              </w:rPr>
            </w:pPr>
          </w:p>
        </w:tc>
        <w:tc>
          <w:tcPr>
            <w:tcW w:w="1132" w:type="dxa"/>
            <w:gridSpan w:val="2"/>
            <w:tcBorders>
              <w:top w:val="nil"/>
              <w:left w:val="nil"/>
              <w:bottom w:val="nil"/>
              <w:right w:val="nil"/>
            </w:tcBorders>
          </w:tcPr>
          <w:p w:rsidR="006C66E0" w:rsidRPr="004600EF" w:rsidRDefault="006C66E0" w:rsidP="00E12679">
            <w:pPr>
              <w:pStyle w:val="ConsPlusNormal"/>
              <w:ind w:firstLine="709"/>
              <w:jc w:val="both"/>
              <w:rPr>
                <w:rFonts w:cs="Arial"/>
                <w:sz w:val="24"/>
                <w:szCs w:val="24"/>
              </w:rPr>
            </w:pPr>
            <w:r w:rsidRPr="004600EF">
              <w:rPr>
                <w:rFonts w:cs="Arial"/>
                <w:sz w:val="24"/>
                <w:szCs w:val="24"/>
              </w:rPr>
              <w:t>Кому:</w:t>
            </w:r>
          </w:p>
        </w:tc>
        <w:tc>
          <w:tcPr>
            <w:tcW w:w="3396" w:type="dxa"/>
            <w:tcBorders>
              <w:top w:val="nil"/>
              <w:left w:val="nil"/>
              <w:bottom w:val="single" w:sz="4" w:space="0" w:color="auto"/>
              <w:right w:val="nil"/>
            </w:tcBorders>
          </w:tcPr>
          <w:p w:rsidR="006C66E0" w:rsidRPr="004600EF" w:rsidRDefault="006C66E0" w:rsidP="00E12679">
            <w:pPr>
              <w:pStyle w:val="ConsPlusNormal"/>
              <w:ind w:firstLine="709"/>
              <w:jc w:val="both"/>
              <w:rPr>
                <w:rFonts w:cs="Arial"/>
                <w:sz w:val="24"/>
                <w:szCs w:val="24"/>
              </w:rPr>
            </w:pPr>
          </w:p>
        </w:tc>
      </w:tr>
      <w:tr w:rsidR="006C66E0" w:rsidRPr="00E12679" w:rsidTr="006C66E0">
        <w:tc>
          <w:tcPr>
            <w:tcW w:w="9056" w:type="dxa"/>
            <w:gridSpan w:val="6"/>
            <w:tcBorders>
              <w:top w:val="nil"/>
              <w:left w:val="nil"/>
              <w:bottom w:val="nil"/>
              <w:right w:val="nil"/>
            </w:tcBorders>
          </w:tcPr>
          <w:p w:rsidR="006C66E0" w:rsidRPr="004600EF" w:rsidRDefault="006C66E0" w:rsidP="00E12679">
            <w:pPr>
              <w:pStyle w:val="ConsPlusNormal"/>
              <w:ind w:firstLine="709"/>
              <w:jc w:val="both"/>
              <w:rPr>
                <w:rFonts w:cs="Arial"/>
                <w:sz w:val="24"/>
                <w:szCs w:val="24"/>
              </w:rPr>
            </w:pPr>
          </w:p>
        </w:tc>
      </w:tr>
      <w:tr w:rsidR="006C66E0" w:rsidRPr="00E12679" w:rsidTr="006C66E0">
        <w:tc>
          <w:tcPr>
            <w:tcW w:w="9056" w:type="dxa"/>
            <w:gridSpan w:val="6"/>
            <w:tcBorders>
              <w:top w:val="nil"/>
              <w:left w:val="nil"/>
              <w:bottom w:val="nil"/>
              <w:right w:val="nil"/>
            </w:tcBorders>
          </w:tcPr>
          <w:p w:rsidR="006C66E0" w:rsidRPr="004600EF" w:rsidRDefault="006C66E0" w:rsidP="00E12679">
            <w:pPr>
              <w:pStyle w:val="ConsPlusNormal"/>
              <w:ind w:firstLine="709"/>
              <w:jc w:val="both"/>
              <w:rPr>
                <w:rFonts w:cs="Arial"/>
                <w:sz w:val="24"/>
                <w:szCs w:val="24"/>
              </w:rPr>
            </w:pPr>
            <w:r w:rsidRPr="004600EF">
              <w:rPr>
                <w:rFonts w:cs="Arial"/>
                <w:sz w:val="24"/>
                <w:szCs w:val="24"/>
              </w:rPr>
              <w:t>Письменное уведомление</w:t>
            </w:r>
          </w:p>
          <w:p w:rsidR="006C66E0" w:rsidRPr="004600EF" w:rsidRDefault="006C66E0" w:rsidP="00E12679">
            <w:pPr>
              <w:pStyle w:val="ConsPlusNormal"/>
              <w:ind w:firstLine="709"/>
              <w:jc w:val="both"/>
              <w:rPr>
                <w:rFonts w:cs="Arial"/>
                <w:sz w:val="24"/>
                <w:szCs w:val="24"/>
              </w:rPr>
            </w:pPr>
            <w:r w:rsidRPr="004600EF">
              <w:rPr>
                <w:rFonts w:cs="Arial"/>
                <w:sz w:val="24"/>
                <w:szCs w:val="24"/>
              </w:rPr>
              <w:t>о приостановлении рассмотрения заявления о предварительном согласовании предоставления земельного участка</w:t>
            </w:r>
          </w:p>
        </w:tc>
      </w:tr>
      <w:tr w:rsidR="006C66E0" w:rsidRPr="00E12679" w:rsidTr="006C66E0">
        <w:tc>
          <w:tcPr>
            <w:tcW w:w="9056" w:type="dxa"/>
            <w:gridSpan w:val="6"/>
            <w:tcBorders>
              <w:top w:val="nil"/>
              <w:left w:val="nil"/>
              <w:bottom w:val="nil"/>
              <w:right w:val="nil"/>
            </w:tcBorders>
          </w:tcPr>
          <w:p w:rsidR="006C66E0" w:rsidRPr="004600EF" w:rsidRDefault="006C66E0" w:rsidP="00E12679">
            <w:pPr>
              <w:pStyle w:val="ConsPlusNormal"/>
              <w:ind w:firstLine="709"/>
              <w:jc w:val="both"/>
              <w:rPr>
                <w:rFonts w:cs="Arial"/>
                <w:sz w:val="24"/>
                <w:szCs w:val="24"/>
              </w:rPr>
            </w:pPr>
          </w:p>
        </w:tc>
      </w:tr>
      <w:tr w:rsidR="006C66E0" w:rsidRPr="00E12679" w:rsidTr="006C66E0">
        <w:tc>
          <w:tcPr>
            <w:tcW w:w="9056" w:type="dxa"/>
            <w:gridSpan w:val="6"/>
            <w:tcBorders>
              <w:top w:val="nil"/>
              <w:left w:val="nil"/>
              <w:bottom w:val="nil"/>
              <w:right w:val="nil"/>
            </w:tcBorders>
          </w:tcPr>
          <w:p w:rsidR="006C66E0" w:rsidRPr="004600EF" w:rsidRDefault="006C66E0" w:rsidP="00E12679">
            <w:pPr>
              <w:pStyle w:val="ConsPlusNormal"/>
              <w:ind w:firstLine="709"/>
              <w:jc w:val="both"/>
              <w:rPr>
                <w:rFonts w:cs="Arial"/>
                <w:sz w:val="24"/>
                <w:szCs w:val="24"/>
              </w:rPr>
            </w:pPr>
            <w:r w:rsidRPr="004600EF">
              <w:rPr>
                <w:rFonts w:cs="Arial"/>
                <w:sz w:val="24"/>
                <w:szCs w:val="24"/>
              </w:rPr>
              <w:t xml:space="preserve">Рассмотрев заявление от ___________ N ___________ (Заявитель: ___________) и приложенные к нему документы, сообщаю, что на рассмотрении __________________ (наименование уполномоченного органа) находится представленная ранее другим лицом схема расположения </w:t>
            </w:r>
            <w:r w:rsidRPr="004600EF">
              <w:rPr>
                <w:rFonts w:cs="Arial"/>
                <w:sz w:val="24"/>
                <w:szCs w:val="24"/>
              </w:rPr>
              <w:lastRenderedPageBreak/>
              <w:t>земельного участка на кадастровом плане территории и местоположение земельных участков, образование которых предусмотрено этими схемами, частично или полностью совпадает.</w:t>
            </w:r>
          </w:p>
          <w:p w:rsidR="006C66E0" w:rsidRPr="004600EF" w:rsidRDefault="006C66E0" w:rsidP="00E12679">
            <w:pPr>
              <w:pStyle w:val="ConsPlusNormal"/>
              <w:ind w:firstLine="709"/>
              <w:jc w:val="both"/>
              <w:rPr>
                <w:rFonts w:cs="Arial"/>
                <w:sz w:val="24"/>
                <w:szCs w:val="24"/>
              </w:rPr>
            </w:pPr>
            <w:r w:rsidRPr="004600EF">
              <w:rPr>
                <w:rFonts w:cs="Arial"/>
                <w:sz w:val="24"/>
                <w:szCs w:val="24"/>
              </w:rPr>
              <w:t>В связи с изложенным рассмотрение заявления от ___________ N ___________ приостанавливается до принятия решения об утверждении направленной или представленной ранее схемы расположения земельного участка на кадастровом плане территории или до принятия решения об отказе в утверждении указанной схемы. Дополнительно информируем: ___________</w:t>
            </w:r>
          </w:p>
        </w:tc>
      </w:tr>
      <w:tr w:rsidR="006C66E0" w:rsidRPr="00E12679" w:rsidTr="006C66E0">
        <w:tc>
          <w:tcPr>
            <w:tcW w:w="9056" w:type="dxa"/>
            <w:gridSpan w:val="6"/>
            <w:tcBorders>
              <w:top w:val="nil"/>
              <w:left w:val="nil"/>
              <w:bottom w:val="nil"/>
              <w:right w:val="nil"/>
            </w:tcBorders>
          </w:tcPr>
          <w:p w:rsidR="006C66E0" w:rsidRPr="004600EF" w:rsidRDefault="006C66E0" w:rsidP="00E12679">
            <w:pPr>
              <w:pStyle w:val="ConsPlusNormal"/>
              <w:ind w:firstLine="709"/>
              <w:jc w:val="both"/>
              <w:rPr>
                <w:rFonts w:cs="Arial"/>
                <w:sz w:val="24"/>
                <w:szCs w:val="24"/>
              </w:rPr>
            </w:pPr>
          </w:p>
        </w:tc>
      </w:tr>
      <w:tr w:rsidR="006C66E0" w:rsidRPr="00E12679" w:rsidTr="006C66E0">
        <w:tc>
          <w:tcPr>
            <w:tcW w:w="2264" w:type="dxa"/>
            <w:tcBorders>
              <w:top w:val="nil"/>
              <w:left w:val="nil"/>
              <w:bottom w:val="single" w:sz="4" w:space="0" w:color="auto"/>
              <w:right w:val="nil"/>
            </w:tcBorders>
          </w:tcPr>
          <w:p w:rsidR="006C66E0" w:rsidRPr="004600EF" w:rsidRDefault="006C66E0" w:rsidP="00E12679">
            <w:pPr>
              <w:pStyle w:val="ConsPlusNormal"/>
              <w:ind w:firstLine="709"/>
              <w:jc w:val="both"/>
              <w:rPr>
                <w:rFonts w:cs="Arial"/>
                <w:sz w:val="24"/>
                <w:szCs w:val="24"/>
              </w:rPr>
            </w:pPr>
          </w:p>
        </w:tc>
        <w:tc>
          <w:tcPr>
            <w:tcW w:w="566" w:type="dxa"/>
            <w:tcBorders>
              <w:top w:val="nil"/>
              <w:left w:val="nil"/>
              <w:bottom w:val="nil"/>
              <w:right w:val="nil"/>
            </w:tcBorders>
          </w:tcPr>
          <w:p w:rsidR="006C66E0" w:rsidRPr="004600EF" w:rsidRDefault="006C66E0" w:rsidP="00E12679">
            <w:pPr>
              <w:pStyle w:val="ConsPlusNormal"/>
              <w:ind w:firstLine="709"/>
              <w:jc w:val="both"/>
              <w:rPr>
                <w:rFonts w:cs="Arial"/>
                <w:sz w:val="24"/>
                <w:szCs w:val="24"/>
              </w:rPr>
            </w:pPr>
          </w:p>
        </w:tc>
        <w:tc>
          <w:tcPr>
            <w:tcW w:w="2264" w:type="dxa"/>
            <w:gridSpan w:val="2"/>
            <w:tcBorders>
              <w:top w:val="nil"/>
              <w:left w:val="nil"/>
              <w:bottom w:val="single" w:sz="4" w:space="0" w:color="auto"/>
              <w:right w:val="nil"/>
            </w:tcBorders>
          </w:tcPr>
          <w:p w:rsidR="006C66E0" w:rsidRPr="004600EF" w:rsidRDefault="006C66E0" w:rsidP="00E12679">
            <w:pPr>
              <w:pStyle w:val="ConsPlusNormal"/>
              <w:ind w:firstLine="709"/>
              <w:jc w:val="both"/>
              <w:rPr>
                <w:rFonts w:cs="Arial"/>
                <w:sz w:val="24"/>
                <w:szCs w:val="24"/>
              </w:rPr>
            </w:pPr>
          </w:p>
        </w:tc>
        <w:tc>
          <w:tcPr>
            <w:tcW w:w="566" w:type="dxa"/>
            <w:tcBorders>
              <w:top w:val="nil"/>
              <w:left w:val="nil"/>
              <w:bottom w:val="nil"/>
              <w:right w:val="nil"/>
            </w:tcBorders>
          </w:tcPr>
          <w:p w:rsidR="006C66E0" w:rsidRPr="004600EF" w:rsidRDefault="006C66E0" w:rsidP="00E12679">
            <w:pPr>
              <w:pStyle w:val="ConsPlusNormal"/>
              <w:ind w:firstLine="709"/>
              <w:jc w:val="both"/>
              <w:rPr>
                <w:rFonts w:cs="Arial"/>
                <w:sz w:val="24"/>
                <w:szCs w:val="24"/>
              </w:rPr>
            </w:pPr>
          </w:p>
        </w:tc>
        <w:tc>
          <w:tcPr>
            <w:tcW w:w="3396" w:type="dxa"/>
            <w:tcBorders>
              <w:top w:val="nil"/>
              <w:left w:val="nil"/>
              <w:bottom w:val="single" w:sz="4" w:space="0" w:color="auto"/>
              <w:right w:val="nil"/>
            </w:tcBorders>
          </w:tcPr>
          <w:p w:rsidR="006C66E0" w:rsidRPr="004600EF" w:rsidRDefault="006C66E0" w:rsidP="00E12679">
            <w:pPr>
              <w:pStyle w:val="ConsPlusNormal"/>
              <w:ind w:firstLine="709"/>
              <w:jc w:val="both"/>
              <w:rPr>
                <w:rFonts w:cs="Arial"/>
                <w:sz w:val="24"/>
                <w:szCs w:val="24"/>
              </w:rPr>
            </w:pPr>
          </w:p>
        </w:tc>
      </w:tr>
      <w:tr w:rsidR="006C66E0" w:rsidRPr="00E12679" w:rsidTr="006C66E0">
        <w:tc>
          <w:tcPr>
            <w:tcW w:w="2264" w:type="dxa"/>
            <w:tcBorders>
              <w:top w:val="single" w:sz="4" w:space="0" w:color="auto"/>
              <w:left w:val="nil"/>
              <w:bottom w:val="nil"/>
              <w:right w:val="nil"/>
            </w:tcBorders>
          </w:tcPr>
          <w:p w:rsidR="006C66E0" w:rsidRPr="004600EF" w:rsidRDefault="006C66E0" w:rsidP="00E12679">
            <w:pPr>
              <w:pStyle w:val="ConsPlusNormal"/>
              <w:ind w:firstLine="709"/>
              <w:jc w:val="both"/>
              <w:rPr>
                <w:rFonts w:cs="Arial"/>
                <w:sz w:val="24"/>
                <w:szCs w:val="24"/>
              </w:rPr>
            </w:pPr>
            <w:r w:rsidRPr="004600EF">
              <w:rPr>
                <w:rFonts w:cs="Arial"/>
                <w:sz w:val="24"/>
                <w:szCs w:val="24"/>
              </w:rPr>
              <w:t>(должность)</w:t>
            </w:r>
          </w:p>
        </w:tc>
        <w:tc>
          <w:tcPr>
            <w:tcW w:w="566" w:type="dxa"/>
            <w:tcBorders>
              <w:top w:val="nil"/>
              <w:left w:val="nil"/>
              <w:bottom w:val="nil"/>
              <w:right w:val="nil"/>
            </w:tcBorders>
          </w:tcPr>
          <w:p w:rsidR="006C66E0" w:rsidRPr="004600EF" w:rsidRDefault="006C66E0" w:rsidP="00E12679">
            <w:pPr>
              <w:pStyle w:val="ConsPlusNormal"/>
              <w:ind w:firstLine="709"/>
              <w:jc w:val="both"/>
              <w:rPr>
                <w:rFonts w:cs="Arial"/>
                <w:sz w:val="24"/>
                <w:szCs w:val="24"/>
              </w:rPr>
            </w:pPr>
          </w:p>
        </w:tc>
        <w:tc>
          <w:tcPr>
            <w:tcW w:w="2264" w:type="dxa"/>
            <w:gridSpan w:val="2"/>
            <w:tcBorders>
              <w:top w:val="single" w:sz="4" w:space="0" w:color="auto"/>
              <w:left w:val="nil"/>
              <w:bottom w:val="nil"/>
              <w:right w:val="nil"/>
            </w:tcBorders>
          </w:tcPr>
          <w:p w:rsidR="006C66E0" w:rsidRPr="004600EF" w:rsidRDefault="006C66E0" w:rsidP="00E12679">
            <w:pPr>
              <w:pStyle w:val="ConsPlusNormal"/>
              <w:ind w:firstLine="709"/>
              <w:jc w:val="both"/>
              <w:rPr>
                <w:rFonts w:cs="Arial"/>
                <w:sz w:val="24"/>
                <w:szCs w:val="24"/>
              </w:rPr>
            </w:pPr>
            <w:r w:rsidRPr="004600EF">
              <w:rPr>
                <w:rFonts w:cs="Arial"/>
                <w:sz w:val="24"/>
                <w:szCs w:val="24"/>
              </w:rPr>
              <w:t>(подпись)</w:t>
            </w:r>
          </w:p>
        </w:tc>
        <w:tc>
          <w:tcPr>
            <w:tcW w:w="566" w:type="dxa"/>
            <w:tcBorders>
              <w:top w:val="nil"/>
              <w:left w:val="nil"/>
              <w:bottom w:val="nil"/>
              <w:right w:val="nil"/>
            </w:tcBorders>
          </w:tcPr>
          <w:p w:rsidR="006C66E0" w:rsidRPr="004600EF" w:rsidRDefault="006C66E0" w:rsidP="00E12679">
            <w:pPr>
              <w:pStyle w:val="ConsPlusNormal"/>
              <w:ind w:firstLine="709"/>
              <w:jc w:val="both"/>
              <w:rPr>
                <w:rFonts w:cs="Arial"/>
                <w:sz w:val="24"/>
                <w:szCs w:val="24"/>
              </w:rPr>
            </w:pPr>
          </w:p>
        </w:tc>
        <w:tc>
          <w:tcPr>
            <w:tcW w:w="3396" w:type="dxa"/>
            <w:tcBorders>
              <w:top w:val="single" w:sz="4" w:space="0" w:color="auto"/>
              <w:left w:val="nil"/>
              <w:bottom w:val="nil"/>
              <w:right w:val="nil"/>
            </w:tcBorders>
          </w:tcPr>
          <w:p w:rsidR="006C66E0" w:rsidRPr="004600EF" w:rsidRDefault="006C66E0" w:rsidP="00E12679">
            <w:pPr>
              <w:pStyle w:val="ConsPlusNormal"/>
              <w:ind w:firstLine="709"/>
              <w:jc w:val="both"/>
              <w:rPr>
                <w:rFonts w:cs="Arial"/>
                <w:sz w:val="24"/>
                <w:szCs w:val="24"/>
              </w:rPr>
            </w:pPr>
            <w:r w:rsidRPr="004600EF">
              <w:rPr>
                <w:rFonts w:cs="Arial"/>
                <w:sz w:val="24"/>
                <w:szCs w:val="24"/>
              </w:rPr>
              <w:t>(фамилия, имя, отчество (последнее - при наличии))</w:t>
            </w:r>
          </w:p>
        </w:tc>
      </w:tr>
      <w:tr w:rsidR="006C66E0" w:rsidRPr="00E12679" w:rsidTr="006C66E0">
        <w:tc>
          <w:tcPr>
            <w:tcW w:w="9056" w:type="dxa"/>
            <w:gridSpan w:val="6"/>
            <w:tcBorders>
              <w:top w:val="nil"/>
              <w:left w:val="nil"/>
              <w:bottom w:val="nil"/>
              <w:right w:val="nil"/>
            </w:tcBorders>
          </w:tcPr>
          <w:p w:rsidR="006C66E0" w:rsidRPr="004600EF" w:rsidRDefault="006C66E0" w:rsidP="00E12679">
            <w:pPr>
              <w:pStyle w:val="ConsPlusNormal"/>
              <w:ind w:firstLine="709"/>
              <w:jc w:val="both"/>
              <w:rPr>
                <w:rFonts w:cs="Arial"/>
                <w:sz w:val="24"/>
                <w:szCs w:val="24"/>
              </w:rPr>
            </w:pPr>
            <w:r w:rsidRPr="004600EF">
              <w:rPr>
                <w:rFonts w:cs="Arial"/>
                <w:sz w:val="24"/>
                <w:szCs w:val="24"/>
              </w:rPr>
              <w:t>Дата</w:t>
            </w:r>
          </w:p>
        </w:tc>
      </w:tr>
    </w:tbl>
    <w:p w:rsidR="006C66E0" w:rsidRPr="00E12679" w:rsidRDefault="006C66E0" w:rsidP="00E12679">
      <w:pPr>
        <w:pStyle w:val="ConsPlusNormal"/>
        <w:ind w:firstLine="709"/>
        <w:jc w:val="both"/>
        <w:rPr>
          <w:rFonts w:cs="Arial"/>
          <w:sz w:val="24"/>
          <w:szCs w:val="24"/>
        </w:rPr>
      </w:pPr>
    </w:p>
    <w:p w:rsidR="00353F29" w:rsidRPr="00E12679" w:rsidRDefault="00353F29" w:rsidP="00E12679">
      <w:pPr>
        <w:ind w:firstLine="709"/>
        <w:rPr>
          <w:rFonts w:cs="Arial"/>
        </w:rPr>
      </w:pPr>
    </w:p>
    <w:sectPr w:rsidR="00353F29" w:rsidRPr="00E12679" w:rsidSect="00E12679">
      <w:headerReference w:type="default" r:id="rId73"/>
      <w:pgSz w:w="11906" w:h="16838"/>
      <w:pgMar w:top="2268" w:right="567" w:bottom="567" w:left="1701" w:header="720" w:footer="720" w:gutter="0"/>
      <w:cols w:space="720"/>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D3896" w:rsidRDefault="00ED3896">
      <w:r>
        <w:separator/>
      </w:r>
    </w:p>
  </w:endnote>
  <w:endnote w:type="continuationSeparator" w:id="0">
    <w:p w:rsidR="00ED3896" w:rsidRDefault="00ED389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ndara">
    <w:panose1 w:val="020E0502030303020204"/>
    <w:charset w:val="CC"/>
    <w:family w:val="swiss"/>
    <w:pitch w:val="variable"/>
    <w:sig w:usb0="A00002EF" w:usb1="4000A44B" w:usb2="00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D3896" w:rsidRDefault="00ED3896">
      <w:r>
        <w:separator/>
      </w:r>
    </w:p>
  </w:footnote>
  <w:footnote w:type="continuationSeparator" w:id="0">
    <w:p w:rsidR="00ED3896" w:rsidRDefault="00ED389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66E0" w:rsidRPr="008310FB" w:rsidRDefault="006C66E0">
    <w:pPr>
      <w:pStyle w:val="a8"/>
      <w:jc w:val="right"/>
      <w:rPr>
        <w:sz w:val="28"/>
        <w:szCs w:val="28"/>
      </w:rPr>
    </w:pPr>
    <w:r w:rsidRPr="008310FB">
      <w:rPr>
        <w:sz w:val="28"/>
        <w:szCs w:val="28"/>
      </w:rPr>
      <w:fldChar w:fldCharType="begin"/>
    </w:r>
    <w:r w:rsidRPr="008310FB">
      <w:rPr>
        <w:sz w:val="28"/>
        <w:szCs w:val="28"/>
      </w:rPr>
      <w:instrText>PAGE   \* MERGEFORMAT</w:instrText>
    </w:r>
    <w:r w:rsidRPr="008310FB">
      <w:rPr>
        <w:sz w:val="28"/>
        <w:szCs w:val="28"/>
      </w:rPr>
      <w:fldChar w:fldCharType="separate"/>
    </w:r>
    <w:r w:rsidR="00ED3896">
      <w:rPr>
        <w:noProof/>
        <w:sz w:val="28"/>
        <w:szCs w:val="28"/>
      </w:rPr>
      <w:t>53</w:t>
    </w:r>
    <w:r w:rsidRPr="008310FB">
      <w:rPr>
        <w:sz w:val="28"/>
        <w:szCs w:val="28"/>
      </w:rPr>
      <w:fldChar w:fldCharType="end"/>
    </w:r>
  </w:p>
  <w:p w:rsidR="006C66E0" w:rsidRDefault="006C66E0">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606C4F"/>
    <w:multiLevelType w:val="hybridMultilevel"/>
    <w:tmpl w:val="14A0C04C"/>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D511BAA"/>
    <w:multiLevelType w:val="hybridMultilevel"/>
    <w:tmpl w:val="F822DB4C"/>
    <w:lvl w:ilvl="0" w:tplc="A5B22582">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2F813D4">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A622E5C">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F5A2A72">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17224D6">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3E20B22">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230048E">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B68EA52">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C565CA2">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nsid w:val="10BA6887"/>
    <w:multiLevelType w:val="multilevel"/>
    <w:tmpl w:val="03367328"/>
    <w:lvl w:ilvl="0">
      <w:start w:val="11"/>
      <w:numFmt w:val="decimal"/>
      <w:lvlText w:val="%1."/>
      <w:lvlJc w:val="left"/>
      <w:pPr>
        <w:ind w:left="942" w:hanging="375"/>
      </w:pPr>
      <w:rPr>
        <w:rFonts w:hint="default"/>
      </w:rPr>
    </w:lvl>
    <w:lvl w:ilvl="1">
      <w:start w:val="1"/>
      <w:numFmt w:val="decimal"/>
      <w:isLgl/>
      <w:lvlText w:val="%1.%2."/>
      <w:lvlJc w:val="left"/>
      <w:pPr>
        <w:ind w:left="1676" w:hanging="825"/>
      </w:pPr>
      <w:rPr>
        <w:rFonts w:hint="default"/>
      </w:rPr>
    </w:lvl>
    <w:lvl w:ilvl="2">
      <w:start w:val="6"/>
      <w:numFmt w:val="decimal"/>
      <w:isLgl/>
      <w:lvlText w:val="%1.%2.%3."/>
      <w:lvlJc w:val="left"/>
      <w:pPr>
        <w:ind w:left="1960" w:hanging="825"/>
      </w:pPr>
      <w:rPr>
        <w:rFonts w:hint="default"/>
      </w:rPr>
    </w:lvl>
    <w:lvl w:ilvl="3">
      <w:start w:val="1"/>
      <w:numFmt w:val="decimal"/>
      <w:isLgl/>
      <w:lvlText w:val="%1.%2.%3.%4."/>
      <w:lvlJc w:val="left"/>
      <w:pPr>
        <w:ind w:left="2499" w:hanging="1080"/>
      </w:pPr>
      <w:rPr>
        <w:rFonts w:hint="default"/>
      </w:rPr>
    </w:lvl>
    <w:lvl w:ilvl="4">
      <w:start w:val="1"/>
      <w:numFmt w:val="decimal"/>
      <w:isLgl/>
      <w:lvlText w:val="%1.%2.%3.%4.%5."/>
      <w:lvlJc w:val="left"/>
      <w:pPr>
        <w:ind w:left="2783" w:hanging="1080"/>
      </w:pPr>
      <w:rPr>
        <w:rFonts w:hint="default"/>
      </w:rPr>
    </w:lvl>
    <w:lvl w:ilvl="5">
      <w:start w:val="1"/>
      <w:numFmt w:val="decimal"/>
      <w:isLgl/>
      <w:lvlText w:val="%1.%2.%3.%4.%5.%6."/>
      <w:lvlJc w:val="left"/>
      <w:pPr>
        <w:ind w:left="3427" w:hanging="1440"/>
      </w:pPr>
      <w:rPr>
        <w:rFonts w:hint="default"/>
      </w:rPr>
    </w:lvl>
    <w:lvl w:ilvl="6">
      <w:start w:val="1"/>
      <w:numFmt w:val="decimal"/>
      <w:isLgl/>
      <w:lvlText w:val="%1.%2.%3.%4.%5.%6.%7."/>
      <w:lvlJc w:val="left"/>
      <w:pPr>
        <w:ind w:left="4071" w:hanging="1800"/>
      </w:pPr>
      <w:rPr>
        <w:rFonts w:hint="default"/>
      </w:rPr>
    </w:lvl>
    <w:lvl w:ilvl="7">
      <w:start w:val="1"/>
      <w:numFmt w:val="decimal"/>
      <w:isLgl/>
      <w:lvlText w:val="%1.%2.%3.%4.%5.%6.%7.%8."/>
      <w:lvlJc w:val="left"/>
      <w:pPr>
        <w:ind w:left="4355" w:hanging="1800"/>
      </w:pPr>
      <w:rPr>
        <w:rFonts w:hint="default"/>
      </w:rPr>
    </w:lvl>
    <w:lvl w:ilvl="8">
      <w:start w:val="1"/>
      <w:numFmt w:val="decimal"/>
      <w:isLgl/>
      <w:lvlText w:val="%1.%2.%3.%4.%5.%6.%7.%8.%9."/>
      <w:lvlJc w:val="left"/>
      <w:pPr>
        <w:ind w:left="4999" w:hanging="2160"/>
      </w:pPr>
      <w:rPr>
        <w:rFonts w:hint="default"/>
      </w:rPr>
    </w:lvl>
  </w:abstractNum>
  <w:abstractNum w:abstractNumId="3">
    <w:nsid w:val="122D6B90"/>
    <w:multiLevelType w:val="hybridMultilevel"/>
    <w:tmpl w:val="B8CAAB6E"/>
    <w:lvl w:ilvl="0" w:tplc="B94AD39C">
      <w:start w:val="13"/>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B6A56C5"/>
    <w:multiLevelType w:val="multilevel"/>
    <w:tmpl w:val="0CBCF3EA"/>
    <w:lvl w:ilvl="0">
      <w:start w:val="7"/>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1CD4179E"/>
    <w:multiLevelType w:val="hybridMultilevel"/>
    <w:tmpl w:val="93C6783C"/>
    <w:lvl w:ilvl="0" w:tplc="0F9080B0">
      <w:start w:val="46"/>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CA6A83C">
      <w:start w:val="1"/>
      <w:numFmt w:val="lowerLetter"/>
      <w:lvlText w:val="%2"/>
      <w:lvlJc w:val="left"/>
      <w:pPr>
        <w:ind w:left="18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2B4B516">
      <w:start w:val="1"/>
      <w:numFmt w:val="lowerRoman"/>
      <w:lvlText w:val="%3"/>
      <w:lvlJc w:val="left"/>
      <w:pPr>
        <w:ind w:left="25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D32DAB8">
      <w:start w:val="1"/>
      <w:numFmt w:val="decimal"/>
      <w:lvlText w:val="%4"/>
      <w:lvlJc w:val="left"/>
      <w:pPr>
        <w:ind w:left="32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15A182E">
      <w:start w:val="1"/>
      <w:numFmt w:val="lowerLetter"/>
      <w:lvlText w:val="%5"/>
      <w:lvlJc w:val="left"/>
      <w:pPr>
        <w:ind w:left="39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4AAFA1A">
      <w:start w:val="1"/>
      <w:numFmt w:val="lowerRoman"/>
      <w:lvlText w:val="%6"/>
      <w:lvlJc w:val="left"/>
      <w:pPr>
        <w:ind w:left="46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E529E54">
      <w:start w:val="1"/>
      <w:numFmt w:val="decimal"/>
      <w:lvlText w:val="%7"/>
      <w:lvlJc w:val="left"/>
      <w:pPr>
        <w:ind w:left="54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BEAF568">
      <w:start w:val="1"/>
      <w:numFmt w:val="lowerLetter"/>
      <w:lvlText w:val="%8"/>
      <w:lvlJc w:val="left"/>
      <w:pPr>
        <w:ind w:left="61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D0AD92E">
      <w:start w:val="1"/>
      <w:numFmt w:val="lowerRoman"/>
      <w:lvlText w:val="%9"/>
      <w:lvlJc w:val="left"/>
      <w:pPr>
        <w:ind w:left="68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nsid w:val="1D6C0249"/>
    <w:multiLevelType w:val="hybridMultilevel"/>
    <w:tmpl w:val="93FCC938"/>
    <w:lvl w:ilvl="0" w:tplc="209E94BA">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9165588">
      <w:start w:val="1"/>
      <w:numFmt w:val="lowerLetter"/>
      <w:lvlText w:val="%2"/>
      <w:lvlJc w:val="left"/>
      <w:pPr>
        <w:ind w:left="18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FEA44A4">
      <w:start w:val="1"/>
      <w:numFmt w:val="lowerRoman"/>
      <w:lvlText w:val="%3"/>
      <w:lvlJc w:val="left"/>
      <w:pPr>
        <w:ind w:left="25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A5E6930">
      <w:start w:val="1"/>
      <w:numFmt w:val="decimal"/>
      <w:lvlText w:val="%4"/>
      <w:lvlJc w:val="left"/>
      <w:pPr>
        <w:ind w:left="32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5FC0FC0">
      <w:start w:val="1"/>
      <w:numFmt w:val="lowerLetter"/>
      <w:lvlText w:val="%5"/>
      <w:lvlJc w:val="left"/>
      <w:pPr>
        <w:ind w:left="39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B9247B6">
      <w:start w:val="1"/>
      <w:numFmt w:val="lowerRoman"/>
      <w:lvlText w:val="%6"/>
      <w:lvlJc w:val="left"/>
      <w:pPr>
        <w:ind w:left="46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64050C6">
      <w:start w:val="1"/>
      <w:numFmt w:val="decimal"/>
      <w:lvlText w:val="%7"/>
      <w:lvlJc w:val="left"/>
      <w:pPr>
        <w:ind w:left="54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A9E830E">
      <w:start w:val="1"/>
      <w:numFmt w:val="lowerLetter"/>
      <w:lvlText w:val="%8"/>
      <w:lvlJc w:val="left"/>
      <w:pPr>
        <w:ind w:left="61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C900008">
      <w:start w:val="1"/>
      <w:numFmt w:val="lowerRoman"/>
      <w:lvlText w:val="%9"/>
      <w:lvlJc w:val="left"/>
      <w:pPr>
        <w:ind w:left="68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nsid w:val="1F2A372C"/>
    <w:multiLevelType w:val="hybridMultilevel"/>
    <w:tmpl w:val="D186B470"/>
    <w:lvl w:ilvl="0" w:tplc="F56E341E">
      <w:start w:val="1"/>
      <w:numFmt w:val="decimal"/>
      <w:lvlText w:val="%1."/>
      <w:lvlJc w:val="left"/>
      <w:pPr>
        <w:ind w:left="1069" w:hanging="360"/>
      </w:pPr>
      <w:rPr>
        <w:rFonts w:hint="default"/>
        <w:color w:val="auto"/>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2079724B"/>
    <w:multiLevelType w:val="multilevel"/>
    <w:tmpl w:val="CBB0D6B0"/>
    <w:lvl w:ilvl="0">
      <w:start w:val="1"/>
      <w:numFmt w:val="bullet"/>
      <w:lvlText w:val="-"/>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0A3469A"/>
    <w:multiLevelType w:val="hybridMultilevel"/>
    <w:tmpl w:val="D39A476A"/>
    <w:lvl w:ilvl="0" w:tplc="EAC886CC">
      <w:start w:val="2"/>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4904FAF"/>
    <w:multiLevelType w:val="multilevel"/>
    <w:tmpl w:val="4FE0D9F8"/>
    <w:lvl w:ilvl="0">
      <w:start w:val="4"/>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5C649E1"/>
    <w:multiLevelType w:val="hybridMultilevel"/>
    <w:tmpl w:val="E520893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B7B54E0"/>
    <w:multiLevelType w:val="hybridMultilevel"/>
    <w:tmpl w:val="B8425E6C"/>
    <w:lvl w:ilvl="0" w:tplc="064047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2EAB130F"/>
    <w:multiLevelType w:val="multilevel"/>
    <w:tmpl w:val="B56C7A46"/>
    <w:lvl w:ilvl="0">
      <w:start w:val="12"/>
      <w:numFmt w:val="decimal"/>
      <w:lvlText w:val="%1."/>
      <w:lvlJc w:val="left"/>
      <w:pPr>
        <w:ind w:left="810" w:hanging="810"/>
      </w:pPr>
      <w:rPr>
        <w:rFonts w:hint="default"/>
      </w:rPr>
    </w:lvl>
    <w:lvl w:ilvl="1">
      <w:start w:val="1"/>
      <w:numFmt w:val="decimal"/>
      <w:lvlText w:val="%1.%2."/>
      <w:lvlJc w:val="left"/>
      <w:pPr>
        <w:ind w:left="810" w:hanging="810"/>
      </w:pPr>
      <w:rPr>
        <w:rFonts w:hint="default"/>
      </w:rPr>
    </w:lvl>
    <w:lvl w:ilvl="2">
      <w:start w:val="5"/>
      <w:numFmt w:val="decimal"/>
      <w:lvlText w:val="%1.%2.%3."/>
      <w:lvlJc w:val="left"/>
      <w:pPr>
        <w:ind w:left="810" w:hanging="81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nsid w:val="36BE560D"/>
    <w:multiLevelType w:val="hybridMultilevel"/>
    <w:tmpl w:val="F822DB4C"/>
    <w:lvl w:ilvl="0" w:tplc="A5B22582">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2F813D4">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A622E5C">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F5A2A72">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17224D6">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3E20B22">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230048E">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B68EA52">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C565CA2">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nsid w:val="37230B0C"/>
    <w:multiLevelType w:val="multilevel"/>
    <w:tmpl w:val="DC10F838"/>
    <w:lvl w:ilvl="0">
      <w:start w:val="2"/>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4"/>
      <w:numFmt w:val="decimal"/>
      <w:lvlRestart w:val="0"/>
      <w:lvlText w:val="%1.%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
    <w:nsid w:val="3B4041AB"/>
    <w:multiLevelType w:val="hybridMultilevel"/>
    <w:tmpl w:val="E8EE8C0C"/>
    <w:lvl w:ilvl="0" w:tplc="2A78A9B8">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2CE11FC">
      <w:start w:val="1"/>
      <w:numFmt w:val="lowerLetter"/>
      <w:lvlText w:val="%2"/>
      <w:lvlJc w:val="left"/>
      <w:pPr>
        <w:ind w:left="18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0E0F3CE">
      <w:start w:val="1"/>
      <w:numFmt w:val="lowerRoman"/>
      <w:lvlText w:val="%3"/>
      <w:lvlJc w:val="left"/>
      <w:pPr>
        <w:ind w:left="25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66ABB40">
      <w:start w:val="1"/>
      <w:numFmt w:val="decimal"/>
      <w:lvlText w:val="%4"/>
      <w:lvlJc w:val="left"/>
      <w:pPr>
        <w:ind w:left="32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2EE4506">
      <w:start w:val="1"/>
      <w:numFmt w:val="lowerLetter"/>
      <w:lvlText w:val="%5"/>
      <w:lvlJc w:val="left"/>
      <w:pPr>
        <w:ind w:left="39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B340EE2">
      <w:start w:val="1"/>
      <w:numFmt w:val="lowerRoman"/>
      <w:lvlText w:val="%6"/>
      <w:lvlJc w:val="left"/>
      <w:pPr>
        <w:ind w:left="46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8E8C47E">
      <w:start w:val="1"/>
      <w:numFmt w:val="decimal"/>
      <w:lvlText w:val="%7"/>
      <w:lvlJc w:val="left"/>
      <w:pPr>
        <w:ind w:left="54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6AE0D28">
      <w:start w:val="1"/>
      <w:numFmt w:val="lowerLetter"/>
      <w:lvlText w:val="%8"/>
      <w:lvlJc w:val="left"/>
      <w:pPr>
        <w:ind w:left="61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E54A886">
      <w:start w:val="1"/>
      <w:numFmt w:val="lowerRoman"/>
      <w:lvlText w:val="%9"/>
      <w:lvlJc w:val="left"/>
      <w:pPr>
        <w:ind w:left="68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
    <w:nsid w:val="3BEA3EFD"/>
    <w:multiLevelType w:val="multilevel"/>
    <w:tmpl w:val="471C83EE"/>
    <w:lvl w:ilvl="0">
      <w:start w:val="12"/>
      <w:numFmt w:val="decimal"/>
      <w:lvlText w:val="%1."/>
      <w:lvlJc w:val="left"/>
      <w:pPr>
        <w:ind w:left="936" w:hanging="936"/>
      </w:pPr>
      <w:rPr>
        <w:rFonts w:hint="default"/>
      </w:rPr>
    </w:lvl>
    <w:lvl w:ilvl="1">
      <w:start w:val="10"/>
      <w:numFmt w:val="decimal"/>
      <w:lvlText w:val="%1.%2."/>
      <w:lvlJc w:val="left"/>
      <w:pPr>
        <w:ind w:left="1574" w:hanging="936"/>
      </w:pPr>
      <w:rPr>
        <w:rFonts w:hint="default"/>
      </w:rPr>
    </w:lvl>
    <w:lvl w:ilvl="2">
      <w:start w:val="1"/>
      <w:numFmt w:val="decimal"/>
      <w:lvlText w:val="%1.%2.%3."/>
      <w:lvlJc w:val="left"/>
      <w:pPr>
        <w:ind w:left="2212" w:hanging="936"/>
      </w:pPr>
      <w:rPr>
        <w:rFonts w:hint="default"/>
      </w:rPr>
    </w:lvl>
    <w:lvl w:ilvl="3">
      <w:start w:val="1"/>
      <w:numFmt w:val="decimal"/>
      <w:lvlText w:val="%1.%2.%3.%4."/>
      <w:lvlJc w:val="left"/>
      <w:pPr>
        <w:ind w:left="2994" w:hanging="108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630" w:hanging="1440"/>
      </w:pPr>
      <w:rPr>
        <w:rFonts w:hint="default"/>
      </w:rPr>
    </w:lvl>
    <w:lvl w:ilvl="6">
      <w:start w:val="1"/>
      <w:numFmt w:val="decimal"/>
      <w:lvlText w:val="%1.%2.%3.%4.%5.%6.%7."/>
      <w:lvlJc w:val="left"/>
      <w:pPr>
        <w:ind w:left="5628" w:hanging="1800"/>
      </w:pPr>
      <w:rPr>
        <w:rFonts w:hint="default"/>
      </w:rPr>
    </w:lvl>
    <w:lvl w:ilvl="7">
      <w:start w:val="1"/>
      <w:numFmt w:val="decimal"/>
      <w:lvlText w:val="%1.%2.%3.%4.%5.%6.%7.%8."/>
      <w:lvlJc w:val="left"/>
      <w:pPr>
        <w:ind w:left="6266" w:hanging="1800"/>
      </w:pPr>
      <w:rPr>
        <w:rFonts w:hint="default"/>
      </w:rPr>
    </w:lvl>
    <w:lvl w:ilvl="8">
      <w:start w:val="1"/>
      <w:numFmt w:val="decimal"/>
      <w:lvlText w:val="%1.%2.%3.%4.%5.%6.%7.%8.%9."/>
      <w:lvlJc w:val="left"/>
      <w:pPr>
        <w:ind w:left="7264" w:hanging="2160"/>
      </w:pPr>
      <w:rPr>
        <w:rFonts w:hint="default"/>
      </w:rPr>
    </w:lvl>
  </w:abstractNum>
  <w:abstractNum w:abstractNumId="18">
    <w:nsid w:val="3FEF798A"/>
    <w:multiLevelType w:val="multilevel"/>
    <w:tmpl w:val="BEC291EA"/>
    <w:lvl w:ilvl="0">
      <w:start w:val="1"/>
      <w:numFmt w:val="decimal"/>
      <w:lvlText w:val="%1."/>
      <w:lvlJc w:val="left"/>
      <w:rPr>
        <w:rFonts w:ascii="Times New Roman" w:eastAsia="Times New Roman" w:hAnsi="Times New Roman" w:cs="Times New Roman"/>
        <w:b/>
        <w:bCs w:val="0"/>
        <w:i w:val="0"/>
        <w:iCs w:val="0"/>
        <w:smallCaps w:val="0"/>
        <w:strike w:val="0"/>
        <w:color w:val="000000"/>
        <w:spacing w:val="7"/>
        <w:w w:val="100"/>
        <w:position w:val="0"/>
        <w:sz w:val="28"/>
        <w:szCs w:val="28"/>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3847189"/>
    <w:multiLevelType w:val="multilevel"/>
    <w:tmpl w:val="DEE0CD74"/>
    <w:lvl w:ilvl="0">
      <w:start w:val="22"/>
      <w:numFmt w:val="decimal"/>
      <w:lvlText w:val="%1."/>
      <w:lvlJc w:val="left"/>
      <w:pPr>
        <w:ind w:left="576" w:hanging="576"/>
      </w:pPr>
      <w:rPr>
        <w:rFonts w:hint="default"/>
      </w:rPr>
    </w:lvl>
    <w:lvl w:ilvl="1">
      <w:start w:val="1"/>
      <w:numFmt w:val="decimal"/>
      <w:lvlText w:val="%1.%2."/>
      <w:lvlJc w:val="left"/>
      <w:pPr>
        <w:ind w:left="1713" w:hanging="720"/>
      </w:pPr>
      <w:rPr>
        <w:rFonts w:hint="default"/>
      </w:rPr>
    </w:lvl>
    <w:lvl w:ilvl="2">
      <w:start w:val="1"/>
      <w:numFmt w:val="decimal"/>
      <w:lvlText w:val="%1.%2.%3."/>
      <w:lvlJc w:val="left"/>
      <w:pPr>
        <w:ind w:left="1520" w:hanging="720"/>
      </w:pPr>
      <w:rPr>
        <w:rFonts w:hint="default"/>
      </w:rPr>
    </w:lvl>
    <w:lvl w:ilvl="3">
      <w:start w:val="1"/>
      <w:numFmt w:val="decimal"/>
      <w:lvlText w:val="%1.%2.%3.%4."/>
      <w:lvlJc w:val="left"/>
      <w:pPr>
        <w:ind w:left="2280" w:hanging="1080"/>
      </w:pPr>
      <w:rPr>
        <w:rFonts w:hint="default"/>
      </w:rPr>
    </w:lvl>
    <w:lvl w:ilvl="4">
      <w:start w:val="1"/>
      <w:numFmt w:val="decimal"/>
      <w:lvlText w:val="%1.%2.%3.%4.%5."/>
      <w:lvlJc w:val="left"/>
      <w:pPr>
        <w:ind w:left="2680" w:hanging="1080"/>
      </w:pPr>
      <w:rPr>
        <w:rFonts w:hint="default"/>
      </w:rPr>
    </w:lvl>
    <w:lvl w:ilvl="5">
      <w:start w:val="1"/>
      <w:numFmt w:val="decimal"/>
      <w:lvlText w:val="%1.%2.%3.%4.%5.%6."/>
      <w:lvlJc w:val="left"/>
      <w:pPr>
        <w:ind w:left="3440" w:hanging="1440"/>
      </w:pPr>
      <w:rPr>
        <w:rFonts w:hint="default"/>
      </w:rPr>
    </w:lvl>
    <w:lvl w:ilvl="6">
      <w:start w:val="1"/>
      <w:numFmt w:val="decimal"/>
      <w:lvlText w:val="%1.%2.%3.%4.%5.%6.%7."/>
      <w:lvlJc w:val="left"/>
      <w:pPr>
        <w:ind w:left="4200" w:hanging="1800"/>
      </w:pPr>
      <w:rPr>
        <w:rFonts w:hint="default"/>
      </w:rPr>
    </w:lvl>
    <w:lvl w:ilvl="7">
      <w:start w:val="1"/>
      <w:numFmt w:val="decimal"/>
      <w:lvlText w:val="%1.%2.%3.%4.%5.%6.%7.%8."/>
      <w:lvlJc w:val="left"/>
      <w:pPr>
        <w:ind w:left="4600" w:hanging="1800"/>
      </w:pPr>
      <w:rPr>
        <w:rFonts w:hint="default"/>
      </w:rPr>
    </w:lvl>
    <w:lvl w:ilvl="8">
      <w:start w:val="1"/>
      <w:numFmt w:val="decimal"/>
      <w:lvlText w:val="%1.%2.%3.%4.%5.%6.%7.%8.%9."/>
      <w:lvlJc w:val="left"/>
      <w:pPr>
        <w:ind w:left="5360" w:hanging="2160"/>
      </w:pPr>
      <w:rPr>
        <w:rFonts w:hint="default"/>
      </w:rPr>
    </w:lvl>
  </w:abstractNum>
  <w:abstractNum w:abstractNumId="20">
    <w:nsid w:val="456165D9"/>
    <w:multiLevelType w:val="hybridMultilevel"/>
    <w:tmpl w:val="0FCC5172"/>
    <w:lvl w:ilvl="0" w:tplc="F762282C">
      <w:start w:val="1"/>
      <w:numFmt w:val="decimal"/>
      <w:lvlText w:val="%1)"/>
      <w:lvlJc w:val="left"/>
      <w:pPr>
        <w:ind w:left="4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7C266DA">
      <w:start w:val="1"/>
      <w:numFmt w:val="lowerLetter"/>
      <w:lvlText w:val="%2"/>
      <w:lvlJc w:val="left"/>
      <w:pPr>
        <w:ind w:left="22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9605228">
      <w:start w:val="1"/>
      <w:numFmt w:val="lowerRoman"/>
      <w:lvlText w:val="%3"/>
      <w:lvlJc w:val="left"/>
      <w:pPr>
        <w:ind w:left="29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86E68D4">
      <w:start w:val="1"/>
      <w:numFmt w:val="decimal"/>
      <w:lvlText w:val="%4"/>
      <w:lvlJc w:val="left"/>
      <w:pPr>
        <w:ind w:left="36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EC02360">
      <w:start w:val="1"/>
      <w:numFmt w:val="lowerLetter"/>
      <w:lvlText w:val="%5"/>
      <w:lvlJc w:val="left"/>
      <w:pPr>
        <w:ind w:left="44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4F84DD4">
      <w:start w:val="1"/>
      <w:numFmt w:val="lowerRoman"/>
      <w:lvlText w:val="%6"/>
      <w:lvlJc w:val="left"/>
      <w:pPr>
        <w:ind w:left="51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9F8C522">
      <w:start w:val="1"/>
      <w:numFmt w:val="decimal"/>
      <w:lvlText w:val="%7"/>
      <w:lvlJc w:val="left"/>
      <w:pPr>
        <w:ind w:left="58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52AF630">
      <w:start w:val="1"/>
      <w:numFmt w:val="lowerLetter"/>
      <w:lvlText w:val="%8"/>
      <w:lvlJc w:val="left"/>
      <w:pPr>
        <w:ind w:left="65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644981E">
      <w:start w:val="1"/>
      <w:numFmt w:val="lowerRoman"/>
      <w:lvlText w:val="%9"/>
      <w:lvlJc w:val="left"/>
      <w:pPr>
        <w:ind w:left="72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1">
    <w:nsid w:val="46AA1995"/>
    <w:multiLevelType w:val="multilevel"/>
    <w:tmpl w:val="4F6C55D0"/>
    <w:lvl w:ilvl="0">
      <w:start w:val="12"/>
      <w:numFmt w:val="decimal"/>
      <w:lvlText w:val="%1"/>
      <w:lvlJc w:val="left"/>
      <w:pPr>
        <w:ind w:left="864" w:hanging="864"/>
      </w:pPr>
      <w:rPr>
        <w:rFonts w:hint="default"/>
      </w:rPr>
    </w:lvl>
    <w:lvl w:ilvl="1">
      <w:start w:val="10"/>
      <w:numFmt w:val="decimal"/>
      <w:lvlText w:val="%1.%2"/>
      <w:lvlJc w:val="left"/>
      <w:pPr>
        <w:ind w:left="1502" w:hanging="864"/>
      </w:pPr>
      <w:rPr>
        <w:rFonts w:hint="default"/>
      </w:rPr>
    </w:lvl>
    <w:lvl w:ilvl="2">
      <w:start w:val="2"/>
      <w:numFmt w:val="decimal"/>
      <w:lvlText w:val="%1.%2.%3"/>
      <w:lvlJc w:val="left"/>
      <w:pPr>
        <w:ind w:left="2140" w:hanging="864"/>
      </w:pPr>
      <w:rPr>
        <w:rFonts w:hint="default"/>
      </w:rPr>
    </w:lvl>
    <w:lvl w:ilvl="3">
      <w:start w:val="1"/>
      <w:numFmt w:val="decimal"/>
      <w:lvlText w:val="%1.%2.%3.%4"/>
      <w:lvlJc w:val="left"/>
      <w:pPr>
        <w:ind w:left="2994" w:hanging="108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630" w:hanging="144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6266" w:hanging="1800"/>
      </w:pPr>
      <w:rPr>
        <w:rFonts w:hint="default"/>
      </w:rPr>
    </w:lvl>
    <w:lvl w:ilvl="8">
      <w:start w:val="1"/>
      <w:numFmt w:val="decimal"/>
      <w:lvlText w:val="%1.%2.%3.%4.%5.%6.%7.%8.%9"/>
      <w:lvlJc w:val="left"/>
      <w:pPr>
        <w:ind w:left="7264" w:hanging="2160"/>
      </w:pPr>
      <w:rPr>
        <w:rFonts w:hint="default"/>
      </w:rPr>
    </w:lvl>
  </w:abstractNum>
  <w:abstractNum w:abstractNumId="22">
    <w:nsid w:val="4C2039C2"/>
    <w:multiLevelType w:val="multilevel"/>
    <w:tmpl w:val="2C32FF7A"/>
    <w:lvl w:ilvl="0">
      <w:start w:val="2"/>
      <w:numFmt w:val="upperRoman"/>
      <w:lvlText w:val="%1."/>
      <w:lvlJc w:val="left"/>
      <w:rPr>
        <w:rFonts w:ascii="Times New Roman" w:eastAsia="Times New Roman" w:hAnsi="Times New Roman" w:cs="Times New Roman"/>
        <w:b/>
        <w:bCs/>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26529C9"/>
    <w:multiLevelType w:val="hybridMultilevel"/>
    <w:tmpl w:val="0D722556"/>
    <w:lvl w:ilvl="0" w:tplc="0419000F">
      <w:start w:val="9"/>
      <w:numFmt w:val="decimal"/>
      <w:lvlText w:val="%1."/>
      <w:lvlJc w:val="left"/>
      <w:pPr>
        <w:ind w:left="644"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5E5710F"/>
    <w:multiLevelType w:val="multilevel"/>
    <w:tmpl w:val="3EA8FCC8"/>
    <w:lvl w:ilvl="0">
      <w:start w:val="9"/>
      <w:numFmt w:val="decimal"/>
      <w:lvlText w:val="%1."/>
      <w:lvlJc w:val="left"/>
      <w:pPr>
        <w:ind w:left="480" w:hanging="48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25">
    <w:nsid w:val="5B7D1DBD"/>
    <w:multiLevelType w:val="multilevel"/>
    <w:tmpl w:val="42C4AE40"/>
    <w:lvl w:ilvl="0">
      <w:start w:val="2"/>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5"/>
      <w:numFmt w:val="decimal"/>
      <w:lvlText w:val="%1.%2"/>
      <w:lvlJc w:val="left"/>
      <w:pPr>
        <w:ind w:left="7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decimal"/>
      <w:lvlRestart w:val="0"/>
      <w:lvlText w:val="%1.%2.%3."/>
      <w:lvlJc w:val="left"/>
      <w:pPr>
        <w:ind w:left="11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6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3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0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7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6">
    <w:nsid w:val="5C3C2A1E"/>
    <w:multiLevelType w:val="hybridMultilevel"/>
    <w:tmpl w:val="D1400E2A"/>
    <w:lvl w:ilvl="0" w:tplc="B554F26C">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7">
    <w:nsid w:val="5E012055"/>
    <w:multiLevelType w:val="multilevel"/>
    <w:tmpl w:val="0832E61C"/>
    <w:lvl w:ilvl="0">
      <w:start w:val="12"/>
      <w:numFmt w:val="decimal"/>
      <w:lvlText w:val="%1."/>
      <w:lvlJc w:val="left"/>
      <w:pPr>
        <w:ind w:left="720" w:hanging="720"/>
      </w:pPr>
      <w:rPr>
        <w:rFonts w:hint="default"/>
      </w:rPr>
    </w:lvl>
    <w:lvl w:ilvl="1">
      <w:start w:val="12"/>
      <w:numFmt w:val="decimal"/>
      <w:lvlText w:val="%1.%2."/>
      <w:lvlJc w:val="left"/>
      <w:pPr>
        <w:ind w:left="1287" w:hanging="720"/>
      </w:pPr>
      <w:rPr>
        <w:rFonts w:hint="default"/>
      </w:rPr>
    </w:lvl>
    <w:lvl w:ilvl="2">
      <w:start w:val="1"/>
      <w:numFmt w:val="decimal"/>
      <w:lvlText w:val="%1.%2.%3."/>
      <w:lvlJc w:val="left"/>
      <w:pPr>
        <w:ind w:left="1997"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8">
    <w:nsid w:val="65BB0718"/>
    <w:multiLevelType w:val="multilevel"/>
    <w:tmpl w:val="77020AB2"/>
    <w:lvl w:ilvl="0">
      <w:start w:val="14"/>
      <w:numFmt w:val="decimal"/>
      <w:lvlText w:val="%1."/>
      <w:lvlJc w:val="left"/>
      <w:pPr>
        <w:ind w:left="735" w:hanging="375"/>
      </w:pPr>
      <w:rPr>
        <w:rFonts w:hint="default"/>
      </w:rPr>
    </w:lvl>
    <w:lvl w:ilvl="1">
      <w:start w:val="1"/>
      <w:numFmt w:val="decimal"/>
      <w:isLgl/>
      <w:lvlText w:val="%1.%2."/>
      <w:lvlJc w:val="left"/>
      <w:pPr>
        <w:ind w:left="1288" w:hanging="72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9">
    <w:nsid w:val="68A379E6"/>
    <w:multiLevelType w:val="hybridMultilevel"/>
    <w:tmpl w:val="8D6AA7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92465CB"/>
    <w:multiLevelType w:val="multilevel"/>
    <w:tmpl w:val="EB0A8E46"/>
    <w:lvl w:ilvl="0">
      <w:start w:val="2"/>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6"/>
      <w:numFmt w:val="decimal"/>
      <w:lvlRestart w:val="0"/>
      <w:lvlText w:val="%1.%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1">
    <w:nsid w:val="6A8C3D22"/>
    <w:multiLevelType w:val="hybridMultilevel"/>
    <w:tmpl w:val="1B40E082"/>
    <w:lvl w:ilvl="0" w:tplc="6A20B17A">
      <w:start w:val="13"/>
      <w:numFmt w:val="decimal"/>
      <w:lvlText w:val="%1."/>
      <w:lvlJc w:val="left"/>
      <w:pPr>
        <w:ind w:left="1050" w:hanging="375"/>
      </w:pPr>
      <w:rPr>
        <w:rFonts w:hint="default"/>
      </w:rPr>
    </w:lvl>
    <w:lvl w:ilvl="1" w:tplc="04190019" w:tentative="1">
      <w:start w:val="1"/>
      <w:numFmt w:val="lowerLetter"/>
      <w:lvlText w:val="%2."/>
      <w:lvlJc w:val="left"/>
      <w:pPr>
        <w:ind w:left="1755" w:hanging="360"/>
      </w:pPr>
    </w:lvl>
    <w:lvl w:ilvl="2" w:tplc="0419001B" w:tentative="1">
      <w:start w:val="1"/>
      <w:numFmt w:val="lowerRoman"/>
      <w:lvlText w:val="%3."/>
      <w:lvlJc w:val="right"/>
      <w:pPr>
        <w:ind w:left="2475" w:hanging="180"/>
      </w:pPr>
    </w:lvl>
    <w:lvl w:ilvl="3" w:tplc="0419000F" w:tentative="1">
      <w:start w:val="1"/>
      <w:numFmt w:val="decimal"/>
      <w:lvlText w:val="%4."/>
      <w:lvlJc w:val="left"/>
      <w:pPr>
        <w:ind w:left="3195" w:hanging="360"/>
      </w:pPr>
    </w:lvl>
    <w:lvl w:ilvl="4" w:tplc="04190019" w:tentative="1">
      <w:start w:val="1"/>
      <w:numFmt w:val="lowerLetter"/>
      <w:lvlText w:val="%5."/>
      <w:lvlJc w:val="left"/>
      <w:pPr>
        <w:ind w:left="3915" w:hanging="360"/>
      </w:pPr>
    </w:lvl>
    <w:lvl w:ilvl="5" w:tplc="0419001B" w:tentative="1">
      <w:start w:val="1"/>
      <w:numFmt w:val="lowerRoman"/>
      <w:lvlText w:val="%6."/>
      <w:lvlJc w:val="right"/>
      <w:pPr>
        <w:ind w:left="4635" w:hanging="180"/>
      </w:pPr>
    </w:lvl>
    <w:lvl w:ilvl="6" w:tplc="0419000F" w:tentative="1">
      <w:start w:val="1"/>
      <w:numFmt w:val="decimal"/>
      <w:lvlText w:val="%7."/>
      <w:lvlJc w:val="left"/>
      <w:pPr>
        <w:ind w:left="5355" w:hanging="360"/>
      </w:pPr>
    </w:lvl>
    <w:lvl w:ilvl="7" w:tplc="04190019" w:tentative="1">
      <w:start w:val="1"/>
      <w:numFmt w:val="lowerLetter"/>
      <w:lvlText w:val="%8."/>
      <w:lvlJc w:val="left"/>
      <w:pPr>
        <w:ind w:left="6075" w:hanging="360"/>
      </w:pPr>
    </w:lvl>
    <w:lvl w:ilvl="8" w:tplc="0419001B" w:tentative="1">
      <w:start w:val="1"/>
      <w:numFmt w:val="lowerRoman"/>
      <w:lvlText w:val="%9."/>
      <w:lvlJc w:val="right"/>
      <w:pPr>
        <w:ind w:left="6795" w:hanging="180"/>
      </w:pPr>
    </w:lvl>
  </w:abstractNum>
  <w:abstractNum w:abstractNumId="32">
    <w:nsid w:val="6A9942FA"/>
    <w:multiLevelType w:val="multilevel"/>
    <w:tmpl w:val="50B2154E"/>
    <w:lvl w:ilvl="0">
      <w:start w:val="12"/>
      <w:numFmt w:val="decimal"/>
      <w:lvlText w:val="%1."/>
      <w:lvlJc w:val="left"/>
      <w:pPr>
        <w:ind w:left="825" w:hanging="825"/>
      </w:pPr>
      <w:rPr>
        <w:rFonts w:hint="default"/>
      </w:rPr>
    </w:lvl>
    <w:lvl w:ilvl="1">
      <w:start w:val="1"/>
      <w:numFmt w:val="decimal"/>
      <w:lvlText w:val="%1.%2."/>
      <w:lvlJc w:val="left"/>
      <w:pPr>
        <w:ind w:left="1108" w:hanging="825"/>
      </w:pPr>
      <w:rPr>
        <w:rFonts w:hint="default"/>
      </w:rPr>
    </w:lvl>
    <w:lvl w:ilvl="2">
      <w:start w:val="3"/>
      <w:numFmt w:val="decimal"/>
      <w:lvlText w:val="%1.%2.%3."/>
      <w:lvlJc w:val="left"/>
      <w:pPr>
        <w:ind w:left="1391" w:hanging="825"/>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33">
    <w:nsid w:val="6AD40365"/>
    <w:multiLevelType w:val="hybridMultilevel"/>
    <w:tmpl w:val="083AFABE"/>
    <w:lvl w:ilvl="0" w:tplc="FD6E327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4">
    <w:nsid w:val="6F415B6E"/>
    <w:multiLevelType w:val="hybridMultilevel"/>
    <w:tmpl w:val="8F58B4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0704983"/>
    <w:multiLevelType w:val="multilevel"/>
    <w:tmpl w:val="BA92E7E0"/>
    <w:lvl w:ilvl="0">
      <w:start w:val="18"/>
      <w:numFmt w:val="decimal"/>
      <w:lvlText w:val="%1."/>
      <w:lvlJc w:val="left"/>
      <w:pPr>
        <w:ind w:left="750" w:hanging="750"/>
      </w:pPr>
      <w:rPr>
        <w:rFonts w:hint="default"/>
      </w:rPr>
    </w:lvl>
    <w:lvl w:ilvl="1">
      <w:start w:val="12"/>
      <w:numFmt w:val="decimal"/>
      <w:lvlText w:val="%1.%2."/>
      <w:lvlJc w:val="left"/>
      <w:pPr>
        <w:ind w:left="1317" w:hanging="750"/>
      </w:pPr>
      <w:rPr>
        <w:rFonts w:hint="default"/>
      </w:rPr>
    </w:lvl>
    <w:lvl w:ilvl="2">
      <w:start w:val="1"/>
      <w:numFmt w:val="decimal"/>
      <w:lvlText w:val="%1.%2.%3."/>
      <w:lvlJc w:val="left"/>
      <w:pPr>
        <w:ind w:left="1884" w:hanging="75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num w:numId="1">
    <w:abstractNumId w:val="7"/>
  </w:num>
  <w:num w:numId="2">
    <w:abstractNumId w:val="18"/>
  </w:num>
  <w:num w:numId="3">
    <w:abstractNumId w:val="22"/>
  </w:num>
  <w:num w:numId="4">
    <w:abstractNumId w:val="29"/>
  </w:num>
  <w:num w:numId="5">
    <w:abstractNumId w:val="2"/>
  </w:num>
  <w:num w:numId="6">
    <w:abstractNumId w:val="12"/>
  </w:num>
  <w:num w:numId="7">
    <w:abstractNumId w:val="34"/>
  </w:num>
  <w:num w:numId="8">
    <w:abstractNumId w:val="11"/>
  </w:num>
  <w:num w:numId="9">
    <w:abstractNumId w:val="33"/>
  </w:num>
  <w:num w:numId="10">
    <w:abstractNumId w:val="4"/>
  </w:num>
  <w:num w:numId="11">
    <w:abstractNumId w:val="30"/>
  </w:num>
  <w:num w:numId="12">
    <w:abstractNumId w:val="25"/>
  </w:num>
  <w:num w:numId="13">
    <w:abstractNumId w:val="15"/>
  </w:num>
  <w:num w:numId="14">
    <w:abstractNumId w:val="20"/>
  </w:num>
  <w:num w:numId="15">
    <w:abstractNumId w:val="5"/>
  </w:num>
  <w:num w:numId="16">
    <w:abstractNumId w:val="14"/>
  </w:num>
  <w:num w:numId="17">
    <w:abstractNumId w:val="6"/>
  </w:num>
  <w:num w:numId="18">
    <w:abstractNumId w:val="16"/>
  </w:num>
  <w:num w:numId="19">
    <w:abstractNumId w:val="1"/>
  </w:num>
  <w:num w:numId="20">
    <w:abstractNumId w:val="32"/>
  </w:num>
  <w:num w:numId="21">
    <w:abstractNumId w:val="13"/>
  </w:num>
  <w:num w:numId="22">
    <w:abstractNumId w:val="8"/>
  </w:num>
  <w:num w:numId="23">
    <w:abstractNumId w:val="10"/>
  </w:num>
  <w:num w:numId="24">
    <w:abstractNumId w:val="31"/>
  </w:num>
  <w:num w:numId="25">
    <w:abstractNumId w:val="28"/>
  </w:num>
  <w:num w:numId="26">
    <w:abstractNumId w:val="35"/>
  </w:num>
  <w:num w:numId="27">
    <w:abstractNumId w:val="26"/>
  </w:num>
  <w:num w:numId="28">
    <w:abstractNumId w:val="19"/>
  </w:num>
  <w:num w:numId="29">
    <w:abstractNumId w:val="9"/>
  </w:num>
  <w:num w:numId="30">
    <w:abstractNumId w:val="23"/>
  </w:num>
  <w:num w:numId="31">
    <w:abstractNumId w:val="24"/>
  </w:num>
  <w:num w:numId="32">
    <w:abstractNumId w:val="27"/>
  </w:num>
  <w:num w:numId="33">
    <w:abstractNumId w:val="3"/>
  </w:num>
  <w:num w:numId="34">
    <w:abstractNumId w:val="17"/>
  </w:num>
  <w:num w:numId="35">
    <w:abstractNumId w:val="21"/>
  </w:num>
  <w:num w:numId="3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efaultTabStop w:val="708"/>
  <w:characterSpacingControl w:val="doNotCompress"/>
  <w:footnotePr>
    <w:footnote w:id="-1"/>
    <w:footnote w:id="0"/>
  </w:footnotePr>
  <w:endnotePr>
    <w:endnote w:id="-1"/>
    <w:endnote w:id="0"/>
  </w:endnotePr>
  <w:compat/>
  <w:rsids>
    <w:rsidRoot w:val="0002625C"/>
    <w:rsid w:val="00015233"/>
    <w:rsid w:val="0002625C"/>
    <w:rsid w:val="00095257"/>
    <w:rsid w:val="001069E6"/>
    <w:rsid w:val="00135DE0"/>
    <w:rsid w:val="00162BD0"/>
    <w:rsid w:val="0016489F"/>
    <w:rsid w:val="00185313"/>
    <w:rsid w:val="001E649F"/>
    <w:rsid w:val="00225A25"/>
    <w:rsid w:val="0026786E"/>
    <w:rsid w:val="00274B7A"/>
    <w:rsid w:val="002B7075"/>
    <w:rsid w:val="002D1F67"/>
    <w:rsid w:val="002E057D"/>
    <w:rsid w:val="0031733A"/>
    <w:rsid w:val="00353F29"/>
    <w:rsid w:val="003C1C17"/>
    <w:rsid w:val="003D72F6"/>
    <w:rsid w:val="00410FDA"/>
    <w:rsid w:val="0042522B"/>
    <w:rsid w:val="004600EF"/>
    <w:rsid w:val="004E0948"/>
    <w:rsid w:val="004E74BB"/>
    <w:rsid w:val="004F54F3"/>
    <w:rsid w:val="00506382"/>
    <w:rsid w:val="00557A73"/>
    <w:rsid w:val="00626516"/>
    <w:rsid w:val="00693F42"/>
    <w:rsid w:val="006A1394"/>
    <w:rsid w:val="006C66E0"/>
    <w:rsid w:val="006D3D04"/>
    <w:rsid w:val="007252AF"/>
    <w:rsid w:val="00726D82"/>
    <w:rsid w:val="00736440"/>
    <w:rsid w:val="00750E1D"/>
    <w:rsid w:val="00823799"/>
    <w:rsid w:val="00825550"/>
    <w:rsid w:val="008336B5"/>
    <w:rsid w:val="008A6DD6"/>
    <w:rsid w:val="008C1929"/>
    <w:rsid w:val="008E123D"/>
    <w:rsid w:val="008F31A1"/>
    <w:rsid w:val="009201EA"/>
    <w:rsid w:val="00946BB5"/>
    <w:rsid w:val="00955687"/>
    <w:rsid w:val="009646D0"/>
    <w:rsid w:val="009C48A7"/>
    <w:rsid w:val="009C72E7"/>
    <w:rsid w:val="009D498F"/>
    <w:rsid w:val="00A03D47"/>
    <w:rsid w:val="00A077C1"/>
    <w:rsid w:val="00A26E34"/>
    <w:rsid w:val="00A37AF8"/>
    <w:rsid w:val="00A40548"/>
    <w:rsid w:val="00AA4FE1"/>
    <w:rsid w:val="00AD1612"/>
    <w:rsid w:val="00B45B10"/>
    <w:rsid w:val="00B64407"/>
    <w:rsid w:val="00C33A88"/>
    <w:rsid w:val="00CB7C3D"/>
    <w:rsid w:val="00CE4E28"/>
    <w:rsid w:val="00D100E2"/>
    <w:rsid w:val="00D36737"/>
    <w:rsid w:val="00D66D1E"/>
    <w:rsid w:val="00DB271C"/>
    <w:rsid w:val="00DC45B8"/>
    <w:rsid w:val="00DE2ABF"/>
    <w:rsid w:val="00DF0E70"/>
    <w:rsid w:val="00DF2F56"/>
    <w:rsid w:val="00E01476"/>
    <w:rsid w:val="00E109C2"/>
    <w:rsid w:val="00E12679"/>
    <w:rsid w:val="00E4195D"/>
    <w:rsid w:val="00E46E76"/>
    <w:rsid w:val="00EB588D"/>
    <w:rsid w:val="00ED3896"/>
    <w:rsid w:val="00F96FF1"/>
    <w:rsid w:val="00FC764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0"/>
    <w:lsdException w:name="Body Tex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HTML Variable" w:uiPriority="0"/>
    <w:lsdException w:name="No Lis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ED3896"/>
    <w:pPr>
      <w:ind w:firstLine="567"/>
      <w:jc w:val="both"/>
    </w:pPr>
    <w:rPr>
      <w:rFonts w:ascii="Arial" w:eastAsia="Times New Roman" w:hAnsi="Arial"/>
      <w:sz w:val="24"/>
      <w:szCs w:val="24"/>
    </w:rPr>
  </w:style>
  <w:style w:type="paragraph" w:styleId="1">
    <w:name w:val="heading 1"/>
    <w:aliases w:val="!Части документа"/>
    <w:basedOn w:val="a"/>
    <w:next w:val="a"/>
    <w:link w:val="10"/>
    <w:qFormat/>
    <w:rsid w:val="00ED3896"/>
    <w:pPr>
      <w:jc w:val="center"/>
      <w:outlineLvl w:val="0"/>
    </w:pPr>
    <w:rPr>
      <w:rFonts w:cs="Arial"/>
      <w:b/>
      <w:bCs/>
      <w:kern w:val="32"/>
      <w:sz w:val="32"/>
      <w:szCs w:val="32"/>
    </w:rPr>
  </w:style>
  <w:style w:type="paragraph" w:styleId="2">
    <w:name w:val="heading 2"/>
    <w:aliases w:val="!Разделы документа"/>
    <w:basedOn w:val="a"/>
    <w:link w:val="20"/>
    <w:qFormat/>
    <w:rsid w:val="00ED3896"/>
    <w:pPr>
      <w:jc w:val="center"/>
      <w:outlineLvl w:val="1"/>
    </w:pPr>
    <w:rPr>
      <w:rFonts w:cs="Arial"/>
      <w:b/>
      <w:bCs/>
      <w:iCs/>
      <w:sz w:val="30"/>
      <w:szCs w:val="28"/>
    </w:rPr>
  </w:style>
  <w:style w:type="paragraph" w:styleId="3">
    <w:name w:val="heading 3"/>
    <w:aliases w:val="!Главы документа"/>
    <w:basedOn w:val="a"/>
    <w:link w:val="30"/>
    <w:qFormat/>
    <w:rsid w:val="00ED3896"/>
    <w:pPr>
      <w:outlineLvl w:val="2"/>
    </w:pPr>
    <w:rPr>
      <w:rFonts w:cs="Arial"/>
      <w:b/>
      <w:bCs/>
      <w:sz w:val="28"/>
      <w:szCs w:val="26"/>
    </w:rPr>
  </w:style>
  <w:style w:type="paragraph" w:styleId="4">
    <w:name w:val="heading 4"/>
    <w:aliases w:val="!Параграфы/Статьи документа"/>
    <w:basedOn w:val="a"/>
    <w:link w:val="40"/>
    <w:qFormat/>
    <w:rsid w:val="00ED3896"/>
    <w:pPr>
      <w:outlineLvl w:val="3"/>
    </w:pPr>
    <w:rPr>
      <w:b/>
      <w:bCs/>
      <w:sz w:val="26"/>
      <w:szCs w:val="28"/>
    </w:rPr>
  </w:style>
  <w:style w:type="character" w:default="1" w:styleId="a0">
    <w:name w:val="Default Paragraph Font"/>
    <w:semiHidden/>
    <w:rsid w:val="00ED3896"/>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semiHidden/>
    <w:rsid w:val="00ED3896"/>
  </w:style>
  <w:style w:type="character" w:customStyle="1" w:styleId="10">
    <w:name w:val="Заголовок 1 Знак"/>
    <w:basedOn w:val="a0"/>
    <w:link w:val="1"/>
    <w:rsid w:val="006C66E0"/>
    <w:rPr>
      <w:rFonts w:ascii="Arial" w:eastAsia="Times New Roman" w:hAnsi="Arial" w:cs="Arial"/>
      <w:b/>
      <w:bCs/>
      <w:kern w:val="32"/>
      <w:sz w:val="32"/>
      <w:szCs w:val="32"/>
    </w:rPr>
  </w:style>
  <w:style w:type="character" w:customStyle="1" w:styleId="20">
    <w:name w:val="Заголовок 2 Знак"/>
    <w:basedOn w:val="a0"/>
    <w:link w:val="2"/>
    <w:rsid w:val="006C66E0"/>
    <w:rPr>
      <w:rFonts w:ascii="Arial" w:eastAsia="Times New Roman" w:hAnsi="Arial" w:cs="Arial"/>
      <w:b/>
      <w:bCs/>
      <w:iCs/>
      <w:sz w:val="30"/>
      <w:szCs w:val="28"/>
    </w:rPr>
  </w:style>
  <w:style w:type="character" w:customStyle="1" w:styleId="30">
    <w:name w:val="Заголовок 3 Знак"/>
    <w:basedOn w:val="a0"/>
    <w:link w:val="3"/>
    <w:rsid w:val="006C66E0"/>
    <w:rPr>
      <w:rFonts w:ascii="Arial" w:eastAsia="Times New Roman" w:hAnsi="Arial" w:cs="Arial"/>
      <w:b/>
      <w:bCs/>
      <w:sz w:val="28"/>
      <w:szCs w:val="26"/>
    </w:rPr>
  </w:style>
  <w:style w:type="character" w:customStyle="1" w:styleId="40">
    <w:name w:val="Заголовок 4 Знак"/>
    <w:basedOn w:val="a0"/>
    <w:link w:val="4"/>
    <w:rsid w:val="006C66E0"/>
    <w:rPr>
      <w:rFonts w:ascii="Arial" w:eastAsia="Times New Roman" w:hAnsi="Arial"/>
      <w:b/>
      <w:bCs/>
      <w:sz w:val="26"/>
      <w:szCs w:val="28"/>
    </w:rPr>
  </w:style>
  <w:style w:type="character" w:styleId="HTML">
    <w:name w:val="HTML Variable"/>
    <w:aliases w:val="!Ссылки в документе"/>
    <w:basedOn w:val="a0"/>
    <w:rsid w:val="00ED3896"/>
    <w:rPr>
      <w:rFonts w:ascii="Arial" w:hAnsi="Arial"/>
      <w:b w:val="0"/>
      <w:i w:val="0"/>
      <w:iCs/>
      <w:color w:val="0000FF"/>
      <w:sz w:val="24"/>
      <w:u w:val="none"/>
    </w:rPr>
  </w:style>
  <w:style w:type="paragraph" w:styleId="a3">
    <w:name w:val="annotation text"/>
    <w:aliases w:val="!Равноширинный текст документа"/>
    <w:basedOn w:val="a"/>
    <w:link w:val="a4"/>
    <w:rsid w:val="00ED3896"/>
    <w:rPr>
      <w:rFonts w:ascii="Courier" w:hAnsi="Courier"/>
      <w:sz w:val="22"/>
      <w:szCs w:val="20"/>
    </w:rPr>
  </w:style>
  <w:style w:type="character" w:customStyle="1" w:styleId="a4">
    <w:name w:val="Текст примечания Знак"/>
    <w:aliases w:val="!Равноширинный текст документа Знак"/>
    <w:basedOn w:val="a0"/>
    <w:link w:val="a3"/>
    <w:rsid w:val="006C66E0"/>
    <w:rPr>
      <w:rFonts w:ascii="Courier" w:eastAsia="Times New Roman" w:hAnsi="Courier"/>
      <w:sz w:val="22"/>
    </w:rPr>
  </w:style>
  <w:style w:type="paragraph" w:customStyle="1" w:styleId="Title">
    <w:name w:val="Title!Название НПА"/>
    <w:basedOn w:val="a"/>
    <w:rsid w:val="00ED3896"/>
    <w:pPr>
      <w:spacing w:before="240" w:after="60"/>
      <w:jc w:val="center"/>
      <w:outlineLvl w:val="0"/>
    </w:pPr>
    <w:rPr>
      <w:rFonts w:cs="Arial"/>
      <w:b/>
      <w:bCs/>
      <w:kern w:val="28"/>
      <w:sz w:val="32"/>
      <w:szCs w:val="32"/>
    </w:rPr>
  </w:style>
  <w:style w:type="character" w:styleId="a5">
    <w:name w:val="Hyperlink"/>
    <w:basedOn w:val="a0"/>
    <w:rsid w:val="00ED3896"/>
    <w:rPr>
      <w:color w:val="0000FF"/>
      <w:u w:val="none"/>
    </w:rPr>
  </w:style>
  <w:style w:type="paragraph" w:customStyle="1" w:styleId="Application">
    <w:name w:val="Application!Приложение"/>
    <w:rsid w:val="00ED3896"/>
    <w:pPr>
      <w:spacing w:before="120" w:after="120"/>
      <w:jc w:val="right"/>
    </w:pPr>
    <w:rPr>
      <w:rFonts w:ascii="Arial" w:eastAsia="Times New Roman" w:hAnsi="Arial" w:cs="Arial"/>
      <w:b/>
      <w:bCs/>
      <w:kern w:val="28"/>
      <w:sz w:val="32"/>
      <w:szCs w:val="32"/>
    </w:rPr>
  </w:style>
  <w:style w:type="paragraph" w:customStyle="1" w:styleId="Table">
    <w:name w:val="Table!Таблица"/>
    <w:rsid w:val="00ED3896"/>
    <w:rPr>
      <w:rFonts w:ascii="Arial" w:eastAsia="Times New Roman" w:hAnsi="Arial" w:cs="Arial"/>
      <w:bCs/>
      <w:kern w:val="28"/>
      <w:sz w:val="24"/>
      <w:szCs w:val="32"/>
    </w:rPr>
  </w:style>
  <w:style w:type="paragraph" w:customStyle="1" w:styleId="Table0">
    <w:name w:val="Table!"/>
    <w:next w:val="Table"/>
    <w:rsid w:val="00ED3896"/>
    <w:pPr>
      <w:jc w:val="center"/>
    </w:pPr>
    <w:rPr>
      <w:rFonts w:ascii="Arial" w:eastAsia="Times New Roman" w:hAnsi="Arial" w:cs="Arial"/>
      <w:b/>
      <w:bCs/>
      <w:kern w:val="28"/>
      <w:sz w:val="24"/>
      <w:szCs w:val="32"/>
    </w:rPr>
  </w:style>
  <w:style w:type="paragraph" w:styleId="a6">
    <w:name w:val="Body Text"/>
    <w:basedOn w:val="a"/>
    <w:link w:val="a7"/>
    <w:rsid w:val="006C66E0"/>
    <w:pPr>
      <w:ind w:right="6138"/>
    </w:pPr>
  </w:style>
  <w:style w:type="character" w:customStyle="1" w:styleId="a7">
    <w:name w:val="Основной текст Знак"/>
    <w:basedOn w:val="a0"/>
    <w:link w:val="a6"/>
    <w:rsid w:val="006C66E0"/>
    <w:rPr>
      <w:rFonts w:ascii="Times New Roman" w:eastAsia="Times New Roman" w:hAnsi="Times New Roman"/>
      <w:sz w:val="24"/>
    </w:rPr>
  </w:style>
  <w:style w:type="paragraph" w:styleId="21">
    <w:name w:val="Body Text 2"/>
    <w:basedOn w:val="a"/>
    <w:link w:val="22"/>
    <w:rsid w:val="006C66E0"/>
    <w:pPr>
      <w:ind w:right="43"/>
    </w:pPr>
  </w:style>
  <w:style w:type="character" w:customStyle="1" w:styleId="22">
    <w:name w:val="Основной текст 2 Знак"/>
    <w:basedOn w:val="a0"/>
    <w:link w:val="21"/>
    <w:rsid w:val="006C66E0"/>
    <w:rPr>
      <w:rFonts w:ascii="Times New Roman" w:eastAsia="Times New Roman" w:hAnsi="Times New Roman"/>
      <w:sz w:val="24"/>
    </w:rPr>
  </w:style>
  <w:style w:type="paragraph" w:styleId="a8">
    <w:name w:val="header"/>
    <w:basedOn w:val="a"/>
    <w:link w:val="a9"/>
    <w:uiPriority w:val="99"/>
    <w:rsid w:val="006C66E0"/>
    <w:pPr>
      <w:tabs>
        <w:tab w:val="center" w:pos="4677"/>
        <w:tab w:val="right" w:pos="9355"/>
      </w:tabs>
    </w:pPr>
  </w:style>
  <w:style w:type="character" w:customStyle="1" w:styleId="a9">
    <w:name w:val="Верхний колонтитул Знак"/>
    <w:basedOn w:val="a0"/>
    <w:link w:val="a8"/>
    <w:uiPriority w:val="99"/>
    <w:rsid w:val="006C66E0"/>
    <w:rPr>
      <w:rFonts w:ascii="Times New Roman" w:eastAsia="Times New Roman" w:hAnsi="Times New Roman"/>
    </w:rPr>
  </w:style>
  <w:style w:type="paragraph" w:styleId="aa">
    <w:name w:val="List Paragraph"/>
    <w:aliases w:val="ТЗ список,Абзац списка нумерованный"/>
    <w:basedOn w:val="a"/>
    <w:link w:val="ab"/>
    <w:uiPriority w:val="34"/>
    <w:qFormat/>
    <w:rsid w:val="006C66E0"/>
    <w:pPr>
      <w:widowControl w:val="0"/>
      <w:autoSpaceDE w:val="0"/>
      <w:autoSpaceDN w:val="0"/>
      <w:ind w:left="113" w:firstLine="709"/>
    </w:pPr>
    <w:rPr>
      <w:rFonts w:ascii="Times New Roman" w:hAnsi="Times New Roman"/>
      <w:sz w:val="22"/>
      <w:szCs w:val="22"/>
      <w:lang w:eastAsia="en-US"/>
    </w:rPr>
  </w:style>
  <w:style w:type="character" w:customStyle="1" w:styleId="ab">
    <w:name w:val="Абзац списка Знак"/>
    <w:aliases w:val="ТЗ список Знак,Абзац списка нумерованный Знак"/>
    <w:link w:val="aa"/>
    <w:uiPriority w:val="34"/>
    <w:qFormat/>
    <w:locked/>
    <w:rsid w:val="006C66E0"/>
    <w:rPr>
      <w:rFonts w:ascii="Times New Roman" w:eastAsia="Times New Roman" w:hAnsi="Times New Roman"/>
      <w:sz w:val="22"/>
      <w:szCs w:val="22"/>
      <w:lang w:eastAsia="en-US"/>
    </w:rPr>
  </w:style>
  <w:style w:type="character" w:customStyle="1" w:styleId="31">
    <w:name w:val="Основной текст (3)_"/>
    <w:link w:val="32"/>
    <w:rsid w:val="006C66E0"/>
    <w:rPr>
      <w:rFonts w:ascii="Times New Roman" w:eastAsia="Times New Roman" w:hAnsi="Times New Roman"/>
      <w:b/>
      <w:bCs/>
      <w:spacing w:val="7"/>
      <w:shd w:val="clear" w:color="auto" w:fill="FFFFFF"/>
    </w:rPr>
  </w:style>
  <w:style w:type="paragraph" w:customStyle="1" w:styleId="32">
    <w:name w:val="Основной текст (3)"/>
    <w:basedOn w:val="a"/>
    <w:link w:val="31"/>
    <w:rsid w:val="006C66E0"/>
    <w:pPr>
      <w:shd w:val="clear" w:color="auto" w:fill="FFFFFF"/>
      <w:spacing w:line="0" w:lineRule="atLeast"/>
    </w:pPr>
    <w:rPr>
      <w:rFonts w:ascii="Times New Roman" w:hAnsi="Times New Roman"/>
      <w:b/>
      <w:bCs/>
      <w:spacing w:val="7"/>
      <w:sz w:val="20"/>
      <w:szCs w:val="20"/>
      <w:lang/>
    </w:rPr>
  </w:style>
  <w:style w:type="character" w:customStyle="1" w:styleId="ac">
    <w:name w:val="Основной текст_"/>
    <w:link w:val="23"/>
    <w:rsid w:val="006C66E0"/>
    <w:rPr>
      <w:rFonts w:ascii="Times New Roman" w:eastAsia="Times New Roman" w:hAnsi="Times New Roman"/>
      <w:spacing w:val="7"/>
      <w:shd w:val="clear" w:color="auto" w:fill="FFFFFF"/>
    </w:rPr>
  </w:style>
  <w:style w:type="paragraph" w:customStyle="1" w:styleId="23">
    <w:name w:val="Основной текст2"/>
    <w:basedOn w:val="a"/>
    <w:link w:val="ac"/>
    <w:rsid w:val="006C66E0"/>
    <w:pPr>
      <w:shd w:val="clear" w:color="auto" w:fill="FFFFFF"/>
      <w:spacing w:before="120" w:after="360" w:line="0" w:lineRule="atLeast"/>
      <w:ind w:hanging="1800"/>
    </w:pPr>
    <w:rPr>
      <w:rFonts w:ascii="Times New Roman" w:hAnsi="Times New Roman"/>
      <w:spacing w:val="7"/>
      <w:sz w:val="20"/>
      <w:szCs w:val="20"/>
      <w:lang/>
    </w:rPr>
  </w:style>
  <w:style w:type="character" w:customStyle="1" w:styleId="0pt">
    <w:name w:val="Основной текст + Курсив;Интервал 0 pt"/>
    <w:rsid w:val="006C66E0"/>
    <w:rPr>
      <w:rFonts w:ascii="Times New Roman" w:eastAsia="Times New Roman" w:hAnsi="Times New Roman" w:cs="Times New Roman"/>
      <w:b w:val="0"/>
      <w:bCs w:val="0"/>
      <w:i/>
      <w:iCs/>
      <w:smallCaps w:val="0"/>
      <w:strike w:val="0"/>
      <w:color w:val="000000"/>
      <w:spacing w:val="1"/>
      <w:w w:val="100"/>
      <w:position w:val="0"/>
      <w:sz w:val="20"/>
      <w:szCs w:val="20"/>
      <w:u w:val="none"/>
      <w:lang w:val="ru-RU"/>
    </w:rPr>
  </w:style>
  <w:style w:type="character" w:customStyle="1" w:styleId="ad">
    <w:name w:val="Колонтитул_"/>
    <w:link w:val="ae"/>
    <w:rsid w:val="006C66E0"/>
    <w:rPr>
      <w:rFonts w:ascii="Times New Roman" w:eastAsia="Times New Roman" w:hAnsi="Times New Roman"/>
      <w:b/>
      <w:bCs/>
      <w:spacing w:val="14"/>
      <w:sz w:val="21"/>
      <w:szCs w:val="21"/>
      <w:shd w:val="clear" w:color="auto" w:fill="FFFFFF"/>
    </w:rPr>
  </w:style>
  <w:style w:type="paragraph" w:customStyle="1" w:styleId="ae">
    <w:name w:val="Колонтитул"/>
    <w:basedOn w:val="a"/>
    <w:link w:val="ad"/>
    <w:rsid w:val="006C66E0"/>
    <w:pPr>
      <w:shd w:val="clear" w:color="auto" w:fill="FFFFFF"/>
      <w:spacing w:line="0" w:lineRule="atLeast"/>
    </w:pPr>
    <w:rPr>
      <w:rFonts w:ascii="Times New Roman" w:hAnsi="Times New Roman"/>
      <w:b/>
      <w:bCs/>
      <w:spacing w:val="14"/>
      <w:sz w:val="21"/>
      <w:szCs w:val="21"/>
      <w:lang/>
    </w:rPr>
  </w:style>
  <w:style w:type="character" w:customStyle="1" w:styleId="9">
    <w:name w:val="Основной текст (9)_"/>
    <w:link w:val="90"/>
    <w:rsid w:val="006C66E0"/>
    <w:rPr>
      <w:rFonts w:ascii="Times New Roman" w:eastAsia="Times New Roman" w:hAnsi="Times New Roman"/>
      <w:i/>
      <w:iCs/>
      <w:spacing w:val="1"/>
      <w:shd w:val="clear" w:color="auto" w:fill="FFFFFF"/>
    </w:rPr>
  </w:style>
  <w:style w:type="paragraph" w:customStyle="1" w:styleId="90">
    <w:name w:val="Основной текст (9)"/>
    <w:basedOn w:val="a"/>
    <w:link w:val="9"/>
    <w:rsid w:val="006C66E0"/>
    <w:pPr>
      <w:shd w:val="clear" w:color="auto" w:fill="FFFFFF"/>
      <w:spacing w:after="240" w:line="0" w:lineRule="atLeast"/>
      <w:ind w:hanging="2080"/>
    </w:pPr>
    <w:rPr>
      <w:rFonts w:ascii="Times New Roman" w:hAnsi="Times New Roman"/>
      <w:i/>
      <w:iCs/>
      <w:spacing w:val="1"/>
      <w:sz w:val="20"/>
      <w:szCs w:val="20"/>
      <w:lang/>
    </w:rPr>
  </w:style>
  <w:style w:type="character" w:customStyle="1" w:styleId="90pt">
    <w:name w:val="Основной текст (9) + Не курсив;Интервал 0 pt"/>
    <w:rsid w:val="006C66E0"/>
    <w:rPr>
      <w:rFonts w:ascii="Times New Roman" w:eastAsia="Times New Roman" w:hAnsi="Times New Roman" w:cs="Times New Roman"/>
      <w:b w:val="0"/>
      <w:bCs w:val="0"/>
      <w:i/>
      <w:iCs/>
      <w:smallCaps w:val="0"/>
      <w:strike w:val="0"/>
      <w:color w:val="000000"/>
      <w:spacing w:val="7"/>
      <w:w w:val="100"/>
      <w:position w:val="0"/>
      <w:sz w:val="20"/>
      <w:szCs w:val="20"/>
      <w:u w:val="none"/>
      <w:lang w:val="ru-RU"/>
    </w:rPr>
  </w:style>
  <w:style w:type="character" w:customStyle="1" w:styleId="11">
    <w:name w:val="Основной текст1"/>
    <w:rsid w:val="006C66E0"/>
    <w:rPr>
      <w:rFonts w:ascii="Times New Roman" w:eastAsia="Times New Roman" w:hAnsi="Times New Roman" w:cs="Times New Roman"/>
      <w:b w:val="0"/>
      <w:bCs w:val="0"/>
      <w:i w:val="0"/>
      <w:iCs w:val="0"/>
      <w:smallCaps w:val="0"/>
      <w:strike w:val="0"/>
      <w:color w:val="000000"/>
      <w:spacing w:val="7"/>
      <w:w w:val="100"/>
      <w:position w:val="0"/>
      <w:sz w:val="20"/>
      <w:szCs w:val="20"/>
      <w:u w:val="single"/>
      <w:lang w:val="ru-RU"/>
    </w:rPr>
  </w:style>
  <w:style w:type="character" w:customStyle="1" w:styleId="100">
    <w:name w:val="Основной текст (10)_"/>
    <w:link w:val="101"/>
    <w:rsid w:val="006C66E0"/>
    <w:rPr>
      <w:rFonts w:ascii="Times New Roman" w:eastAsia="Times New Roman" w:hAnsi="Times New Roman"/>
      <w:spacing w:val="10"/>
      <w:shd w:val="clear" w:color="auto" w:fill="FFFFFF"/>
    </w:rPr>
  </w:style>
  <w:style w:type="paragraph" w:customStyle="1" w:styleId="101">
    <w:name w:val="Основной текст (10)"/>
    <w:basedOn w:val="a"/>
    <w:link w:val="100"/>
    <w:rsid w:val="006C66E0"/>
    <w:pPr>
      <w:shd w:val="clear" w:color="auto" w:fill="FFFFFF"/>
      <w:spacing w:line="273" w:lineRule="exact"/>
      <w:ind w:firstLine="700"/>
    </w:pPr>
    <w:rPr>
      <w:rFonts w:ascii="Times New Roman" w:hAnsi="Times New Roman"/>
      <w:spacing w:val="10"/>
      <w:sz w:val="20"/>
      <w:szCs w:val="20"/>
      <w:lang/>
    </w:rPr>
  </w:style>
  <w:style w:type="character" w:customStyle="1" w:styleId="100pt">
    <w:name w:val="Основной текст (10) + Интервал 0 pt"/>
    <w:rsid w:val="006C66E0"/>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style>
  <w:style w:type="character" w:customStyle="1" w:styleId="24">
    <w:name w:val="Заголовок №2_"/>
    <w:link w:val="25"/>
    <w:rsid w:val="006C66E0"/>
    <w:rPr>
      <w:rFonts w:ascii="Times New Roman" w:eastAsia="Times New Roman" w:hAnsi="Times New Roman"/>
      <w:b/>
      <w:bCs/>
      <w:spacing w:val="7"/>
      <w:shd w:val="clear" w:color="auto" w:fill="FFFFFF"/>
    </w:rPr>
  </w:style>
  <w:style w:type="paragraph" w:customStyle="1" w:styleId="25">
    <w:name w:val="Заголовок №2"/>
    <w:basedOn w:val="a"/>
    <w:link w:val="24"/>
    <w:rsid w:val="006C66E0"/>
    <w:pPr>
      <w:shd w:val="clear" w:color="auto" w:fill="FFFFFF"/>
      <w:spacing w:after="300" w:line="0" w:lineRule="atLeast"/>
      <w:ind w:hanging="2820"/>
      <w:outlineLvl w:val="1"/>
    </w:pPr>
    <w:rPr>
      <w:rFonts w:ascii="Times New Roman" w:hAnsi="Times New Roman"/>
      <w:b/>
      <w:bCs/>
      <w:spacing w:val="7"/>
      <w:sz w:val="20"/>
      <w:szCs w:val="20"/>
      <w:lang/>
    </w:rPr>
  </w:style>
  <w:style w:type="character" w:customStyle="1" w:styleId="0pt0">
    <w:name w:val="Основной текст + Интервал 0 pt"/>
    <w:rsid w:val="006C66E0"/>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ru-RU"/>
    </w:rPr>
  </w:style>
  <w:style w:type="character" w:customStyle="1" w:styleId="Candara0pt">
    <w:name w:val="Основной текст + Candara;Интервал 0 pt"/>
    <w:rsid w:val="006C66E0"/>
    <w:rPr>
      <w:rFonts w:ascii="Candara" w:eastAsia="Candara" w:hAnsi="Candara" w:cs="Candara"/>
      <w:b w:val="0"/>
      <w:bCs w:val="0"/>
      <w:i w:val="0"/>
      <w:iCs w:val="0"/>
      <w:smallCaps w:val="0"/>
      <w:strike w:val="0"/>
      <w:color w:val="000000"/>
      <w:spacing w:val="0"/>
      <w:w w:val="100"/>
      <w:position w:val="0"/>
      <w:sz w:val="20"/>
      <w:szCs w:val="20"/>
      <w:u w:val="none"/>
    </w:rPr>
  </w:style>
  <w:style w:type="character" w:customStyle="1" w:styleId="85pt0pt">
    <w:name w:val="Основной текст + 8;5 pt;Интервал 0 pt"/>
    <w:rsid w:val="006C66E0"/>
    <w:rPr>
      <w:rFonts w:ascii="Times New Roman" w:eastAsia="Times New Roman" w:hAnsi="Times New Roman" w:cs="Times New Roman"/>
      <w:b w:val="0"/>
      <w:bCs w:val="0"/>
      <w:i w:val="0"/>
      <w:iCs w:val="0"/>
      <w:smallCaps w:val="0"/>
      <w:strike w:val="0"/>
      <w:color w:val="000000"/>
      <w:spacing w:val="5"/>
      <w:w w:val="100"/>
      <w:position w:val="0"/>
      <w:sz w:val="17"/>
      <w:szCs w:val="17"/>
      <w:u w:val="none"/>
      <w:lang w:val="en-US"/>
    </w:rPr>
  </w:style>
  <w:style w:type="character" w:customStyle="1" w:styleId="FontStyle18">
    <w:name w:val="Font Style18"/>
    <w:rsid w:val="006C66E0"/>
    <w:rPr>
      <w:rFonts w:ascii="Times New Roman" w:hAnsi="Times New Roman" w:cs="Times New Roman" w:hint="default"/>
      <w:b/>
      <w:bCs/>
      <w:sz w:val="26"/>
      <w:szCs w:val="26"/>
    </w:rPr>
  </w:style>
  <w:style w:type="paragraph" w:styleId="af">
    <w:name w:val="No Spacing"/>
    <w:qFormat/>
    <w:rsid w:val="006C66E0"/>
    <w:rPr>
      <w:rFonts w:ascii="Times New Roman" w:hAnsi="Times New Roman"/>
      <w:sz w:val="28"/>
      <w:szCs w:val="28"/>
      <w:lang w:eastAsia="en-US"/>
    </w:rPr>
  </w:style>
  <w:style w:type="paragraph" w:customStyle="1" w:styleId="ConsNormal">
    <w:name w:val="ConsNormal"/>
    <w:uiPriority w:val="99"/>
    <w:rsid w:val="006C66E0"/>
    <w:pPr>
      <w:widowControl w:val="0"/>
      <w:autoSpaceDE w:val="0"/>
      <w:autoSpaceDN w:val="0"/>
      <w:adjustRightInd w:val="0"/>
      <w:ind w:right="19772" w:firstLine="720"/>
    </w:pPr>
    <w:rPr>
      <w:rFonts w:ascii="Arial" w:eastAsia="Times New Roman" w:hAnsi="Arial" w:cs="Arial"/>
    </w:rPr>
  </w:style>
  <w:style w:type="paragraph" w:styleId="af0">
    <w:name w:val="footer"/>
    <w:basedOn w:val="a"/>
    <w:link w:val="af1"/>
    <w:uiPriority w:val="99"/>
    <w:unhideWhenUsed/>
    <w:rsid w:val="006C66E0"/>
    <w:pPr>
      <w:tabs>
        <w:tab w:val="center" w:pos="4677"/>
        <w:tab w:val="right" w:pos="9355"/>
      </w:tabs>
    </w:pPr>
  </w:style>
  <w:style w:type="character" w:customStyle="1" w:styleId="af1">
    <w:name w:val="Нижний колонтитул Знак"/>
    <w:basedOn w:val="a0"/>
    <w:link w:val="af0"/>
    <w:uiPriority w:val="99"/>
    <w:rsid w:val="006C66E0"/>
    <w:rPr>
      <w:rFonts w:ascii="Arial" w:eastAsia="Times New Roman" w:hAnsi="Arial"/>
      <w:sz w:val="24"/>
      <w:szCs w:val="24"/>
    </w:rPr>
  </w:style>
  <w:style w:type="paragraph" w:styleId="af2">
    <w:name w:val="Balloon Text"/>
    <w:basedOn w:val="a"/>
    <w:link w:val="af3"/>
    <w:uiPriority w:val="99"/>
    <w:semiHidden/>
    <w:unhideWhenUsed/>
    <w:rsid w:val="006C66E0"/>
    <w:rPr>
      <w:rFonts w:ascii="Tahoma" w:hAnsi="Tahoma" w:cs="Tahoma"/>
      <w:sz w:val="16"/>
      <w:szCs w:val="16"/>
    </w:rPr>
  </w:style>
  <w:style w:type="character" w:customStyle="1" w:styleId="af3">
    <w:name w:val="Текст выноски Знак"/>
    <w:basedOn w:val="a0"/>
    <w:link w:val="af2"/>
    <w:uiPriority w:val="99"/>
    <w:semiHidden/>
    <w:rsid w:val="006C66E0"/>
    <w:rPr>
      <w:rFonts w:ascii="Tahoma" w:eastAsia="Times New Roman" w:hAnsi="Tahoma" w:cs="Tahoma"/>
      <w:sz w:val="16"/>
      <w:szCs w:val="16"/>
    </w:rPr>
  </w:style>
  <w:style w:type="paragraph" w:customStyle="1" w:styleId="ConsPlusNormal">
    <w:name w:val="ConsPlusNormal"/>
    <w:link w:val="ConsPlusNormal0"/>
    <w:rsid w:val="006C66E0"/>
    <w:pPr>
      <w:widowControl w:val="0"/>
      <w:autoSpaceDE w:val="0"/>
      <w:autoSpaceDN w:val="0"/>
    </w:pPr>
    <w:rPr>
      <w:rFonts w:ascii="Arial" w:eastAsia="Times New Roman" w:hAnsi="Arial"/>
      <w:szCs w:val="22"/>
    </w:rPr>
  </w:style>
  <w:style w:type="character" w:customStyle="1" w:styleId="ConsPlusNormal0">
    <w:name w:val="ConsPlusNormal Знак"/>
    <w:link w:val="ConsPlusNormal"/>
    <w:locked/>
    <w:rsid w:val="006C66E0"/>
    <w:rPr>
      <w:rFonts w:ascii="Arial" w:eastAsia="Times New Roman" w:hAnsi="Arial"/>
      <w:szCs w:val="22"/>
      <w:lang w:bidi="ar-SA"/>
    </w:rPr>
  </w:style>
  <w:style w:type="character" w:customStyle="1" w:styleId="frgu-content-accordeon">
    <w:name w:val="frgu-content-accordeon"/>
    <w:basedOn w:val="a0"/>
    <w:rsid w:val="006C66E0"/>
  </w:style>
  <w:style w:type="paragraph" w:styleId="af4">
    <w:name w:val="footnote text"/>
    <w:basedOn w:val="a"/>
    <w:link w:val="af5"/>
    <w:uiPriority w:val="99"/>
    <w:rsid w:val="006C66E0"/>
  </w:style>
  <w:style w:type="character" w:customStyle="1" w:styleId="af5">
    <w:name w:val="Текст сноски Знак"/>
    <w:basedOn w:val="a0"/>
    <w:link w:val="af4"/>
    <w:uiPriority w:val="99"/>
    <w:rsid w:val="006C66E0"/>
    <w:rPr>
      <w:rFonts w:ascii="Arial" w:eastAsia="Times New Roman" w:hAnsi="Arial"/>
    </w:rPr>
  </w:style>
  <w:style w:type="paragraph" w:customStyle="1" w:styleId="12">
    <w:name w:val="Стиль1"/>
    <w:basedOn w:val="a"/>
    <w:qFormat/>
    <w:rsid w:val="006C66E0"/>
    <w:pPr>
      <w:widowControl w:val="0"/>
    </w:pPr>
    <w:rPr>
      <w:rFonts w:eastAsia="Courier New" w:cs="Courier New"/>
      <w:color w:val="000000"/>
      <w:sz w:val="28"/>
      <w:lang w:bidi="ru-RU"/>
    </w:rPr>
  </w:style>
  <w:style w:type="table" w:styleId="af6">
    <w:name w:val="Table Grid"/>
    <w:basedOn w:val="a1"/>
    <w:uiPriority w:val="59"/>
    <w:rsid w:val="006C66E0"/>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demo=2&amp;base=LAW&amp;n=425370&amp;date=28.04.2023" TargetMode="External"/><Relationship Id="rId18" Type="http://schemas.openxmlformats.org/officeDocument/2006/relationships/hyperlink" Target="https://login.consultant.ru/link/?req=doc&amp;demo=2&amp;base=LAW&amp;n=429473&amp;date=28.04.2023" TargetMode="External"/><Relationship Id="rId26" Type="http://schemas.openxmlformats.org/officeDocument/2006/relationships/hyperlink" Target="https://login.consultant.ru/link/?req=doc&amp;demo=2&amp;base=LAW&amp;n=443769&amp;dst=508&amp;field=134&amp;date=29.04.2023" TargetMode="External"/><Relationship Id="rId39" Type="http://schemas.openxmlformats.org/officeDocument/2006/relationships/hyperlink" Target="https://login.consultant.ru/link/?req=doc&amp;demo=2&amp;base=LAW&amp;n=435969&amp;dst=101007&amp;field=134&amp;date=29.04.2023" TargetMode="External"/><Relationship Id="rId21" Type="http://schemas.openxmlformats.org/officeDocument/2006/relationships/hyperlink" Target="https://login.consultant.ru/link/?req=doc&amp;demo=2&amp;base=LAW&amp;n=443769&amp;dst=475&amp;field=134&amp;date=28.04.2023" TargetMode="External"/><Relationship Id="rId34" Type="http://schemas.openxmlformats.org/officeDocument/2006/relationships/hyperlink" Target="https://login.consultant.ru/link/?req=doc&amp;demo=2&amp;base=LAW&amp;n=443769&amp;dst=500&amp;field=134&amp;date=29.04.2023" TargetMode="External"/><Relationship Id="rId42" Type="http://schemas.openxmlformats.org/officeDocument/2006/relationships/hyperlink" Target="https://login.consultant.ru/link/?req=doc&amp;demo=2&amp;base=LAW&amp;n=415391&amp;date=29.04.2023" TargetMode="External"/><Relationship Id="rId47" Type="http://schemas.openxmlformats.org/officeDocument/2006/relationships/hyperlink" Target="https://login.consultant.ru/link/?req=doc&amp;demo=2&amp;base=LAW&amp;n=443769&amp;dst=101159&amp;field=134&amp;date=29.04.2023" TargetMode="External"/><Relationship Id="rId50" Type="http://schemas.openxmlformats.org/officeDocument/2006/relationships/hyperlink" Target="https://login.consultant.ru/link/?req=doc&amp;demo=2&amp;base=LAW&amp;n=443764&amp;date=29.04.2023" TargetMode="External"/><Relationship Id="rId55" Type="http://schemas.openxmlformats.org/officeDocument/2006/relationships/hyperlink" Target="https://login.consultant.ru/link/?req=doc&amp;demo=2&amp;base=LAW&amp;n=435969&amp;dst=101007&amp;field=134&amp;date=29.04.2023" TargetMode="External"/><Relationship Id="rId63" Type="http://schemas.openxmlformats.org/officeDocument/2006/relationships/hyperlink" Target="consultantplus://offline/ref=E860984DE3E0A7F1F7B67CAE6482ACA825835BA617461F6994139B70E2636632D2E0EF357D6D912A21A1BF83D790E83D1842F28143gF4BN" TargetMode="External"/><Relationship Id="rId68" Type="http://schemas.openxmlformats.org/officeDocument/2006/relationships/hyperlink" Target="consultantplus://offline/ref=E860984DE3E0A7F1F7B67CAE6482ACA825835BA617461F6994139B70E2636632D2E0EF357D69912A21A1BF83D790E83D1842F28143gF4BN" TargetMode="External"/><Relationship Id="rId7" Type="http://schemas.openxmlformats.org/officeDocument/2006/relationships/image" Target="media/image1.jpeg"/><Relationship Id="rId71" Type="http://schemas.openxmlformats.org/officeDocument/2006/relationships/hyperlink" Target="consultantplus://offline/ref=A3260BADE10879229878BC1E37E24F098D006CA2E18374280BCD8D7E440696750DE40C0C934980B61CF425E7C927899F8C2840BC32Z1h4O" TargetMode="External"/><Relationship Id="rId2" Type="http://schemas.openxmlformats.org/officeDocument/2006/relationships/styles" Target="styles.xml"/><Relationship Id="rId16" Type="http://schemas.openxmlformats.org/officeDocument/2006/relationships/hyperlink" Target="https://login.consultant.ru/link/?req=doc&amp;demo=2&amp;base=LAW&amp;n=443769&amp;dst=462&amp;field=134&amp;date=28.04.2023" TargetMode="External"/><Relationship Id="rId29" Type="http://schemas.openxmlformats.org/officeDocument/2006/relationships/hyperlink" Target="https://login.consultant.ru/link/?req=doc&amp;demo=2&amp;base=LAW&amp;n=425370&amp;dst=100065&amp;field=134&amp;date=29.04.2023" TargetMode="External"/><Relationship Id="rId11" Type="http://schemas.openxmlformats.org/officeDocument/2006/relationships/hyperlink" Target="https://login.consultant.ru/link/?req=doc&amp;demo=2&amp;base=LAW&amp;n=443769&amp;dst=884&amp;field=134&amp;date=28.04.2023" TargetMode="External"/><Relationship Id="rId24" Type="http://schemas.openxmlformats.org/officeDocument/2006/relationships/hyperlink" Target="https://login.consultant.ru/link/?req=doc&amp;demo=2&amp;base=LAW&amp;n=436061&amp;date=29.04.2023" TargetMode="External"/><Relationship Id="rId32" Type="http://schemas.openxmlformats.org/officeDocument/2006/relationships/hyperlink" Target="consultantplus://offline/ref=936A5C0FD94248426D8460F5629D5B21056557147440972005F5F5900EB83C0EA92460A6E089D4F20BDEABF65Dv8S0M" TargetMode="External"/><Relationship Id="rId37" Type="http://schemas.openxmlformats.org/officeDocument/2006/relationships/hyperlink" Target="https://login.consultant.ru/link/?req=doc&amp;demo=2&amp;base=LAW&amp;n=429473&amp;date=29.04.2023" TargetMode="External"/><Relationship Id="rId40" Type="http://schemas.openxmlformats.org/officeDocument/2006/relationships/hyperlink" Target="https://login.consultant.ru/link/?req=doc&amp;demo=2&amp;base=LAW&amp;n=435969&amp;dst=101007&amp;field=134&amp;date=29.04.2023" TargetMode="External"/><Relationship Id="rId45" Type="http://schemas.openxmlformats.org/officeDocument/2006/relationships/hyperlink" Target="https://login.consultant.ru/link/?req=doc&amp;demo=2&amp;base=LAW&amp;n=443769&amp;dst=1694&amp;field=134&amp;date=29.04.2023" TargetMode="External"/><Relationship Id="rId53" Type="http://schemas.openxmlformats.org/officeDocument/2006/relationships/hyperlink" Target="https://login.consultant.ru/link/?req=doc&amp;demo=2&amp;base=LAW&amp;n=429473&amp;date=29.04.2023" TargetMode="External"/><Relationship Id="rId58" Type="http://schemas.openxmlformats.org/officeDocument/2006/relationships/hyperlink" Target="consultantplus://offline/ref=1FC429C40184FEE0711CFF7E7CAC6E34B5D967076981BADAC0733855E2261842965BCA99E3974BB9C8945D532F68F6C2B79330E6ECZ16BN" TargetMode="External"/><Relationship Id="rId66" Type="http://schemas.openxmlformats.org/officeDocument/2006/relationships/hyperlink" Target="consultantplus://offline/ref=E860984DE3E0A7F1F7B67CAE6482ACA825835BA719461F6994139B70E2636632C0E0B7307C6B847E76FBE88ED7g945N" TargetMode="External"/><Relationship Id="rId7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login.consultant.ru/link/?req=doc&amp;demo=2&amp;base=LAW&amp;n=443769&amp;dst=582&amp;field=134&amp;date=28.04.2023" TargetMode="External"/><Relationship Id="rId23" Type="http://schemas.openxmlformats.org/officeDocument/2006/relationships/hyperlink" Target="https://login.consultant.ru/link/?req=doc&amp;demo=2&amp;base=LAW&amp;n=201820&amp;date=28.04.2023" TargetMode="External"/><Relationship Id="rId28" Type="http://schemas.openxmlformats.org/officeDocument/2006/relationships/hyperlink" Target="consultantplus://offline/ref=FFF6F3C3817DCC37F8E58C2423F19962D116DA53E10FC1CAEDC8F79A011774F6C9D3CD19431F08EA9F09C98DFF50BC7A6102BA6D98PEJ3M" TargetMode="External"/><Relationship Id="rId36" Type="http://schemas.openxmlformats.org/officeDocument/2006/relationships/hyperlink" Target="https://login.consultant.ru/link/?req=doc&amp;demo=2&amp;base=LAW&amp;n=435969&amp;date=29.04.2023" TargetMode="External"/><Relationship Id="rId49" Type="http://schemas.openxmlformats.org/officeDocument/2006/relationships/hyperlink" Target="https://login.consultant.ru/link/?req=doc&amp;demo=2&amp;base=LAW&amp;n=406133&amp;dst=968&amp;field=134&amp;date=29.04.2023" TargetMode="External"/><Relationship Id="rId57" Type="http://schemas.openxmlformats.org/officeDocument/2006/relationships/hyperlink" Target="consultantplus://offline/ref=E860984DE3E0A7F1F7B67CAE6482ACA825835BA617461F6994139B70E2636632D2E0EF3E7864912A21A1BF83D790E83D1842F28143gF4BN" TargetMode="External"/><Relationship Id="rId61" Type="http://schemas.openxmlformats.org/officeDocument/2006/relationships/hyperlink" Target="consultantplus://offline/ref=E860984DE3E0A7F1F7B67CAE6482ACA825835BA617461F6994139B70E2636632D2E0EF357C69912A21A1BF83D790E83D1842F28143gF4BN" TargetMode="External"/><Relationship Id="rId10" Type="http://schemas.openxmlformats.org/officeDocument/2006/relationships/hyperlink" Target="https://login.consultant.ru/link/?req=doc&amp;base=LAW&amp;n=422093&amp;dst=100161" TargetMode="External"/><Relationship Id="rId19" Type="http://schemas.openxmlformats.org/officeDocument/2006/relationships/hyperlink" Target="https://login.consultant.ru/link/?req=doc&amp;demo=2&amp;base=LAW&amp;n=435969&amp;date=28.04.2023" TargetMode="External"/><Relationship Id="rId31" Type="http://schemas.openxmlformats.org/officeDocument/2006/relationships/hyperlink" Target="https://login.consultant.ru/link/?req=doc&amp;demo=2&amp;base=LAW&amp;n=436411&amp;date=29.04.2023" TargetMode="External"/><Relationship Id="rId44" Type="http://schemas.openxmlformats.org/officeDocument/2006/relationships/hyperlink" Target="https://login.consultant.ru/link/?req=doc&amp;demo=2&amp;base=LAW&amp;n=443769&amp;dst=858&amp;field=134&amp;date=29.04.2023" TargetMode="External"/><Relationship Id="rId52" Type="http://schemas.openxmlformats.org/officeDocument/2006/relationships/hyperlink" Target="https://login.consultant.ru/link/?req=doc&amp;demo=2&amp;base=LAW&amp;n=435969&amp;date=29.04.2023" TargetMode="External"/><Relationship Id="rId60" Type="http://schemas.openxmlformats.org/officeDocument/2006/relationships/hyperlink" Target="consultantplus://offline/ref=E860984DE3E0A7F1F7B67CAE6482ACA825835BA617461F6994139B70E2636632D2E0EF357F6F912A21A1BF83D790E83D1842F28143gF4BN" TargetMode="External"/><Relationship Id="rId65" Type="http://schemas.openxmlformats.org/officeDocument/2006/relationships/hyperlink" Target="consultantplus://offline/ref=E860984DE3E0A7F1F7B67CAE6482ACA825835BA617461F6994139B70E2636632D2E0EF357D69912A21A1BF83D790E83D1842F28143gF4BN" TargetMode="External"/><Relationship Id="rId73"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login.consultant.ru/link/?req=doc&amp;base=LAW&amp;n=430635&amp;date=04.06.2023" TargetMode="External"/><Relationship Id="rId14" Type="http://schemas.openxmlformats.org/officeDocument/2006/relationships/hyperlink" Target="https://login.consultant.ru/link/?req=doc&amp;demo=2&amp;base=LAW&amp;n=443769&amp;dst=581&amp;field=134&amp;date=28.04.2023" TargetMode="External"/><Relationship Id="rId22" Type="http://schemas.openxmlformats.org/officeDocument/2006/relationships/hyperlink" Target="https://login.consultant.ru/link/?req=doc&amp;demo=2&amp;base=LAW&amp;n=443769&amp;dst=1772&amp;field=134&amp;date=28.04.2023" TargetMode="External"/><Relationship Id="rId27" Type="http://schemas.openxmlformats.org/officeDocument/2006/relationships/hyperlink" Target="https://login.consultant.ru/link/?req=doc&amp;demo=2&amp;base=LAW&amp;n=433592&amp;dst=171&amp;field=134&amp;date=29.04.2023" TargetMode="External"/><Relationship Id="rId30" Type="http://schemas.openxmlformats.org/officeDocument/2006/relationships/hyperlink" Target="https://login.consultant.ru/link/?req=doc&amp;demo=2&amp;base=LAW&amp;n=436411&amp;dst=3467&amp;field=134&amp;date=29.04.2023" TargetMode="External"/><Relationship Id="rId35" Type="http://schemas.openxmlformats.org/officeDocument/2006/relationships/hyperlink" Target="https://login.consultant.ru/link/?req=doc&amp;demo=2&amp;base=LAW&amp;n=443769&amp;dst=503&amp;field=134&amp;date=29.04.2023" TargetMode="External"/><Relationship Id="rId43" Type="http://schemas.openxmlformats.org/officeDocument/2006/relationships/hyperlink" Target="https://login.consultant.ru/link/?req=doc&amp;demo=2&amp;base=LAW&amp;n=443769&amp;dst=858&amp;field=134&amp;date=29.04.2023" TargetMode="External"/><Relationship Id="rId48" Type="http://schemas.openxmlformats.org/officeDocument/2006/relationships/hyperlink" Target="https://login.consultant.ru/link/?req=doc&amp;demo=2&amp;base=LAW&amp;n=190624&amp;dst=100010&amp;field=134&amp;date=29.04.2023" TargetMode="External"/><Relationship Id="rId56" Type="http://schemas.openxmlformats.org/officeDocument/2006/relationships/hyperlink" Target="https://login.consultant.ru/link/?req=doc&amp;base=LAW&amp;n=455795&amp;dst=54" TargetMode="External"/><Relationship Id="rId64" Type="http://schemas.openxmlformats.org/officeDocument/2006/relationships/hyperlink" Target="consultantplus://offline/ref=E860984DE3E0A7F1F7B67CAE6482ACA825835BA617461F6994139B70E2636632D2E0EF357D6E912A21A1BF83D790E83D1842F28143gF4BN" TargetMode="External"/><Relationship Id="rId69" Type="http://schemas.openxmlformats.org/officeDocument/2006/relationships/hyperlink" Target="consultantplus://offline/ref=A3260BADE10879229878BC1E37E24F098D006CA2E18374280BCD8D7E440696750DE40C0C964B80B61CF425E7C927899F8C2840BC32Z1h4O" TargetMode="External"/><Relationship Id="rId8" Type="http://schemas.openxmlformats.org/officeDocument/2006/relationships/hyperlink" Target="consultantplus://offline/ref=886E49169024070ABCB9832F606335F4529AA16DD685C54452AA8506C2CB7B685EB7659774B2793D04021FDB4E8549CAE590363D46b60EN" TargetMode="External"/><Relationship Id="rId51" Type="http://schemas.openxmlformats.org/officeDocument/2006/relationships/hyperlink" Target="https://login.consultant.ru/link/?req=doc&amp;demo=2&amp;base=LAW&amp;n=415391&amp;date=29.04.2023" TargetMode="External"/><Relationship Id="rId72" Type="http://schemas.openxmlformats.org/officeDocument/2006/relationships/hyperlink" Target="consultantplus://offline/ref=A3260BADE10879229878BC1E37E24F098D006CA2E18374280BCD8D7E440696750DE40C0D924B80B61CF425E7C927899F8C2840BC32Z1h4O" TargetMode="External"/><Relationship Id="rId3" Type="http://schemas.openxmlformats.org/officeDocument/2006/relationships/settings" Target="settings.xml"/><Relationship Id="rId12" Type="http://schemas.openxmlformats.org/officeDocument/2006/relationships/hyperlink" Target="https://login.consultant.ru/link/?req=doc&amp;demo=2&amp;base=LAW&amp;n=443769&amp;dst=563&amp;field=134&amp;date=28.04.2023" TargetMode="External"/><Relationship Id="rId17" Type="http://schemas.openxmlformats.org/officeDocument/2006/relationships/hyperlink" Target="https://login.consultant.ru/link/?req=doc&amp;demo=2&amp;base=LAW&amp;n=173335&amp;dst=100009&amp;field=134&amp;date=28.04.2023" TargetMode="External"/><Relationship Id="rId25" Type="http://schemas.openxmlformats.org/officeDocument/2006/relationships/hyperlink" Target="consultantplus://offline/ref=5767798A24E6C24EA04EFD848001D085C03D2DB46AB5C2E5DAC0D2F7BC8A57E8262BDD157B2725C06ED660B63D8EABCC233D9DE6D96CG2M" TargetMode="External"/><Relationship Id="rId33" Type="http://schemas.openxmlformats.org/officeDocument/2006/relationships/hyperlink" Target="https://login.consultant.ru/link/?req=doc&amp;demo=2&amp;base=LAW&amp;n=443769&amp;dst=498&amp;field=134&amp;date=29.04.2023" TargetMode="External"/><Relationship Id="rId38" Type="http://schemas.openxmlformats.org/officeDocument/2006/relationships/hyperlink" Target="https://login.consultant.ru/link/?req=doc&amp;demo=2&amp;base=LAW&amp;n=436411&amp;date=29.04.2023" TargetMode="External"/><Relationship Id="rId46" Type="http://schemas.openxmlformats.org/officeDocument/2006/relationships/hyperlink" Target="https://login.consultant.ru/link/?req=doc&amp;demo=2&amp;base=LAW&amp;n=443769&amp;dst=1699&amp;field=134&amp;date=29.04.2023" TargetMode="External"/><Relationship Id="rId59" Type="http://schemas.openxmlformats.org/officeDocument/2006/relationships/hyperlink" Target="consultantplus://offline/ref=1FC429C40184FEE0711CFF7E7CAC6E34B5D967076981BADAC0733855E2261842965BCA9BE3924BB9C8945D532F68F6C2B79330E6ECZ16BN" TargetMode="External"/><Relationship Id="rId67" Type="http://schemas.openxmlformats.org/officeDocument/2006/relationships/hyperlink" Target="consultantplus://offline/ref=E860984DE3E0A7F1F7B67CAE6482ACA825835BA617461F6994139B70E2636632D2E0EF357F6F912A21A1BF83D790E83D1842F28143gF4BN" TargetMode="External"/><Relationship Id="rId20" Type="http://schemas.openxmlformats.org/officeDocument/2006/relationships/hyperlink" Target="https://login.consultant.ru/link/?req=doc&amp;demo=2&amp;base=LAW&amp;n=435969&amp;dst=101007&amp;field=134&amp;date=28.04.2023" TargetMode="External"/><Relationship Id="rId41" Type="http://schemas.openxmlformats.org/officeDocument/2006/relationships/hyperlink" Target="https://login.consultant.ru/link/?req=doc&amp;demo=2&amp;base=LAW&amp;n=443769&amp;dst=401&amp;field=134&amp;date=29.04.2023" TargetMode="External"/><Relationship Id="rId54" Type="http://schemas.openxmlformats.org/officeDocument/2006/relationships/hyperlink" Target="https://login.consultant.ru/link/?req=doc&amp;demo=2&amp;base=LAW&amp;n=436411&amp;date=29.04.2023" TargetMode="External"/><Relationship Id="rId62" Type="http://schemas.openxmlformats.org/officeDocument/2006/relationships/hyperlink" Target="consultantplus://offline/ref=E860984DE3E0A7F1F7B67CAE6482ACA825835BA617461F6994139B70E2636632D2E0EF3C796B9C7524B4AEDBD894F0231E5AEE8341FAg649N" TargetMode="External"/><Relationship Id="rId70" Type="http://schemas.openxmlformats.org/officeDocument/2006/relationships/hyperlink" Target="consultantplus://offline/ref=A3260BADE10879229878BC1E37E24F098D006CA2E18374280BCD8D7E440696750DE40C0C904B80B61CF425E7C927899F8C2840BC32Z1h4O" TargetMode="External"/><Relationship Id="rId75"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RBCSoft\&#1055;&#1057;%20&#1053;&#1055;&#1040;%20&#1045;&#1057;&#1048;&#1058;&#1054;%20-%20&#1040;&#1056;&#1052;&#1099;\Resources\styles.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styles</Template>
  <TotalTime>1</TotalTime>
  <Pages>53</Pages>
  <Words>20008</Words>
  <Characters>114047</Characters>
  <Application>Microsoft Office Word</Application>
  <DocSecurity>0</DocSecurity>
  <Lines>950</Lines>
  <Paragraphs>267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133788</CharactersWithSpaces>
  <SharedDoc>false</SharedDoc>
  <HLinks>
    <vt:vector size="390" baseType="variant">
      <vt:variant>
        <vt:i4>524299</vt:i4>
      </vt:variant>
      <vt:variant>
        <vt:i4>192</vt:i4>
      </vt:variant>
      <vt:variant>
        <vt:i4>0</vt:i4>
      </vt:variant>
      <vt:variant>
        <vt:i4>5</vt:i4>
      </vt:variant>
      <vt:variant>
        <vt:lpwstr>consultantplus://offline/ref=A3260BADE10879229878BC1E37E24F098D006CA2E18374280BCD8D7E440696750DE40C0D924B80B61CF425E7C927899F8C2840BC32Z1h4O</vt:lpwstr>
      </vt:variant>
      <vt:variant>
        <vt:lpwstr/>
      </vt:variant>
      <vt:variant>
        <vt:i4>524374</vt:i4>
      </vt:variant>
      <vt:variant>
        <vt:i4>189</vt:i4>
      </vt:variant>
      <vt:variant>
        <vt:i4>0</vt:i4>
      </vt:variant>
      <vt:variant>
        <vt:i4>5</vt:i4>
      </vt:variant>
      <vt:variant>
        <vt:lpwstr>consultantplus://offline/ref=A3260BADE10879229878BC1E37E24F098D006CA2E18374280BCD8D7E440696750DE40C0C934980B61CF425E7C927899F8C2840BC32Z1h4O</vt:lpwstr>
      </vt:variant>
      <vt:variant>
        <vt:lpwstr/>
      </vt:variant>
      <vt:variant>
        <vt:i4>524302</vt:i4>
      </vt:variant>
      <vt:variant>
        <vt:i4>186</vt:i4>
      </vt:variant>
      <vt:variant>
        <vt:i4>0</vt:i4>
      </vt:variant>
      <vt:variant>
        <vt:i4>5</vt:i4>
      </vt:variant>
      <vt:variant>
        <vt:lpwstr>consultantplus://offline/ref=A3260BADE10879229878BC1E37E24F098D006CA2E18374280BCD8D7E440696750DE40C0C904B80B61CF425E7C927899F8C2840BC32Z1h4O</vt:lpwstr>
      </vt:variant>
      <vt:variant>
        <vt:lpwstr/>
      </vt:variant>
      <vt:variant>
        <vt:i4>524296</vt:i4>
      </vt:variant>
      <vt:variant>
        <vt:i4>183</vt:i4>
      </vt:variant>
      <vt:variant>
        <vt:i4>0</vt:i4>
      </vt:variant>
      <vt:variant>
        <vt:i4>5</vt:i4>
      </vt:variant>
      <vt:variant>
        <vt:lpwstr>consultantplus://offline/ref=A3260BADE10879229878BC1E37E24F098D006CA2E18374280BCD8D7E440696750DE40C0C964B80B61CF425E7C927899F8C2840BC32Z1h4O</vt:lpwstr>
      </vt:variant>
      <vt:variant>
        <vt:lpwstr/>
      </vt:variant>
      <vt:variant>
        <vt:i4>4194394</vt:i4>
      </vt:variant>
      <vt:variant>
        <vt:i4>180</vt:i4>
      </vt:variant>
      <vt:variant>
        <vt:i4>0</vt:i4>
      </vt:variant>
      <vt:variant>
        <vt:i4>5</vt:i4>
      </vt:variant>
      <vt:variant>
        <vt:lpwstr>consultantplus://offline/ref=E860984DE3E0A7F1F7B67CAE6482ACA825835BA617461F6994139B70E2636632D2E0EF357D69912A21A1BF83D790E83D1842F28143gF4BN</vt:lpwstr>
      </vt:variant>
      <vt:variant>
        <vt:lpwstr/>
      </vt:variant>
      <vt:variant>
        <vt:i4>4194311</vt:i4>
      </vt:variant>
      <vt:variant>
        <vt:i4>177</vt:i4>
      </vt:variant>
      <vt:variant>
        <vt:i4>0</vt:i4>
      </vt:variant>
      <vt:variant>
        <vt:i4>5</vt:i4>
      </vt:variant>
      <vt:variant>
        <vt:lpwstr>consultantplus://offline/ref=E860984DE3E0A7F1F7B67CAE6482ACA825835BA617461F6994139B70E2636632D2E0EF357F6F912A21A1BF83D790E83D1842F28143gF4BN</vt:lpwstr>
      </vt:variant>
      <vt:variant>
        <vt:lpwstr/>
      </vt:variant>
      <vt:variant>
        <vt:i4>4259932</vt:i4>
      </vt:variant>
      <vt:variant>
        <vt:i4>174</vt:i4>
      </vt:variant>
      <vt:variant>
        <vt:i4>0</vt:i4>
      </vt:variant>
      <vt:variant>
        <vt:i4>5</vt:i4>
      </vt:variant>
      <vt:variant>
        <vt:lpwstr>consultantplus://offline/ref=E860984DE3E0A7F1F7B67CAE6482ACA825835BA719461F6994139B70E2636632C0E0B7307C6B847E76FBE88ED7g945N</vt:lpwstr>
      </vt:variant>
      <vt:variant>
        <vt:lpwstr/>
      </vt:variant>
      <vt:variant>
        <vt:i4>4194394</vt:i4>
      </vt:variant>
      <vt:variant>
        <vt:i4>171</vt:i4>
      </vt:variant>
      <vt:variant>
        <vt:i4>0</vt:i4>
      </vt:variant>
      <vt:variant>
        <vt:i4>5</vt:i4>
      </vt:variant>
      <vt:variant>
        <vt:lpwstr>consultantplus://offline/ref=E860984DE3E0A7F1F7B67CAE6482ACA825835BA617461F6994139B70E2636632D2E0EF357D69912A21A1BF83D790E83D1842F28143gF4BN</vt:lpwstr>
      </vt:variant>
      <vt:variant>
        <vt:lpwstr/>
      </vt:variant>
      <vt:variant>
        <vt:i4>4194310</vt:i4>
      </vt:variant>
      <vt:variant>
        <vt:i4>168</vt:i4>
      </vt:variant>
      <vt:variant>
        <vt:i4>0</vt:i4>
      </vt:variant>
      <vt:variant>
        <vt:i4>5</vt:i4>
      </vt:variant>
      <vt:variant>
        <vt:lpwstr>consultantplus://offline/ref=E860984DE3E0A7F1F7B67CAE6482ACA825835BA617461F6994139B70E2636632D2E0EF357D6E912A21A1BF83D790E83D1842F28143gF4BN</vt:lpwstr>
      </vt:variant>
      <vt:variant>
        <vt:lpwstr/>
      </vt:variant>
      <vt:variant>
        <vt:i4>4194311</vt:i4>
      </vt:variant>
      <vt:variant>
        <vt:i4>165</vt:i4>
      </vt:variant>
      <vt:variant>
        <vt:i4>0</vt:i4>
      </vt:variant>
      <vt:variant>
        <vt:i4>5</vt:i4>
      </vt:variant>
      <vt:variant>
        <vt:lpwstr>consultantplus://offline/ref=E860984DE3E0A7F1F7B67CAE6482ACA825835BA617461F6994139B70E2636632D2E0EF357D6D912A21A1BF83D790E83D1842F28143gF4BN</vt:lpwstr>
      </vt:variant>
      <vt:variant>
        <vt:lpwstr/>
      </vt:variant>
      <vt:variant>
        <vt:i4>8323129</vt:i4>
      </vt:variant>
      <vt:variant>
        <vt:i4>162</vt:i4>
      </vt:variant>
      <vt:variant>
        <vt:i4>0</vt:i4>
      </vt:variant>
      <vt:variant>
        <vt:i4>5</vt:i4>
      </vt:variant>
      <vt:variant>
        <vt:lpwstr>consultantplus://offline/ref=E860984DE3E0A7F1F7B67CAE6482ACA825835BA617461F6994139B70E2636632D2E0EF3C796B9C7524B4AEDBD894F0231E5AEE8341FAg649N</vt:lpwstr>
      </vt:variant>
      <vt:variant>
        <vt:lpwstr/>
      </vt:variant>
      <vt:variant>
        <vt:i4>4194397</vt:i4>
      </vt:variant>
      <vt:variant>
        <vt:i4>159</vt:i4>
      </vt:variant>
      <vt:variant>
        <vt:i4>0</vt:i4>
      </vt:variant>
      <vt:variant>
        <vt:i4>5</vt:i4>
      </vt:variant>
      <vt:variant>
        <vt:lpwstr>consultantplus://offline/ref=E860984DE3E0A7F1F7B67CAE6482ACA825835BA617461F6994139B70E2636632D2E0EF357C69912A21A1BF83D790E83D1842F28143gF4BN</vt:lpwstr>
      </vt:variant>
      <vt:variant>
        <vt:lpwstr/>
      </vt:variant>
      <vt:variant>
        <vt:i4>4194311</vt:i4>
      </vt:variant>
      <vt:variant>
        <vt:i4>156</vt:i4>
      </vt:variant>
      <vt:variant>
        <vt:i4>0</vt:i4>
      </vt:variant>
      <vt:variant>
        <vt:i4>5</vt:i4>
      </vt:variant>
      <vt:variant>
        <vt:lpwstr>consultantplus://offline/ref=E860984DE3E0A7F1F7B67CAE6482ACA825835BA617461F6994139B70E2636632D2E0EF357F6F912A21A1BF83D790E83D1842F28143gF4BN</vt:lpwstr>
      </vt:variant>
      <vt:variant>
        <vt:lpwstr/>
      </vt:variant>
      <vt:variant>
        <vt:i4>852052</vt:i4>
      </vt:variant>
      <vt:variant>
        <vt:i4>153</vt:i4>
      </vt:variant>
      <vt:variant>
        <vt:i4>0</vt:i4>
      </vt:variant>
      <vt:variant>
        <vt:i4>5</vt:i4>
      </vt:variant>
      <vt:variant>
        <vt:lpwstr>consultantplus://offline/ref=1FC429C40184FEE0711CFF7E7CAC6E34B5D967076981BADAC0733855E2261842965BCA9BE3924BB9C8945D532F68F6C2B79330E6ECZ16BN</vt:lpwstr>
      </vt:variant>
      <vt:variant>
        <vt:lpwstr/>
      </vt:variant>
      <vt:variant>
        <vt:i4>851978</vt:i4>
      </vt:variant>
      <vt:variant>
        <vt:i4>150</vt:i4>
      </vt:variant>
      <vt:variant>
        <vt:i4>0</vt:i4>
      </vt:variant>
      <vt:variant>
        <vt:i4>5</vt:i4>
      </vt:variant>
      <vt:variant>
        <vt:lpwstr>consultantplus://offline/ref=1FC429C40184FEE0711CFF7E7CAC6E34B5D967076981BADAC0733855E2261842965BCA99E3974BB9C8945D532F68F6C2B79330E6ECZ16BN</vt:lpwstr>
      </vt:variant>
      <vt:variant>
        <vt:lpwstr/>
      </vt:variant>
      <vt:variant>
        <vt:i4>4194395</vt:i4>
      </vt:variant>
      <vt:variant>
        <vt:i4>147</vt:i4>
      </vt:variant>
      <vt:variant>
        <vt:i4>0</vt:i4>
      </vt:variant>
      <vt:variant>
        <vt:i4>5</vt:i4>
      </vt:variant>
      <vt:variant>
        <vt:lpwstr>consultantplus://offline/ref=E860984DE3E0A7F1F7B67CAE6482ACA825835BA617461F6994139B70E2636632D2E0EF3E7864912A21A1BF83D790E83D1842F28143gF4BN</vt:lpwstr>
      </vt:variant>
      <vt:variant>
        <vt:lpwstr/>
      </vt:variant>
      <vt:variant>
        <vt:i4>3670129</vt:i4>
      </vt:variant>
      <vt:variant>
        <vt:i4>144</vt:i4>
      </vt:variant>
      <vt:variant>
        <vt:i4>0</vt:i4>
      </vt:variant>
      <vt:variant>
        <vt:i4>5</vt:i4>
      </vt:variant>
      <vt:variant>
        <vt:lpwstr>https://login.consultant.ru/link/?req=doc&amp;base=LAW&amp;n=455795&amp;dst=54</vt:lpwstr>
      </vt:variant>
      <vt:variant>
        <vt:lpwstr/>
      </vt:variant>
      <vt:variant>
        <vt:i4>7798886</vt:i4>
      </vt:variant>
      <vt:variant>
        <vt:i4>141</vt:i4>
      </vt:variant>
      <vt:variant>
        <vt:i4>0</vt:i4>
      </vt:variant>
      <vt:variant>
        <vt:i4>5</vt:i4>
      </vt:variant>
      <vt:variant>
        <vt:lpwstr>https://login.consultant.ru/link/?req=doc&amp;demo=2&amp;base=LAW&amp;n=435969&amp;dst=101007&amp;field=134&amp;date=29.04.2023</vt:lpwstr>
      </vt:variant>
      <vt:variant>
        <vt:lpwstr/>
      </vt:variant>
      <vt:variant>
        <vt:i4>8126575</vt:i4>
      </vt:variant>
      <vt:variant>
        <vt:i4>138</vt:i4>
      </vt:variant>
      <vt:variant>
        <vt:i4>0</vt:i4>
      </vt:variant>
      <vt:variant>
        <vt:i4>5</vt:i4>
      </vt:variant>
      <vt:variant>
        <vt:lpwstr>https://login.consultant.ru/link/?req=doc&amp;demo=2&amp;base=LAW&amp;n=436411&amp;date=29.04.2023</vt:lpwstr>
      </vt:variant>
      <vt:variant>
        <vt:lpwstr/>
      </vt:variant>
      <vt:variant>
        <vt:i4>8323174</vt:i4>
      </vt:variant>
      <vt:variant>
        <vt:i4>135</vt:i4>
      </vt:variant>
      <vt:variant>
        <vt:i4>0</vt:i4>
      </vt:variant>
      <vt:variant>
        <vt:i4>5</vt:i4>
      </vt:variant>
      <vt:variant>
        <vt:lpwstr>https://login.consultant.ru/link/?req=doc&amp;demo=2&amp;base=LAW&amp;n=429473&amp;date=29.04.2023</vt:lpwstr>
      </vt:variant>
      <vt:variant>
        <vt:lpwstr/>
      </vt:variant>
      <vt:variant>
        <vt:i4>7929963</vt:i4>
      </vt:variant>
      <vt:variant>
        <vt:i4>132</vt:i4>
      </vt:variant>
      <vt:variant>
        <vt:i4>0</vt:i4>
      </vt:variant>
      <vt:variant>
        <vt:i4>5</vt:i4>
      </vt:variant>
      <vt:variant>
        <vt:lpwstr>https://login.consultant.ru/link/?req=doc&amp;demo=2&amp;base=LAW&amp;n=435969&amp;date=29.04.2023</vt:lpwstr>
      </vt:variant>
      <vt:variant>
        <vt:lpwstr/>
      </vt:variant>
      <vt:variant>
        <vt:i4>7929956</vt:i4>
      </vt:variant>
      <vt:variant>
        <vt:i4>129</vt:i4>
      </vt:variant>
      <vt:variant>
        <vt:i4>0</vt:i4>
      </vt:variant>
      <vt:variant>
        <vt:i4>5</vt:i4>
      </vt:variant>
      <vt:variant>
        <vt:lpwstr>https://login.consultant.ru/link/?req=doc&amp;demo=2&amp;base=LAW&amp;n=415391&amp;date=29.04.2023</vt:lpwstr>
      </vt:variant>
      <vt:variant>
        <vt:lpwstr/>
      </vt:variant>
      <vt:variant>
        <vt:i4>8192109</vt:i4>
      </vt:variant>
      <vt:variant>
        <vt:i4>126</vt:i4>
      </vt:variant>
      <vt:variant>
        <vt:i4>0</vt:i4>
      </vt:variant>
      <vt:variant>
        <vt:i4>5</vt:i4>
      </vt:variant>
      <vt:variant>
        <vt:lpwstr>https://login.consultant.ru/link/?req=doc&amp;demo=2&amp;base=LAW&amp;n=443764&amp;date=29.04.2023</vt:lpwstr>
      </vt:variant>
      <vt:variant>
        <vt:lpwstr/>
      </vt:variant>
      <vt:variant>
        <vt:i4>720926</vt:i4>
      </vt:variant>
      <vt:variant>
        <vt:i4>123</vt:i4>
      </vt:variant>
      <vt:variant>
        <vt:i4>0</vt:i4>
      </vt:variant>
      <vt:variant>
        <vt:i4>5</vt:i4>
      </vt:variant>
      <vt:variant>
        <vt:lpwstr>https://login.consultant.ru/link/?req=doc&amp;demo=2&amp;base=LAW&amp;n=406133&amp;dst=968&amp;field=134&amp;date=29.04.2023</vt:lpwstr>
      </vt:variant>
      <vt:variant>
        <vt:lpwstr/>
      </vt:variant>
      <vt:variant>
        <vt:i4>8323173</vt:i4>
      </vt:variant>
      <vt:variant>
        <vt:i4>120</vt:i4>
      </vt:variant>
      <vt:variant>
        <vt:i4>0</vt:i4>
      </vt:variant>
      <vt:variant>
        <vt:i4>5</vt:i4>
      </vt:variant>
      <vt:variant>
        <vt:lpwstr>https://login.consultant.ru/link/?req=doc&amp;demo=2&amp;base=LAW&amp;n=190624&amp;dst=100010&amp;field=134&amp;date=29.04.2023</vt:lpwstr>
      </vt:variant>
      <vt:variant>
        <vt:lpwstr/>
      </vt:variant>
      <vt:variant>
        <vt:i4>8061039</vt:i4>
      </vt:variant>
      <vt:variant>
        <vt:i4>117</vt:i4>
      </vt:variant>
      <vt:variant>
        <vt:i4>0</vt:i4>
      </vt:variant>
      <vt:variant>
        <vt:i4>5</vt:i4>
      </vt:variant>
      <vt:variant>
        <vt:lpwstr>https://login.consultant.ru/link/?req=doc&amp;demo=2&amp;base=LAW&amp;n=443769&amp;dst=101159&amp;field=134&amp;date=29.04.2023</vt:lpwstr>
      </vt:variant>
      <vt:variant>
        <vt:lpwstr/>
      </vt:variant>
      <vt:variant>
        <vt:i4>4587608</vt:i4>
      </vt:variant>
      <vt:variant>
        <vt:i4>114</vt:i4>
      </vt:variant>
      <vt:variant>
        <vt:i4>0</vt:i4>
      </vt:variant>
      <vt:variant>
        <vt:i4>5</vt:i4>
      </vt:variant>
      <vt:variant>
        <vt:lpwstr>https://login.consultant.ru/link/?req=doc&amp;demo=2&amp;base=LAW&amp;n=443769&amp;dst=1699&amp;field=134&amp;date=29.04.2023</vt:lpwstr>
      </vt:variant>
      <vt:variant>
        <vt:lpwstr/>
      </vt:variant>
      <vt:variant>
        <vt:i4>4587605</vt:i4>
      </vt:variant>
      <vt:variant>
        <vt:i4>111</vt:i4>
      </vt:variant>
      <vt:variant>
        <vt:i4>0</vt:i4>
      </vt:variant>
      <vt:variant>
        <vt:i4>5</vt:i4>
      </vt:variant>
      <vt:variant>
        <vt:lpwstr>https://login.consultant.ru/link/?req=doc&amp;demo=2&amp;base=LAW&amp;n=443769&amp;dst=1694&amp;field=134&amp;date=29.04.2023</vt:lpwstr>
      </vt:variant>
      <vt:variant>
        <vt:lpwstr/>
      </vt:variant>
      <vt:variant>
        <vt:i4>131101</vt:i4>
      </vt:variant>
      <vt:variant>
        <vt:i4>108</vt:i4>
      </vt:variant>
      <vt:variant>
        <vt:i4>0</vt:i4>
      </vt:variant>
      <vt:variant>
        <vt:i4>5</vt:i4>
      </vt:variant>
      <vt:variant>
        <vt:lpwstr>https://login.consultant.ru/link/?req=doc&amp;demo=2&amp;base=LAW&amp;n=443769&amp;dst=858&amp;field=134&amp;date=29.04.2023</vt:lpwstr>
      </vt:variant>
      <vt:variant>
        <vt:lpwstr/>
      </vt:variant>
      <vt:variant>
        <vt:i4>131101</vt:i4>
      </vt:variant>
      <vt:variant>
        <vt:i4>105</vt:i4>
      </vt:variant>
      <vt:variant>
        <vt:i4>0</vt:i4>
      </vt:variant>
      <vt:variant>
        <vt:i4>5</vt:i4>
      </vt:variant>
      <vt:variant>
        <vt:lpwstr>https://login.consultant.ru/link/?req=doc&amp;demo=2&amp;base=LAW&amp;n=443769&amp;dst=858&amp;field=134&amp;date=29.04.2023</vt:lpwstr>
      </vt:variant>
      <vt:variant>
        <vt:lpwstr/>
      </vt:variant>
      <vt:variant>
        <vt:i4>7929956</vt:i4>
      </vt:variant>
      <vt:variant>
        <vt:i4>102</vt:i4>
      </vt:variant>
      <vt:variant>
        <vt:i4>0</vt:i4>
      </vt:variant>
      <vt:variant>
        <vt:i4>5</vt:i4>
      </vt:variant>
      <vt:variant>
        <vt:lpwstr>https://login.consultant.ru/link/?req=doc&amp;demo=2&amp;base=LAW&amp;n=415391&amp;date=29.04.2023</vt:lpwstr>
      </vt:variant>
      <vt:variant>
        <vt:lpwstr/>
      </vt:variant>
      <vt:variant>
        <vt:i4>458776</vt:i4>
      </vt:variant>
      <vt:variant>
        <vt:i4>99</vt:i4>
      </vt:variant>
      <vt:variant>
        <vt:i4>0</vt:i4>
      </vt:variant>
      <vt:variant>
        <vt:i4>5</vt:i4>
      </vt:variant>
      <vt:variant>
        <vt:lpwstr>https://login.consultant.ru/link/?req=doc&amp;demo=2&amp;base=LAW&amp;n=443769&amp;dst=401&amp;field=134&amp;date=29.04.2023</vt:lpwstr>
      </vt:variant>
      <vt:variant>
        <vt:lpwstr/>
      </vt:variant>
      <vt:variant>
        <vt:i4>7798886</vt:i4>
      </vt:variant>
      <vt:variant>
        <vt:i4>96</vt:i4>
      </vt:variant>
      <vt:variant>
        <vt:i4>0</vt:i4>
      </vt:variant>
      <vt:variant>
        <vt:i4>5</vt:i4>
      </vt:variant>
      <vt:variant>
        <vt:lpwstr>https://login.consultant.ru/link/?req=doc&amp;demo=2&amp;base=LAW&amp;n=435969&amp;dst=101007&amp;field=134&amp;date=29.04.2023</vt:lpwstr>
      </vt:variant>
      <vt:variant>
        <vt:lpwstr/>
      </vt:variant>
      <vt:variant>
        <vt:i4>7798886</vt:i4>
      </vt:variant>
      <vt:variant>
        <vt:i4>93</vt:i4>
      </vt:variant>
      <vt:variant>
        <vt:i4>0</vt:i4>
      </vt:variant>
      <vt:variant>
        <vt:i4>5</vt:i4>
      </vt:variant>
      <vt:variant>
        <vt:lpwstr>https://login.consultant.ru/link/?req=doc&amp;demo=2&amp;base=LAW&amp;n=435969&amp;dst=101007&amp;field=134&amp;date=29.04.2023</vt:lpwstr>
      </vt:variant>
      <vt:variant>
        <vt:lpwstr/>
      </vt:variant>
      <vt:variant>
        <vt:i4>8126575</vt:i4>
      </vt:variant>
      <vt:variant>
        <vt:i4>90</vt:i4>
      </vt:variant>
      <vt:variant>
        <vt:i4>0</vt:i4>
      </vt:variant>
      <vt:variant>
        <vt:i4>5</vt:i4>
      </vt:variant>
      <vt:variant>
        <vt:lpwstr>https://login.consultant.ru/link/?req=doc&amp;demo=2&amp;base=LAW&amp;n=436411&amp;date=29.04.2023</vt:lpwstr>
      </vt:variant>
      <vt:variant>
        <vt:lpwstr/>
      </vt:variant>
      <vt:variant>
        <vt:i4>8323174</vt:i4>
      </vt:variant>
      <vt:variant>
        <vt:i4>87</vt:i4>
      </vt:variant>
      <vt:variant>
        <vt:i4>0</vt:i4>
      </vt:variant>
      <vt:variant>
        <vt:i4>5</vt:i4>
      </vt:variant>
      <vt:variant>
        <vt:lpwstr>https://login.consultant.ru/link/?req=doc&amp;demo=2&amp;base=LAW&amp;n=429473&amp;date=29.04.2023</vt:lpwstr>
      </vt:variant>
      <vt:variant>
        <vt:lpwstr/>
      </vt:variant>
      <vt:variant>
        <vt:i4>7929963</vt:i4>
      </vt:variant>
      <vt:variant>
        <vt:i4>84</vt:i4>
      </vt:variant>
      <vt:variant>
        <vt:i4>0</vt:i4>
      </vt:variant>
      <vt:variant>
        <vt:i4>5</vt:i4>
      </vt:variant>
      <vt:variant>
        <vt:lpwstr>https://login.consultant.ru/link/?req=doc&amp;demo=2&amp;base=LAW&amp;n=435969&amp;date=29.04.2023</vt:lpwstr>
      </vt:variant>
      <vt:variant>
        <vt:lpwstr/>
      </vt:variant>
      <vt:variant>
        <vt:i4>262168</vt:i4>
      </vt:variant>
      <vt:variant>
        <vt:i4>81</vt:i4>
      </vt:variant>
      <vt:variant>
        <vt:i4>0</vt:i4>
      </vt:variant>
      <vt:variant>
        <vt:i4>5</vt:i4>
      </vt:variant>
      <vt:variant>
        <vt:lpwstr>https://login.consultant.ru/link/?req=doc&amp;demo=2&amp;base=LAW&amp;n=443769&amp;dst=503&amp;field=134&amp;date=29.04.2023</vt:lpwstr>
      </vt:variant>
      <vt:variant>
        <vt:lpwstr/>
      </vt:variant>
      <vt:variant>
        <vt:i4>458776</vt:i4>
      </vt:variant>
      <vt:variant>
        <vt:i4>78</vt:i4>
      </vt:variant>
      <vt:variant>
        <vt:i4>0</vt:i4>
      </vt:variant>
      <vt:variant>
        <vt:i4>5</vt:i4>
      </vt:variant>
      <vt:variant>
        <vt:lpwstr>https://login.consultant.ru/link/?req=doc&amp;demo=2&amp;base=LAW&amp;n=443769&amp;dst=500&amp;field=134&amp;date=29.04.2023</vt:lpwstr>
      </vt:variant>
      <vt:variant>
        <vt:lpwstr/>
      </vt:variant>
      <vt:variant>
        <vt:i4>917521</vt:i4>
      </vt:variant>
      <vt:variant>
        <vt:i4>75</vt:i4>
      </vt:variant>
      <vt:variant>
        <vt:i4>0</vt:i4>
      </vt:variant>
      <vt:variant>
        <vt:i4>5</vt:i4>
      </vt:variant>
      <vt:variant>
        <vt:lpwstr>https://login.consultant.ru/link/?req=doc&amp;demo=2&amp;base=LAW&amp;n=443769&amp;dst=498&amp;field=134&amp;date=29.04.2023</vt:lpwstr>
      </vt:variant>
      <vt:variant>
        <vt:lpwstr/>
      </vt:variant>
      <vt:variant>
        <vt:i4>5177346</vt:i4>
      </vt:variant>
      <vt:variant>
        <vt:i4>72</vt:i4>
      </vt:variant>
      <vt:variant>
        <vt:i4>0</vt:i4>
      </vt:variant>
      <vt:variant>
        <vt:i4>5</vt:i4>
      </vt:variant>
      <vt:variant>
        <vt:lpwstr>consultantplus://offline/ref=936A5C0FD94248426D8460F5629D5B21056557147440972005F5F5900EB83C0EA92460A6E089D4F20BDEABF65Dv8S0M</vt:lpwstr>
      </vt:variant>
      <vt:variant>
        <vt:lpwstr/>
      </vt:variant>
      <vt:variant>
        <vt:i4>8126575</vt:i4>
      </vt:variant>
      <vt:variant>
        <vt:i4>69</vt:i4>
      </vt:variant>
      <vt:variant>
        <vt:i4>0</vt:i4>
      </vt:variant>
      <vt:variant>
        <vt:i4>5</vt:i4>
      </vt:variant>
      <vt:variant>
        <vt:lpwstr>https://login.consultant.ru/link/?req=doc&amp;demo=2&amp;base=LAW&amp;n=436411&amp;date=29.04.2023</vt:lpwstr>
      </vt:variant>
      <vt:variant>
        <vt:lpwstr/>
      </vt:variant>
      <vt:variant>
        <vt:i4>4653142</vt:i4>
      </vt:variant>
      <vt:variant>
        <vt:i4>66</vt:i4>
      </vt:variant>
      <vt:variant>
        <vt:i4>0</vt:i4>
      </vt:variant>
      <vt:variant>
        <vt:i4>5</vt:i4>
      </vt:variant>
      <vt:variant>
        <vt:lpwstr>https://login.consultant.ru/link/?req=doc&amp;demo=2&amp;base=LAW&amp;n=436411&amp;dst=3467&amp;field=134&amp;date=29.04.2023</vt:lpwstr>
      </vt:variant>
      <vt:variant>
        <vt:lpwstr/>
      </vt:variant>
      <vt:variant>
        <vt:i4>7471205</vt:i4>
      </vt:variant>
      <vt:variant>
        <vt:i4>63</vt:i4>
      </vt:variant>
      <vt:variant>
        <vt:i4>0</vt:i4>
      </vt:variant>
      <vt:variant>
        <vt:i4>5</vt:i4>
      </vt:variant>
      <vt:variant>
        <vt:lpwstr>https://login.consultant.ru/link/?req=doc&amp;demo=2&amp;base=LAW&amp;n=425370&amp;dst=100065&amp;field=134&amp;date=29.04.2023</vt:lpwstr>
      </vt:variant>
      <vt:variant>
        <vt:lpwstr/>
      </vt:variant>
      <vt:variant>
        <vt:i4>5832794</vt:i4>
      </vt:variant>
      <vt:variant>
        <vt:i4>60</vt:i4>
      </vt:variant>
      <vt:variant>
        <vt:i4>0</vt:i4>
      </vt:variant>
      <vt:variant>
        <vt:i4>5</vt:i4>
      </vt:variant>
      <vt:variant>
        <vt:lpwstr>consultantplus://offline/ref=FFF6F3C3817DCC37F8E58C2423F19962D116DA53E10FC1CAEDC8F79A011774F6C9D3CD19431F08EA9F09C98DFF50BC7A6102BA6D98PEJ3M</vt:lpwstr>
      </vt:variant>
      <vt:variant>
        <vt:lpwstr/>
      </vt:variant>
      <vt:variant>
        <vt:i4>786448</vt:i4>
      </vt:variant>
      <vt:variant>
        <vt:i4>57</vt:i4>
      </vt:variant>
      <vt:variant>
        <vt:i4>0</vt:i4>
      </vt:variant>
      <vt:variant>
        <vt:i4>5</vt:i4>
      </vt:variant>
      <vt:variant>
        <vt:lpwstr>https://login.consultant.ru/link/?req=doc&amp;demo=2&amp;base=LAW&amp;n=433592&amp;dst=171&amp;field=134&amp;date=29.04.2023</vt:lpwstr>
      </vt:variant>
      <vt:variant>
        <vt:lpwstr/>
      </vt:variant>
      <vt:variant>
        <vt:i4>983064</vt:i4>
      </vt:variant>
      <vt:variant>
        <vt:i4>54</vt:i4>
      </vt:variant>
      <vt:variant>
        <vt:i4>0</vt:i4>
      </vt:variant>
      <vt:variant>
        <vt:i4>5</vt:i4>
      </vt:variant>
      <vt:variant>
        <vt:lpwstr>https://login.consultant.ru/link/?req=doc&amp;demo=2&amp;base=LAW&amp;n=443769&amp;dst=508&amp;field=134&amp;date=29.04.2023</vt:lpwstr>
      </vt:variant>
      <vt:variant>
        <vt:lpwstr/>
      </vt:variant>
      <vt:variant>
        <vt:i4>4259854</vt:i4>
      </vt:variant>
      <vt:variant>
        <vt:i4>51</vt:i4>
      </vt:variant>
      <vt:variant>
        <vt:i4>0</vt:i4>
      </vt:variant>
      <vt:variant>
        <vt:i4>5</vt:i4>
      </vt:variant>
      <vt:variant>
        <vt:lpwstr>consultantplus://offline/ref=5767798A24E6C24EA04EFD848001D085C03D2DB46AB5C2E5DAC0D2F7BC8A57E8262BDD157B2725C06ED660B63D8EABCC233D9DE6D96CG2M</vt:lpwstr>
      </vt:variant>
      <vt:variant>
        <vt:lpwstr/>
      </vt:variant>
      <vt:variant>
        <vt:i4>7864424</vt:i4>
      </vt:variant>
      <vt:variant>
        <vt:i4>48</vt:i4>
      </vt:variant>
      <vt:variant>
        <vt:i4>0</vt:i4>
      </vt:variant>
      <vt:variant>
        <vt:i4>5</vt:i4>
      </vt:variant>
      <vt:variant>
        <vt:lpwstr>https://login.consultant.ru/link/?req=doc&amp;demo=2&amp;base=LAW&amp;n=436061&amp;date=29.04.2023</vt:lpwstr>
      </vt:variant>
      <vt:variant>
        <vt:lpwstr/>
      </vt:variant>
      <vt:variant>
        <vt:i4>7536749</vt:i4>
      </vt:variant>
      <vt:variant>
        <vt:i4>45</vt:i4>
      </vt:variant>
      <vt:variant>
        <vt:i4>0</vt:i4>
      </vt:variant>
      <vt:variant>
        <vt:i4>5</vt:i4>
      </vt:variant>
      <vt:variant>
        <vt:lpwstr>https://login.consultant.ru/link/?req=doc&amp;demo=2&amp;base=LAW&amp;n=201820&amp;date=28.04.2023</vt:lpwstr>
      </vt:variant>
      <vt:variant>
        <vt:lpwstr/>
      </vt:variant>
      <vt:variant>
        <vt:i4>4718675</vt:i4>
      </vt:variant>
      <vt:variant>
        <vt:i4>42</vt:i4>
      </vt:variant>
      <vt:variant>
        <vt:i4>0</vt:i4>
      </vt:variant>
      <vt:variant>
        <vt:i4>5</vt:i4>
      </vt:variant>
      <vt:variant>
        <vt:lpwstr>https://login.consultant.ru/link/?req=doc&amp;demo=2&amp;base=LAW&amp;n=443769&amp;dst=1772&amp;field=134&amp;date=28.04.2023</vt:lpwstr>
      </vt:variant>
      <vt:variant>
        <vt:lpwstr/>
      </vt:variant>
      <vt:variant>
        <vt:i4>131103</vt:i4>
      </vt:variant>
      <vt:variant>
        <vt:i4>39</vt:i4>
      </vt:variant>
      <vt:variant>
        <vt:i4>0</vt:i4>
      </vt:variant>
      <vt:variant>
        <vt:i4>5</vt:i4>
      </vt:variant>
      <vt:variant>
        <vt:lpwstr>https://login.consultant.ru/link/?req=doc&amp;demo=2&amp;base=LAW&amp;n=443769&amp;dst=475&amp;field=134&amp;date=28.04.2023</vt:lpwstr>
      </vt:variant>
      <vt:variant>
        <vt:lpwstr/>
      </vt:variant>
      <vt:variant>
        <vt:i4>7798887</vt:i4>
      </vt:variant>
      <vt:variant>
        <vt:i4>36</vt:i4>
      </vt:variant>
      <vt:variant>
        <vt:i4>0</vt:i4>
      </vt:variant>
      <vt:variant>
        <vt:i4>5</vt:i4>
      </vt:variant>
      <vt:variant>
        <vt:lpwstr>https://login.consultant.ru/link/?req=doc&amp;demo=2&amp;base=LAW&amp;n=435969&amp;dst=101007&amp;field=134&amp;date=28.04.2023</vt:lpwstr>
      </vt:variant>
      <vt:variant>
        <vt:lpwstr/>
      </vt:variant>
      <vt:variant>
        <vt:i4>7864427</vt:i4>
      </vt:variant>
      <vt:variant>
        <vt:i4>33</vt:i4>
      </vt:variant>
      <vt:variant>
        <vt:i4>0</vt:i4>
      </vt:variant>
      <vt:variant>
        <vt:i4>5</vt:i4>
      </vt:variant>
      <vt:variant>
        <vt:lpwstr>https://login.consultant.ru/link/?req=doc&amp;demo=2&amp;base=LAW&amp;n=435969&amp;date=28.04.2023</vt:lpwstr>
      </vt:variant>
      <vt:variant>
        <vt:lpwstr/>
      </vt:variant>
      <vt:variant>
        <vt:i4>8257638</vt:i4>
      </vt:variant>
      <vt:variant>
        <vt:i4>30</vt:i4>
      </vt:variant>
      <vt:variant>
        <vt:i4>0</vt:i4>
      </vt:variant>
      <vt:variant>
        <vt:i4>5</vt:i4>
      </vt:variant>
      <vt:variant>
        <vt:lpwstr>https://login.consultant.ru/link/?req=doc&amp;demo=2&amp;base=LAW&amp;n=429473&amp;date=28.04.2023</vt:lpwstr>
      </vt:variant>
      <vt:variant>
        <vt:lpwstr/>
      </vt:variant>
      <vt:variant>
        <vt:i4>7602287</vt:i4>
      </vt:variant>
      <vt:variant>
        <vt:i4>27</vt:i4>
      </vt:variant>
      <vt:variant>
        <vt:i4>0</vt:i4>
      </vt:variant>
      <vt:variant>
        <vt:i4>5</vt:i4>
      </vt:variant>
      <vt:variant>
        <vt:lpwstr>https://login.consultant.ru/link/?req=doc&amp;demo=2&amp;base=LAW&amp;n=173335&amp;dst=100009&amp;field=134&amp;date=28.04.2023</vt:lpwstr>
      </vt:variant>
      <vt:variant>
        <vt:lpwstr/>
      </vt:variant>
      <vt:variant>
        <vt:i4>327710</vt:i4>
      </vt:variant>
      <vt:variant>
        <vt:i4>24</vt:i4>
      </vt:variant>
      <vt:variant>
        <vt:i4>0</vt:i4>
      </vt:variant>
      <vt:variant>
        <vt:i4>5</vt:i4>
      </vt:variant>
      <vt:variant>
        <vt:lpwstr>https://login.consultant.ru/link/?req=doc&amp;demo=2&amp;base=LAW&amp;n=443769&amp;dst=462&amp;field=134&amp;date=28.04.2023</vt:lpwstr>
      </vt:variant>
      <vt:variant>
        <vt:lpwstr/>
      </vt:variant>
      <vt:variant>
        <vt:i4>262160</vt:i4>
      </vt:variant>
      <vt:variant>
        <vt:i4>21</vt:i4>
      </vt:variant>
      <vt:variant>
        <vt:i4>0</vt:i4>
      </vt:variant>
      <vt:variant>
        <vt:i4>5</vt:i4>
      </vt:variant>
      <vt:variant>
        <vt:lpwstr>https://login.consultant.ru/link/?req=doc&amp;demo=2&amp;base=LAW&amp;n=443769&amp;dst=582&amp;field=134&amp;date=28.04.2023</vt:lpwstr>
      </vt:variant>
      <vt:variant>
        <vt:lpwstr/>
      </vt:variant>
      <vt:variant>
        <vt:i4>458768</vt:i4>
      </vt:variant>
      <vt:variant>
        <vt:i4>18</vt:i4>
      </vt:variant>
      <vt:variant>
        <vt:i4>0</vt:i4>
      </vt:variant>
      <vt:variant>
        <vt:i4>5</vt:i4>
      </vt:variant>
      <vt:variant>
        <vt:lpwstr>https://login.consultant.ru/link/?req=doc&amp;demo=2&amp;base=LAW&amp;n=443769&amp;dst=581&amp;field=134&amp;date=28.04.2023</vt:lpwstr>
      </vt:variant>
      <vt:variant>
        <vt:lpwstr/>
      </vt:variant>
      <vt:variant>
        <vt:i4>7995498</vt:i4>
      </vt:variant>
      <vt:variant>
        <vt:i4>15</vt:i4>
      </vt:variant>
      <vt:variant>
        <vt:i4>0</vt:i4>
      </vt:variant>
      <vt:variant>
        <vt:i4>5</vt:i4>
      </vt:variant>
      <vt:variant>
        <vt:lpwstr>https://login.consultant.ru/link/?req=doc&amp;demo=2&amp;base=LAW&amp;n=425370&amp;date=28.04.2023</vt:lpwstr>
      </vt:variant>
      <vt:variant>
        <vt:lpwstr/>
      </vt:variant>
      <vt:variant>
        <vt:i4>327710</vt:i4>
      </vt:variant>
      <vt:variant>
        <vt:i4>12</vt:i4>
      </vt:variant>
      <vt:variant>
        <vt:i4>0</vt:i4>
      </vt:variant>
      <vt:variant>
        <vt:i4>5</vt:i4>
      </vt:variant>
      <vt:variant>
        <vt:lpwstr>https://login.consultant.ru/link/?req=doc&amp;demo=2&amp;base=LAW&amp;n=443769&amp;dst=563&amp;field=134&amp;date=28.04.2023</vt:lpwstr>
      </vt:variant>
      <vt:variant>
        <vt:lpwstr/>
      </vt:variant>
      <vt:variant>
        <vt:i4>983056</vt:i4>
      </vt:variant>
      <vt:variant>
        <vt:i4>9</vt:i4>
      </vt:variant>
      <vt:variant>
        <vt:i4>0</vt:i4>
      </vt:variant>
      <vt:variant>
        <vt:i4>5</vt:i4>
      </vt:variant>
      <vt:variant>
        <vt:lpwstr>https://login.consultant.ru/link/?req=doc&amp;demo=2&amp;base=LAW&amp;n=443769&amp;dst=884&amp;field=134&amp;date=28.04.2023</vt:lpwstr>
      </vt:variant>
      <vt:variant>
        <vt:lpwstr/>
      </vt:variant>
      <vt:variant>
        <vt:i4>3866741</vt:i4>
      </vt:variant>
      <vt:variant>
        <vt:i4>6</vt:i4>
      </vt:variant>
      <vt:variant>
        <vt:i4>0</vt:i4>
      </vt:variant>
      <vt:variant>
        <vt:i4>5</vt:i4>
      </vt:variant>
      <vt:variant>
        <vt:lpwstr>https://login.consultant.ru/link/?req=doc&amp;base=LAW&amp;n=422093&amp;dst=100161</vt:lpwstr>
      </vt:variant>
      <vt:variant>
        <vt:lpwstr/>
      </vt:variant>
      <vt:variant>
        <vt:i4>6357092</vt:i4>
      </vt:variant>
      <vt:variant>
        <vt:i4>3</vt:i4>
      </vt:variant>
      <vt:variant>
        <vt:i4>0</vt:i4>
      </vt:variant>
      <vt:variant>
        <vt:i4>5</vt:i4>
      </vt:variant>
      <vt:variant>
        <vt:lpwstr>https://login.consultant.ru/link/?req=doc&amp;base=LAW&amp;n=430635&amp;date=04.06.2023</vt:lpwstr>
      </vt:variant>
      <vt:variant>
        <vt:lpwstr/>
      </vt:variant>
      <vt:variant>
        <vt:i4>4521985</vt:i4>
      </vt:variant>
      <vt:variant>
        <vt:i4>0</vt:i4>
      </vt:variant>
      <vt:variant>
        <vt:i4>0</vt:i4>
      </vt:variant>
      <vt:variant>
        <vt:i4>5</vt:i4>
      </vt:variant>
      <vt:variant>
        <vt:lpwstr>consultantplus://offline/ref=886E49169024070ABCB9832F606335F4529AA16DD685C54452AA8506C2CB7B685EB7659774B2793D04021FDB4E8549CAE590363D46b60EN</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С. Ликк</dc:creator>
  <cp:lastModifiedBy>Елена С. Ликк</cp:lastModifiedBy>
  <cp:revision>1</cp:revision>
  <dcterms:created xsi:type="dcterms:W3CDTF">2026-08-21T06:44:00Z</dcterms:created>
  <dcterms:modified xsi:type="dcterms:W3CDTF">2026-08-21T06:45:00Z</dcterms:modified>
</cp:coreProperties>
</file>