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5EB" w:rsidRPr="00E835EB" w:rsidRDefault="00E835EB" w:rsidP="00E83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2871324</wp:posOffset>
            </wp:positionH>
            <wp:positionV relativeFrom="paragraph">
              <wp:posOffset>-246380</wp:posOffset>
            </wp:positionV>
            <wp:extent cx="517281" cy="650631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1" cy="650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35EB" w:rsidRPr="00E835EB" w:rsidRDefault="00E835EB" w:rsidP="00E835EB">
      <w:pPr>
        <w:pStyle w:val="2"/>
        <w:tabs>
          <w:tab w:val="center" w:pos="4890"/>
          <w:tab w:val="left" w:pos="5600"/>
        </w:tabs>
        <w:jc w:val="left"/>
        <w:rPr>
          <w:b/>
          <w:sz w:val="28"/>
          <w:szCs w:val="28"/>
        </w:rPr>
      </w:pPr>
      <w:r w:rsidRPr="00E835EB">
        <w:rPr>
          <w:sz w:val="28"/>
          <w:szCs w:val="28"/>
        </w:rPr>
        <w:t xml:space="preserve">                                                          </w:t>
      </w:r>
    </w:p>
    <w:p w:rsidR="00E835EB" w:rsidRPr="00E835EB" w:rsidRDefault="00E835EB" w:rsidP="00E835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EB">
        <w:rPr>
          <w:rFonts w:ascii="Times New Roman" w:hAnsi="Times New Roman" w:cs="Times New Roman"/>
          <w:b/>
          <w:sz w:val="28"/>
          <w:szCs w:val="28"/>
        </w:rPr>
        <w:t xml:space="preserve">Администрация Борисоглебского </w:t>
      </w:r>
    </w:p>
    <w:p w:rsidR="00E835EB" w:rsidRPr="00E835EB" w:rsidRDefault="00E835EB" w:rsidP="00E835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5EB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</w:p>
    <w:p w:rsidR="00E835EB" w:rsidRPr="00E835EB" w:rsidRDefault="00E835EB" w:rsidP="00E835EB">
      <w:pPr>
        <w:pStyle w:val="2"/>
        <w:rPr>
          <w:b/>
          <w:sz w:val="28"/>
          <w:szCs w:val="28"/>
        </w:rPr>
      </w:pPr>
      <w:r w:rsidRPr="00E835EB">
        <w:rPr>
          <w:b/>
          <w:sz w:val="28"/>
          <w:szCs w:val="28"/>
        </w:rPr>
        <w:t>Воронежской области</w:t>
      </w:r>
    </w:p>
    <w:p w:rsidR="00E835EB" w:rsidRPr="00E835EB" w:rsidRDefault="00E835EB" w:rsidP="00E835EB">
      <w:pPr>
        <w:pStyle w:val="2"/>
        <w:rPr>
          <w:sz w:val="28"/>
          <w:szCs w:val="28"/>
        </w:rPr>
      </w:pPr>
    </w:p>
    <w:p w:rsidR="00E835EB" w:rsidRPr="00E835EB" w:rsidRDefault="00E835EB" w:rsidP="00E835EB">
      <w:pPr>
        <w:pStyle w:val="2"/>
        <w:rPr>
          <w:b/>
          <w:sz w:val="28"/>
          <w:szCs w:val="28"/>
        </w:rPr>
      </w:pPr>
      <w:r w:rsidRPr="00E835EB">
        <w:rPr>
          <w:b/>
          <w:sz w:val="28"/>
          <w:szCs w:val="28"/>
        </w:rPr>
        <w:t xml:space="preserve">П О С Т А Н О В Л Е Н И Е </w:t>
      </w:r>
    </w:p>
    <w:p w:rsidR="00E835EB" w:rsidRPr="00E835EB" w:rsidRDefault="00E835EB" w:rsidP="00E835EB">
      <w:pPr>
        <w:pStyle w:val="2"/>
        <w:jc w:val="left"/>
        <w:rPr>
          <w:sz w:val="28"/>
          <w:szCs w:val="28"/>
          <w:u w:val="single"/>
        </w:rPr>
      </w:pPr>
      <w:r w:rsidRPr="00E835EB">
        <w:rPr>
          <w:sz w:val="28"/>
          <w:szCs w:val="28"/>
        </w:rPr>
        <w:t xml:space="preserve">от   </w:t>
      </w:r>
      <w:r w:rsidRPr="00E835EB">
        <w:rPr>
          <w:sz w:val="28"/>
          <w:szCs w:val="28"/>
          <w:u w:val="single"/>
        </w:rPr>
        <w:t xml:space="preserve">30.01.2019   </w:t>
      </w:r>
      <w:r w:rsidRPr="00E835EB">
        <w:rPr>
          <w:sz w:val="28"/>
          <w:szCs w:val="28"/>
        </w:rPr>
        <w:t xml:space="preserve">№  </w:t>
      </w:r>
      <w:r w:rsidRPr="00E835EB">
        <w:rPr>
          <w:sz w:val="28"/>
          <w:szCs w:val="28"/>
          <w:u w:val="single"/>
        </w:rPr>
        <w:t xml:space="preserve">240 </w:t>
      </w:r>
    </w:p>
    <w:p w:rsidR="00E835EB" w:rsidRPr="00E835EB" w:rsidRDefault="00E835EB" w:rsidP="00E835EB">
      <w:pPr>
        <w:pStyle w:val="2"/>
        <w:ind w:firstLine="709"/>
        <w:jc w:val="left"/>
        <w:rPr>
          <w:sz w:val="28"/>
          <w:szCs w:val="28"/>
        </w:rPr>
      </w:pPr>
      <w:r w:rsidRPr="00E835EB">
        <w:rPr>
          <w:sz w:val="28"/>
          <w:szCs w:val="28"/>
        </w:rPr>
        <w:t xml:space="preserve">    г. Борисоглебск     </w:t>
      </w:r>
    </w:p>
    <w:p w:rsidR="00E835EB" w:rsidRPr="00E835EB" w:rsidRDefault="00E835EB" w:rsidP="00E835EB">
      <w:pPr>
        <w:pStyle w:val="2"/>
        <w:ind w:firstLine="709"/>
        <w:jc w:val="lef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E835EB" w:rsidRPr="00E835EB" w:rsidTr="004E2E13">
        <w:trPr>
          <w:trHeight w:val="1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35EB" w:rsidRPr="00E835EB" w:rsidRDefault="00E835EB" w:rsidP="00E835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5EB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администрации Борисоглебского городского округа Воронежской области от 21.09.2015 № 2599 «Об утверждении административного регламента администрации Борисоглебского городского округа Воронежской области по предоставлению муниципальной услуги «Прекращение права  постоянного (бессрочного) пользования земельными участками, находящимися  в муниципальной собственности или государственная собственность на </w:t>
            </w:r>
            <w:proofErr w:type="gramStart"/>
            <w:r w:rsidRPr="00E835EB">
              <w:rPr>
                <w:rFonts w:ascii="Times New Roman" w:hAnsi="Times New Roman" w:cs="Times New Roman"/>
                <w:sz w:val="28"/>
                <w:szCs w:val="28"/>
              </w:rPr>
              <w:t>который</w:t>
            </w:r>
            <w:proofErr w:type="gramEnd"/>
            <w:r w:rsidRPr="00E835EB">
              <w:rPr>
                <w:rFonts w:ascii="Times New Roman" w:hAnsi="Times New Roman" w:cs="Times New Roman"/>
                <w:sz w:val="28"/>
                <w:szCs w:val="28"/>
              </w:rPr>
              <w:t xml:space="preserve"> не разграничена» </w:t>
            </w:r>
          </w:p>
        </w:tc>
      </w:tr>
    </w:tbl>
    <w:p w:rsidR="00E835EB" w:rsidRPr="00E835EB" w:rsidRDefault="00E835EB" w:rsidP="00E835EB">
      <w:pPr>
        <w:tabs>
          <w:tab w:val="left" w:pos="11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ab/>
      </w:r>
    </w:p>
    <w:p w:rsidR="00E835EB" w:rsidRPr="00E835EB" w:rsidRDefault="00E835EB" w:rsidP="00E835E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E835EB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 от 25.10.2001 №136-ФЗ, Федеральным законом от 27.07.2010  № 210-ФЗ «Об организации предоставления государственных и муниципальных услуг», статьей 16 Федерального закона от 06.10.2003 №131-ФЗ «Об общих принципах организации местного самоуправления в Российской Федерации», в целях реализации Плана перевода государственных и муниципальных услуг, предоставляемых исполнительными органами государственной власти Воронежской области и органами местного самоуправления области, в</w:t>
      </w:r>
      <w:proofErr w:type="gramEnd"/>
      <w:r w:rsidRPr="00E835EB">
        <w:rPr>
          <w:rFonts w:ascii="Times New Roman" w:hAnsi="Times New Roman" w:cs="Times New Roman"/>
          <w:sz w:val="28"/>
          <w:szCs w:val="28"/>
        </w:rPr>
        <w:t xml:space="preserve"> электронную форму, утвержденного протоколом заседания Комиссии по повышению качества и доступности государственных и муниципальных услуг в Воронежской области от 21.09.2018 № 26, администрация Борисоглебского городского округа Воронежской области   </w:t>
      </w:r>
      <w:proofErr w:type="spellStart"/>
      <w:proofErr w:type="gramStart"/>
      <w:r w:rsidRPr="00E835E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E835EB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E835EB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E835EB">
        <w:rPr>
          <w:rFonts w:ascii="Times New Roman" w:hAnsi="Times New Roman" w:cs="Times New Roman"/>
          <w:b/>
          <w:sz w:val="28"/>
          <w:szCs w:val="28"/>
        </w:rPr>
        <w:t xml:space="preserve"> о в л я е т :</w:t>
      </w:r>
    </w:p>
    <w:p w:rsidR="00E835EB" w:rsidRPr="00E835EB" w:rsidRDefault="00E835EB" w:rsidP="00E835E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gramStart"/>
      <w:r w:rsidRPr="00E835EB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администрации Борисоглебского городского округа Воронежской области по предоставлению муниципальной услуги «Прекращение права  постоянного (бессрочного) пользования земельными участками, находящимися в муниципальной собственности или государственная собственность на который не разграничена», утвержденный постановлением администрации Борисоглебского городского округа </w:t>
      </w:r>
      <w:proofErr w:type="gramEnd"/>
    </w:p>
    <w:p w:rsidR="00E835EB" w:rsidRPr="00E835EB" w:rsidRDefault="00E835EB" w:rsidP="00E835EB">
      <w:pPr>
        <w:tabs>
          <w:tab w:val="left" w:pos="709"/>
        </w:tabs>
        <w:spacing w:after="0" w:line="240" w:lineRule="auto"/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tabs>
          <w:tab w:val="left" w:pos="709"/>
        </w:tabs>
        <w:spacing w:after="0" w:line="240" w:lineRule="auto"/>
        <w:ind w:left="1050"/>
        <w:jc w:val="right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835EB" w:rsidRPr="00E835EB" w:rsidRDefault="00E835EB" w:rsidP="00E835EB">
      <w:pPr>
        <w:tabs>
          <w:tab w:val="left" w:pos="709"/>
        </w:tabs>
        <w:spacing w:after="0" w:line="240" w:lineRule="auto"/>
        <w:ind w:left="1050"/>
        <w:jc w:val="both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>Воронежской области от 21.09.2015 № 2599, следующие изменения:</w:t>
      </w:r>
    </w:p>
    <w:p w:rsidR="00E835EB" w:rsidRPr="00E835EB" w:rsidRDefault="00E835EB" w:rsidP="00E835EB">
      <w:pPr>
        <w:pStyle w:val="a3"/>
        <w:widowControl/>
        <w:autoSpaceDE/>
        <w:adjustRightInd/>
        <w:rPr>
          <w:sz w:val="28"/>
          <w:szCs w:val="28"/>
        </w:rPr>
      </w:pPr>
      <w:r w:rsidRPr="00E835EB">
        <w:rPr>
          <w:sz w:val="28"/>
          <w:szCs w:val="28"/>
        </w:rPr>
        <w:t xml:space="preserve">       1.1. По всему тексту регламента слова  «информационная система</w:t>
      </w:r>
    </w:p>
    <w:p w:rsidR="00E835EB" w:rsidRPr="00E835EB" w:rsidRDefault="00E835EB" w:rsidP="00E835EB">
      <w:pPr>
        <w:pStyle w:val="a3"/>
        <w:widowControl/>
        <w:autoSpaceDE/>
        <w:adjustRightInd/>
        <w:rPr>
          <w:sz w:val="28"/>
          <w:szCs w:val="28"/>
        </w:rPr>
      </w:pPr>
      <w:proofErr w:type="gramStart"/>
      <w:r w:rsidRPr="00E835EB">
        <w:rPr>
          <w:sz w:val="28"/>
          <w:szCs w:val="28"/>
        </w:rPr>
        <w:t>Воронежской области «Портал государственных и муниципальных услуг Воронежской области» в соответствующих числе и падеже заменить словами «информационная система «Портал Воронежской области в сети Интернет» в соответствующих числе и падеже.</w:t>
      </w:r>
      <w:proofErr w:type="gramEnd"/>
    </w:p>
    <w:p w:rsidR="00E835EB" w:rsidRPr="00E835EB" w:rsidRDefault="00E835EB" w:rsidP="00E835EB">
      <w:pPr>
        <w:pStyle w:val="a3"/>
        <w:widowControl/>
        <w:autoSpaceDE/>
        <w:adjustRightInd/>
        <w:rPr>
          <w:sz w:val="28"/>
          <w:szCs w:val="28"/>
        </w:rPr>
      </w:pPr>
      <w:r w:rsidRPr="00E835EB">
        <w:rPr>
          <w:sz w:val="28"/>
          <w:szCs w:val="28"/>
        </w:rPr>
        <w:t xml:space="preserve">         1.2.  По всему тексту регламента  слова «отдел Борисоглебского филиала федерального государственного бюджетного учреждения «Федеральная кадастровая палата Федеральной службы государственной  регистрации, кадастра и картографии» по Воронежской области» в </w:t>
      </w:r>
      <w:proofErr w:type="gramStart"/>
      <w:r w:rsidRPr="00E835EB">
        <w:rPr>
          <w:sz w:val="28"/>
          <w:szCs w:val="28"/>
        </w:rPr>
        <w:t>соответствующих</w:t>
      </w:r>
      <w:proofErr w:type="gramEnd"/>
      <w:r w:rsidRPr="00E835EB">
        <w:rPr>
          <w:sz w:val="28"/>
          <w:szCs w:val="28"/>
        </w:rPr>
        <w:t xml:space="preserve"> числе и падеже заменить словами «Управление Федеральной службы государственной регистрации, кадастра и картографии по Воронежской области».</w:t>
      </w:r>
    </w:p>
    <w:p w:rsidR="00E835EB" w:rsidRPr="00E835EB" w:rsidRDefault="00E835EB" w:rsidP="00E835EB">
      <w:pPr>
        <w:pStyle w:val="a3"/>
        <w:widowControl/>
        <w:tabs>
          <w:tab w:val="left" w:pos="709"/>
        </w:tabs>
        <w:autoSpaceDE/>
        <w:adjustRightInd/>
        <w:rPr>
          <w:sz w:val="28"/>
          <w:szCs w:val="28"/>
        </w:rPr>
      </w:pPr>
      <w:r w:rsidRPr="00E835EB">
        <w:rPr>
          <w:sz w:val="28"/>
          <w:szCs w:val="28"/>
        </w:rPr>
        <w:t xml:space="preserve">         1.3. По всему тексту регламента  слова «Единый государственный реестр прав на недвижимое имущество и сделок с ним» в соответствующих </w:t>
      </w:r>
      <w:proofErr w:type="gramStart"/>
      <w:r w:rsidRPr="00E835EB">
        <w:rPr>
          <w:sz w:val="28"/>
          <w:szCs w:val="28"/>
        </w:rPr>
        <w:t>числе</w:t>
      </w:r>
      <w:proofErr w:type="gramEnd"/>
      <w:r w:rsidRPr="00E835EB">
        <w:rPr>
          <w:sz w:val="28"/>
          <w:szCs w:val="28"/>
        </w:rPr>
        <w:t xml:space="preserve"> и падеже заменить словами «Единый государственный реестр недвижимости» в соответствующих числе и падеже. </w:t>
      </w:r>
    </w:p>
    <w:p w:rsidR="00E835EB" w:rsidRPr="00E835EB" w:rsidRDefault="00E835EB" w:rsidP="00E835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>1.4. Наименование  подпункта 2.6.1. пункта 2.6 раздела 2 изложить в следующей редакции: «Исчерпывающий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в том числе в электронной форме».</w:t>
      </w:r>
    </w:p>
    <w:p w:rsidR="00E835EB" w:rsidRPr="00E835EB" w:rsidRDefault="00E835EB" w:rsidP="00E83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 xml:space="preserve">1.5. Раздел 2 дополнить пунктом 2.15 следующего содержания: </w:t>
      </w:r>
    </w:p>
    <w:p w:rsidR="00E835EB" w:rsidRPr="00E835EB" w:rsidRDefault="00E835EB" w:rsidP="00E835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 xml:space="preserve">         «2.15. Иные требования, в том числе учитывающие  особенности предоставления муниципальной  услуги  в многофункциональных центрах предоставления  государственных и муниципальных услуг, и особенности предоставления муниципальной  услуги в электронном виде.</w:t>
      </w:r>
    </w:p>
    <w:p w:rsidR="00E835EB" w:rsidRPr="00E835EB" w:rsidRDefault="00E835EB" w:rsidP="00E835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 xml:space="preserve">   2.15.1. Предоставление муниципальной услуги предусмотрено в Многофункциональных центрах, а также путем подачи заявления на Едином портале государственных и муниципальных услуг (функций),  портале информационной системы «Портал Воронежской области в сети Интернет».</w:t>
      </w:r>
    </w:p>
    <w:p w:rsidR="00E835EB" w:rsidRPr="00E835EB" w:rsidRDefault="00E835EB" w:rsidP="00E835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 xml:space="preserve">   2.15.2. На портале информационной системы  «Портал Воронежской области в сети Интернет» заявитель может получить образцы необходимых заявлений для предоставления муниципальной услуги</w:t>
      </w:r>
      <w:proofErr w:type="gramStart"/>
      <w:r w:rsidRPr="00E835EB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E835EB" w:rsidRPr="00E835EB" w:rsidRDefault="00E835EB" w:rsidP="00E835EB">
      <w:pPr>
        <w:tabs>
          <w:tab w:val="left" w:pos="851"/>
          <w:tab w:val="left" w:pos="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 xml:space="preserve">          1.6. Раздел 3 дополнить  пунктом 3.8.следующего содержания:</w:t>
      </w:r>
    </w:p>
    <w:p w:rsidR="00E835EB" w:rsidRPr="00E835EB" w:rsidRDefault="00E835EB" w:rsidP="00E835EB">
      <w:pPr>
        <w:tabs>
          <w:tab w:val="left" w:pos="709"/>
          <w:tab w:val="left" w:pos="851"/>
          <w:tab w:val="left" w:pos="9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 xml:space="preserve">         «3.8.  Предоставление информации заявителям и обеспечение доступа заявителей к сведениям о муниципальной услуге  с помощью электронных ресурсов.</w:t>
      </w:r>
    </w:p>
    <w:p w:rsidR="00E835EB" w:rsidRPr="00E835EB" w:rsidRDefault="00E835EB" w:rsidP="00E835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 xml:space="preserve">   3.8.1. На официальном сайте администрации в сети Интернет размещается перечень  муниципальных услуг, предоставляемых администрацией, а также административный регламент предоставления  муниципальной услуги.</w:t>
      </w:r>
    </w:p>
    <w:p w:rsidR="00E835EB" w:rsidRPr="00E835EB" w:rsidRDefault="00E835EB" w:rsidP="00E83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 xml:space="preserve">  3.8.2. На Едином портале государственных и муниципальных услуг (функций), официальном сайте информационной системы "Портал Воронежской области в сети Интернет"   размещается:</w:t>
      </w:r>
    </w:p>
    <w:p w:rsidR="00E835EB" w:rsidRPr="00E835EB" w:rsidRDefault="00E835EB" w:rsidP="00E835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 xml:space="preserve">   информация о получателе  муниципальной услуги;</w:t>
      </w:r>
    </w:p>
    <w:p w:rsidR="00E835EB" w:rsidRPr="00E835EB" w:rsidRDefault="00E835EB" w:rsidP="00E835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 xml:space="preserve">   необходимые документы для получения муниципальной услуги;</w:t>
      </w:r>
    </w:p>
    <w:p w:rsidR="00E835EB" w:rsidRPr="00E835EB" w:rsidRDefault="00E835EB" w:rsidP="00E83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>3</w:t>
      </w:r>
    </w:p>
    <w:p w:rsidR="00E835EB" w:rsidRPr="00E835EB" w:rsidRDefault="00E835EB" w:rsidP="00E835E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 xml:space="preserve">   срок оказания муниципальной услуги;</w:t>
      </w:r>
    </w:p>
    <w:p w:rsidR="00E835EB" w:rsidRPr="00E835EB" w:rsidRDefault="00E835EB" w:rsidP="00E835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 xml:space="preserve">   место нахождения администрации, почтовый адрес, адрес электронной почты и телефоны администрации, а также  МФЦ.»</w:t>
      </w:r>
    </w:p>
    <w:p w:rsidR="00E835EB" w:rsidRPr="00E835EB" w:rsidRDefault="00E835EB" w:rsidP="00E835EB">
      <w:pPr>
        <w:pStyle w:val="2"/>
        <w:ind w:right="-5"/>
        <w:jc w:val="both"/>
        <w:rPr>
          <w:sz w:val="28"/>
          <w:szCs w:val="28"/>
        </w:rPr>
      </w:pPr>
      <w:r w:rsidRPr="00E835EB">
        <w:rPr>
          <w:sz w:val="28"/>
          <w:szCs w:val="28"/>
        </w:rPr>
        <w:t xml:space="preserve">          2. Настоящее постановление подлежит опубликованию в газете «Муниципальный вестник Борисоглебского городского округа Воронежской области»  и размещению на официальном сайте администрации Борисоглебского городского округа Воронежской области в сети Интернет.</w:t>
      </w:r>
    </w:p>
    <w:p w:rsidR="00E835EB" w:rsidRPr="00E835EB" w:rsidRDefault="00E835EB" w:rsidP="00E835EB">
      <w:pPr>
        <w:pStyle w:val="2"/>
        <w:ind w:right="-5"/>
        <w:jc w:val="both"/>
        <w:rPr>
          <w:sz w:val="28"/>
          <w:szCs w:val="28"/>
        </w:rPr>
      </w:pPr>
      <w:r w:rsidRPr="00E835EB">
        <w:rPr>
          <w:sz w:val="28"/>
          <w:szCs w:val="28"/>
        </w:rPr>
        <w:tab/>
      </w:r>
    </w:p>
    <w:p w:rsidR="00E835EB" w:rsidRPr="00E835EB" w:rsidRDefault="00E835EB" w:rsidP="00E83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35EB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835EB">
        <w:rPr>
          <w:rFonts w:ascii="Times New Roman" w:hAnsi="Times New Roman" w:cs="Times New Roman"/>
          <w:sz w:val="28"/>
          <w:szCs w:val="28"/>
        </w:rPr>
        <w:t>А.В.Пищугин</w:t>
      </w:r>
    </w:p>
    <w:p w:rsidR="00E835EB" w:rsidRPr="00E835EB" w:rsidRDefault="00E835EB" w:rsidP="00E83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5EB" w:rsidRPr="00E835EB" w:rsidRDefault="00E835EB" w:rsidP="00E835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35EB" w:rsidRDefault="00E835EB" w:rsidP="00E835EB">
      <w:pPr>
        <w:spacing w:after="0" w:line="240" w:lineRule="auto"/>
        <w:jc w:val="both"/>
        <w:rPr>
          <w:sz w:val="28"/>
          <w:szCs w:val="28"/>
        </w:rPr>
      </w:pPr>
    </w:p>
    <w:p w:rsidR="00E835EB" w:rsidRDefault="00E835EB" w:rsidP="00E835EB">
      <w:pPr>
        <w:spacing w:after="0" w:line="240" w:lineRule="auto"/>
        <w:jc w:val="both"/>
        <w:rPr>
          <w:sz w:val="28"/>
          <w:szCs w:val="28"/>
        </w:rPr>
      </w:pPr>
    </w:p>
    <w:p w:rsidR="00E835EB" w:rsidRDefault="00E835EB" w:rsidP="00E835EB">
      <w:pPr>
        <w:jc w:val="both"/>
        <w:rPr>
          <w:sz w:val="28"/>
          <w:szCs w:val="28"/>
        </w:rPr>
      </w:pPr>
    </w:p>
    <w:p w:rsidR="00E835EB" w:rsidRDefault="00E835EB" w:rsidP="00E835EB">
      <w:pPr>
        <w:jc w:val="both"/>
        <w:rPr>
          <w:sz w:val="28"/>
          <w:szCs w:val="28"/>
        </w:rPr>
      </w:pPr>
    </w:p>
    <w:p w:rsidR="00E835EB" w:rsidRDefault="00E835EB" w:rsidP="00E835EB">
      <w:pPr>
        <w:jc w:val="both"/>
        <w:rPr>
          <w:sz w:val="28"/>
          <w:szCs w:val="28"/>
        </w:rPr>
      </w:pPr>
    </w:p>
    <w:p w:rsidR="00E835EB" w:rsidRDefault="00E835EB" w:rsidP="00E835EB">
      <w:pPr>
        <w:jc w:val="both"/>
        <w:rPr>
          <w:sz w:val="28"/>
          <w:szCs w:val="28"/>
        </w:rPr>
      </w:pPr>
    </w:p>
    <w:p w:rsidR="00E835EB" w:rsidRDefault="00E835EB" w:rsidP="00E835EB">
      <w:pPr>
        <w:jc w:val="both"/>
        <w:rPr>
          <w:sz w:val="28"/>
          <w:szCs w:val="28"/>
        </w:rPr>
      </w:pPr>
    </w:p>
    <w:p w:rsidR="00000000" w:rsidRDefault="00E835EB"/>
    <w:sectPr w:rsidR="00000000" w:rsidSect="00E835EB">
      <w:pgSz w:w="11906" w:h="16838"/>
      <w:pgMar w:top="568" w:right="567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835EB"/>
    <w:rsid w:val="00E8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35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835EB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E835E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E835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2019-02-01T08:12:00Z</dcterms:created>
  <dcterms:modified xsi:type="dcterms:W3CDTF">2019-02-01T08:14:00Z</dcterms:modified>
</cp:coreProperties>
</file>