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CB" w:rsidRPr="00573F66" w:rsidRDefault="00FD4FCB" w:rsidP="00FD4FCB">
      <w:pPr>
        <w:pStyle w:val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CB" w:rsidRPr="00573F66" w:rsidRDefault="00FD4FCB" w:rsidP="00FD4FCB">
      <w:pPr>
        <w:pStyle w:val="2"/>
        <w:jc w:val="center"/>
        <w:rPr>
          <w:b/>
          <w:color w:val="000000"/>
        </w:rPr>
      </w:pPr>
    </w:p>
    <w:p w:rsidR="00FD4FCB" w:rsidRPr="00FC44A5" w:rsidRDefault="00FD4FCB" w:rsidP="00FD4FCB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Администрация Борисоглебского </w:t>
      </w:r>
    </w:p>
    <w:p w:rsidR="00FD4FCB" w:rsidRPr="00FC44A5" w:rsidRDefault="00FD4FCB" w:rsidP="00FD4FCB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городского округа </w:t>
      </w:r>
    </w:p>
    <w:p w:rsidR="00FD4FCB" w:rsidRPr="00FC44A5" w:rsidRDefault="00FD4FCB" w:rsidP="00FD4FCB">
      <w:pPr>
        <w:pStyle w:val="2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</w:rPr>
        <w:t>Воронежской области</w:t>
      </w:r>
    </w:p>
    <w:p w:rsidR="00FD4FCB" w:rsidRPr="00FC44A5" w:rsidRDefault="00FD4FCB" w:rsidP="00FD4FCB">
      <w:pPr>
        <w:pStyle w:val="2"/>
        <w:rPr>
          <w:color w:val="000000"/>
        </w:rPr>
      </w:pPr>
    </w:p>
    <w:p w:rsidR="00FD4FCB" w:rsidRPr="00FC44A5" w:rsidRDefault="00FD4FCB" w:rsidP="00FD4FCB">
      <w:pPr>
        <w:pStyle w:val="2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  <w:sz w:val="32"/>
        </w:rPr>
        <w:t xml:space="preserve">П О С Т А Н О В Л Е Н И Е </w:t>
      </w: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Default="00FD4FCB" w:rsidP="00FD4FCB">
      <w:pPr>
        <w:pStyle w:val="2"/>
        <w:tabs>
          <w:tab w:val="left" w:pos="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от </w:t>
      </w:r>
      <w:r w:rsidR="00EC0324">
        <w:rPr>
          <w:color w:val="000000"/>
          <w:sz w:val="20"/>
        </w:rPr>
        <w:t>02.09.2022</w:t>
      </w:r>
      <w:r w:rsidR="0086715D">
        <w:rPr>
          <w:color w:val="000000"/>
          <w:sz w:val="20"/>
        </w:rPr>
        <w:t xml:space="preserve">                 </w:t>
      </w:r>
      <w:r>
        <w:rPr>
          <w:color w:val="000000"/>
          <w:sz w:val="20"/>
        </w:rPr>
        <w:t>№</w:t>
      </w:r>
      <w:r w:rsidR="008A381B">
        <w:rPr>
          <w:color w:val="000000"/>
          <w:sz w:val="20"/>
        </w:rPr>
        <w:t xml:space="preserve"> </w:t>
      </w:r>
      <w:r w:rsidR="00EC0324">
        <w:rPr>
          <w:color w:val="000000"/>
          <w:sz w:val="20"/>
        </w:rPr>
        <w:t xml:space="preserve"> 2518</w:t>
      </w:r>
    </w:p>
    <w:p w:rsidR="00FD4FCB" w:rsidRDefault="00FD4FCB" w:rsidP="00FD4FCB">
      <w:pPr>
        <w:pStyle w:val="2"/>
        <w:tabs>
          <w:tab w:val="left" w:pos="0"/>
        </w:tabs>
        <w:rPr>
          <w:color w:val="000000"/>
          <w:sz w:val="20"/>
        </w:rPr>
      </w:pPr>
      <w:r w:rsidRPr="00FC44A5">
        <w:rPr>
          <w:color w:val="000000"/>
          <w:sz w:val="20"/>
        </w:rPr>
        <w:t xml:space="preserve"> г. Борисоглебск</w:t>
      </w: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Pr="00FC44A5" w:rsidRDefault="00722E95" w:rsidP="00FD4FCB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10.45pt;width:231.45pt;height:100.2pt;z-index:251660288" strokecolor="white">
            <v:textbox style="mso-next-textbox:#_x0000_s1026">
              <w:txbxContent>
                <w:p w:rsidR="00FD4FCB" w:rsidRPr="001C5C14" w:rsidRDefault="00FD4FCB" w:rsidP="00FD4FCB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Об утверждении реестра городских и пригородных маршрутов Борисоглебского городского округа Воронежской области</w:t>
                  </w:r>
                </w:p>
              </w:txbxContent>
            </v:textbox>
          </v:shape>
        </w:pict>
      </w:r>
    </w:p>
    <w:p w:rsidR="00FD4FCB" w:rsidRPr="00FC44A5" w:rsidRDefault="00FD4FCB" w:rsidP="00FD4FCB">
      <w:pPr>
        <w:jc w:val="both"/>
        <w:rPr>
          <w:color w:val="000000"/>
          <w:sz w:val="28"/>
          <w:szCs w:val="28"/>
        </w:rPr>
      </w:pPr>
    </w:p>
    <w:p w:rsidR="00FD4FCB" w:rsidRPr="00FC44A5" w:rsidRDefault="00FD4FCB" w:rsidP="00FD4FCB">
      <w:pPr>
        <w:jc w:val="both"/>
        <w:rPr>
          <w:color w:val="000000"/>
          <w:sz w:val="28"/>
          <w:szCs w:val="28"/>
        </w:rPr>
      </w:pPr>
    </w:p>
    <w:p w:rsidR="00FD4FCB" w:rsidRPr="00FC44A5" w:rsidRDefault="00FD4FCB" w:rsidP="00FD4FCB">
      <w:pPr>
        <w:pStyle w:val="l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  <w:r w:rsidRPr="00FC4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color w:val="000000"/>
          <w:sz w:val="28"/>
          <w:szCs w:val="28"/>
        </w:rPr>
      </w:pPr>
    </w:p>
    <w:p w:rsidR="00FD4FCB" w:rsidRDefault="00FD4FCB" w:rsidP="00FD4FCB">
      <w:pPr>
        <w:ind w:firstLine="708"/>
        <w:jc w:val="both"/>
        <w:rPr>
          <w:color w:val="000000"/>
          <w:sz w:val="28"/>
          <w:szCs w:val="28"/>
        </w:rPr>
      </w:pPr>
      <w:r w:rsidRPr="00FC44A5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 законом</w:t>
      </w:r>
      <w:r w:rsidRPr="009A6B6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</w:t>
      </w:r>
      <w:r>
        <w:rPr>
          <w:color w:val="000000"/>
          <w:sz w:val="28"/>
          <w:szCs w:val="28"/>
        </w:rPr>
        <w:t>сийской Федерации», Федеральным законом</w:t>
      </w:r>
      <w:r w:rsidRPr="009A6B63">
        <w:rPr>
          <w:color w:val="000000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Уставом Борисоглебского городского округа Воронежской области, </w:t>
      </w:r>
      <w:r>
        <w:rPr>
          <w:sz w:val="28"/>
          <w:szCs w:val="28"/>
        </w:rPr>
        <w:t>в целях</w:t>
      </w:r>
      <w:r w:rsidRPr="006B0849">
        <w:rPr>
          <w:sz w:val="28"/>
          <w:szCs w:val="28"/>
        </w:rPr>
        <w:t xml:space="preserve"> улучшения качества обслуживания населения в области пассажирских перевозок</w:t>
      </w:r>
      <w:r w:rsidRPr="00FC44A5">
        <w:rPr>
          <w:color w:val="000000"/>
          <w:sz w:val="28"/>
          <w:szCs w:val="28"/>
        </w:rPr>
        <w:t xml:space="preserve"> администрация Борисоглебского городс</w:t>
      </w:r>
      <w:r>
        <w:rPr>
          <w:color w:val="000000"/>
          <w:sz w:val="28"/>
          <w:szCs w:val="28"/>
        </w:rPr>
        <w:t>кого округа Воронежской области</w:t>
      </w:r>
      <w:r w:rsidRPr="00FC4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C44A5">
        <w:rPr>
          <w:b/>
          <w:color w:val="000000"/>
          <w:sz w:val="28"/>
          <w:szCs w:val="28"/>
        </w:rPr>
        <w:t>п о с т а н о в л я е т :</w:t>
      </w:r>
    </w:p>
    <w:p w:rsidR="00FD4FCB" w:rsidRDefault="00433F10" w:rsidP="00433F1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D4FCB">
        <w:rPr>
          <w:color w:val="000000"/>
          <w:sz w:val="28"/>
          <w:szCs w:val="28"/>
        </w:rPr>
        <w:t xml:space="preserve">Утвердить прилагаемый реестр городских и пригородных </w:t>
      </w:r>
      <w:r w:rsidR="00FD4FCB">
        <w:rPr>
          <w:sz w:val="28"/>
          <w:szCs w:val="28"/>
        </w:rPr>
        <w:t>маршрутов Борисоглебского городского округа Воронежской области</w:t>
      </w:r>
      <w:r w:rsidR="006C0DFA">
        <w:rPr>
          <w:sz w:val="28"/>
          <w:szCs w:val="28"/>
        </w:rPr>
        <w:t>.</w:t>
      </w:r>
    </w:p>
    <w:p w:rsidR="00FD4FCB" w:rsidRPr="008420A9" w:rsidRDefault="00433F10" w:rsidP="00433F10">
      <w:pPr>
        <w:tabs>
          <w:tab w:val="left" w:pos="993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 w:rsidR="00FD4FCB">
        <w:rPr>
          <w:color w:val="000000"/>
          <w:sz w:val="28"/>
          <w:szCs w:val="28"/>
        </w:rPr>
        <w:t xml:space="preserve">Постановление администрации Борисоглебского городского округа Воронежской области </w:t>
      </w:r>
      <w:r w:rsidR="00FD4FCB">
        <w:rPr>
          <w:sz w:val="28"/>
          <w:szCs w:val="28"/>
        </w:rPr>
        <w:t xml:space="preserve">от </w:t>
      </w:r>
      <w:r w:rsidR="00512993">
        <w:rPr>
          <w:sz w:val="28"/>
          <w:szCs w:val="28"/>
        </w:rPr>
        <w:t>10</w:t>
      </w:r>
      <w:r w:rsidR="00FD4FCB">
        <w:rPr>
          <w:sz w:val="28"/>
          <w:szCs w:val="28"/>
        </w:rPr>
        <w:t>.</w:t>
      </w:r>
      <w:r w:rsidR="0086715D">
        <w:rPr>
          <w:sz w:val="28"/>
          <w:szCs w:val="28"/>
        </w:rPr>
        <w:t>0</w:t>
      </w:r>
      <w:r w:rsidR="00512993">
        <w:rPr>
          <w:sz w:val="28"/>
          <w:szCs w:val="28"/>
        </w:rPr>
        <w:t>6</w:t>
      </w:r>
      <w:r w:rsidR="00FD4FCB">
        <w:rPr>
          <w:sz w:val="28"/>
          <w:szCs w:val="28"/>
        </w:rPr>
        <w:t>.202</w:t>
      </w:r>
      <w:r w:rsidR="0086715D">
        <w:rPr>
          <w:sz w:val="28"/>
          <w:szCs w:val="28"/>
        </w:rPr>
        <w:t>2</w:t>
      </w:r>
      <w:r w:rsidR="00FD4FCB">
        <w:rPr>
          <w:sz w:val="28"/>
          <w:szCs w:val="28"/>
        </w:rPr>
        <w:t xml:space="preserve"> года №</w:t>
      </w:r>
      <w:r w:rsidR="00512993">
        <w:rPr>
          <w:sz w:val="28"/>
          <w:szCs w:val="28"/>
        </w:rPr>
        <w:t>1564</w:t>
      </w:r>
      <w:r w:rsidR="00FD4FCB">
        <w:rPr>
          <w:sz w:val="28"/>
          <w:szCs w:val="28"/>
        </w:rPr>
        <w:t xml:space="preserve"> «Об утверждении реестра городских и пригородных маршрутов Борисоглебского городского округа Воронежской области»</w:t>
      </w:r>
      <w:r w:rsidR="00FD4FCB">
        <w:t xml:space="preserve"> </w:t>
      </w:r>
      <w:r w:rsidR="00FD4FCB">
        <w:rPr>
          <w:color w:val="000000"/>
          <w:sz w:val="28"/>
          <w:szCs w:val="28"/>
        </w:rPr>
        <w:t>признать утратившим силу.</w:t>
      </w:r>
    </w:p>
    <w:p w:rsidR="00FD4FCB" w:rsidRDefault="00433F10" w:rsidP="00433F1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D4FCB">
        <w:rPr>
          <w:color w:val="000000"/>
          <w:sz w:val="28"/>
          <w:szCs w:val="28"/>
        </w:rPr>
        <w:t>Данное</w:t>
      </w:r>
      <w:r>
        <w:rPr>
          <w:color w:val="000000"/>
          <w:sz w:val="28"/>
          <w:szCs w:val="28"/>
        </w:rPr>
        <w:t xml:space="preserve"> </w:t>
      </w:r>
      <w:r w:rsidR="00FD4FCB" w:rsidRPr="00FC44A5">
        <w:rPr>
          <w:color w:val="000000"/>
          <w:sz w:val="28"/>
          <w:szCs w:val="28"/>
        </w:rPr>
        <w:t xml:space="preserve">постановление </w:t>
      </w:r>
      <w:r w:rsidR="00FD4FCB">
        <w:rPr>
          <w:color w:val="000000"/>
          <w:sz w:val="28"/>
          <w:szCs w:val="28"/>
        </w:rPr>
        <w:t xml:space="preserve">разместить </w:t>
      </w:r>
      <w:r w:rsidR="00FD4FCB" w:rsidRPr="00FC44A5">
        <w:rPr>
          <w:color w:val="000000"/>
          <w:sz w:val="28"/>
          <w:szCs w:val="28"/>
        </w:rPr>
        <w:t>на официальном сайте администрации Борисоглебского городского округа Воронежско</w:t>
      </w:r>
      <w:r w:rsidR="00FD4FCB">
        <w:rPr>
          <w:color w:val="000000"/>
          <w:sz w:val="28"/>
          <w:szCs w:val="28"/>
        </w:rPr>
        <w:t>й области в сети Интернет</w:t>
      </w:r>
      <w:r w:rsidR="00FD4FCB" w:rsidRPr="00FC44A5">
        <w:rPr>
          <w:color w:val="000000"/>
          <w:sz w:val="28"/>
          <w:szCs w:val="28"/>
        </w:rPr>
        <w:t>.</w:t>
      </w:r>
    </w:p>
    <w:p w:rsidR="00FD4FCB" w:rsidRDefault="00FD4FCB" w:rsidP="00FD4FC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3F1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Контроль над</w:t>
      </w:r>
      <w:r w:rsidRPr="00DA1810"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>
        <w:rPr>
          <w:bCs/>
          <w:color w:val="000000"/>
          <w:sz w:val="28"/>
          <w:szCs w:val="28"/>
        </w:rPr>
        <w:t xml:space="preserve"> Борисоглебского городского округа Воронежской области А.В.</w:t>
      </w:r>
      <w:r w:rsidRPr="00DA181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Морозова.</w:t>
      </w:r>
    </w:p>
    <w:p w:rsidR="00FD4FCB" w:rsidRDefault="00FD4FCB" w:rsidP="00FD4FCB">
      <w:pPr>
        <w:jc w:val="both"/>
        <w:rPr>
          <w:sz w:val="28"/>
          <w:szCs w:val="28"/>
        </w:rPr>
      </w:pPr>
    </w:p>
    <w:p w:rsidR="00FD4FCB" w:rsidRDefault="00FD4FCB" w:rsidP="00FD4FCB">
      <w:pPr>
        <w:jc w:val="both"/>
        <w:rPr>
          <w:sz w:val="28"/>
          <w:szCs w:val="28"/>
        </w:rPr>
      </w:pPr>
    </w:p>
    <w:p w:rsidR="006C0DFA" w:rsidRDefault="006C0DFA" w:rsidP="00FD4FCB">
      <w:pPr>
        <w:jc w:val="both"/>
        <w:rPr>
          <w:sz w:val="28"/>
          <w:szCs w:val="28"/>
        </w:rPr>
      </w:pPr>
    </w:p>
    <w:p w:rsidR="009A49D9" w:rsidRDefault="00FD4FCB" w:rsidP="00FD4FCB">
      <w:pPr>
        <w:jc w:val="both"/>
      </w:pPr>
      <w:r>
        <w:rPr>
          <w:sz w:val="28"/>
          <w:szCs w:val="28"/>
        </w:rPr>
        <w:t>Глава</w:t>
      </w:r>
      <w:r w:rsidRPr="00AB64A7">
        <w:rPr>
          <w:sz w:val="28"/>
          <w:szCs w:val="28"/>
        </w:rPr>
        <w:t xml:space="preserve"> адм</w:t>
      </w:r>
      <w:r>
        <w:rPr>
          <w:sz w:val="28"/>
          <w:szCs w:val="28"/>
        </w:rPr>
        <w:t>инистрации</w:t>
      </w:r>
      <w:r>
        <w:rPr>
          <w:sz w:val="28"/>
          <w:szCs w:val="28"/>
        </w:rPr>
        <w:tab/>
      </w:r>
      <w:r w:rsidRPr="00AB64A7">
        <w:rPr>
          <w:sz w:val="28"/>
          <w:szCs w:val="28"/>
        </w:rPr>
        <w:tab/>
      </w:r>
      <w:r w:rsidRPr="00AB64A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А.В. Пищугин</w:t>
      </w:r>
    </w:p>
    <w:sectPr w:rsidR="009A49D9" w:rsidSect="006E6034">
      <w:pgSz w:w="11906" w:h="16838"/>
      <w:pgMar w:top="340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E6E" w:rsidRDefault="00B63E6E" w:rsidP="00FD4FCB">
      <w:r>
        <w:separator/>
      </w:r>
    </w:p>
  </w:endnote>
  <w:endnote w:type="continuationSeparator" w:id="1">
    <w:p w:rsidR="00B63E6E" w:rsidRDefault="00B63E6E" w:rsidP="00FD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E6E" w:rsidRDefault="00B63E6E" w:rsidP="00FD4FCB">
      <w:r>
        <w:separator/>
      </w:r>
    </w:p>
  </w:footnote>
  <w:footnote w:type="continuationSeparator" w:id="1">
    <w:p w:rsidR="00B63E6E" w:rsidRDefault="00B63E6E" w:rsidP="00FD4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FCB"/>
    <w:rsid w:val="0008241D"/>
    <w:rsid w:val="00300952"/>
    <w:rsid w:val="003B421A"/>
    <w:rsid w:val="00417B15"/>
    <w:rsid w:val="00433F10"/>
    <w:rsid w:val="00452C3F"/>
    <w:rsid w:val="0048126A"/>
    <w:rsid w:val="004B25B2"/>
    <w:rsid w:val="004D3639"/>
    <w:rsid w:val="005056E1"/>
    <w:rsid w:val="00512993"/>
    <w:rsid w:val="005E4E26"/>
    <w:rsid w:val="00637E8B"/>
    <w:rsid w:val="00643725"/>
    <w:rsid w:val="006C0DFA"/>
    <w:rsid w:val="006D1226"/>
    <w:rsid w:val="006E6034"/>
    <w:rsid w:val="006F3994"/>
    <w:rsid w:val="00722E95"/>
    <w:rsid w:val="0075576B"/>
    <w:rsid w:val="007B72B7"/>
    <w:rsid w:val="00806CA4"/>
    <w:rsid w:val="0086715D"/>
    <w:rsid w:val="008A223B"/>
    <w:rsid w:val="008A381B"/>
    <w:rsid w:val="009126A8"/>
    <w:rsid w:val="009C3C9B"/>
    <w:rsid w:val="00A002FF"/>
    <w:rsid w:val="00A46E5D"/>
    <w:rsid w:val="00B318B6"/>
    <w:rsid w:val="00B36F78"/>
    <w:rsid w:val="00B56342"/>
    <w:rsid w:val="00B63C0D"/>
    <w:rsid w:val="00B63E6E"/>
    <w:rsid w:val="00BE0276"/>
    <w:rsid w:val="00C33400"/>
    <w:rsid w:val="00CC1666"/>
    <w:rsid w:val="00D269F9"/>
    <w:rsid w:val="00D808B5"/>
    <w:rsid w:val="00D902E1"/>
    <w:rsid w:val="00D924AB"/>
    <w:rsid w:val="00E06318"/>
    <w:rsid w:val="00E56A72"/>
    <w:rsid w:val="00E82A5B"/>
    <w:rsid w:val="00EC0324"/>
    <w:rsid w:val="00EC2343"/>
    <w:rsid w:val="00EF5C1B"/>
    <w:rsid w:val="00F46D5E"/>
    <w:rsid w:val="00F6492E"/>
    <w:rsid w:val="00FD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4F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D4FCB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D4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t">
    <w:name w:val="lt"/>
    <w:basedOn w:val="a"/>
    <w:rsid w:val="00FD4FCB"/>
    <w:pPr>
      <w:ind w:firstLine="300"/>
      <w:jc w:val="both"/>
    </w:pPr>
    <w:rPr>
      <w:rFonts w:ascii="Arial" w:hAnsi="Arial" w:cs="Arial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D4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F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D4F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F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Алла Юрьевна</dc:creator>
  <cp:lastModifiedBy>Попова Алла Юрьевна</cp:lastModifiedBy>
  <cp:revision>3</cp:revision>
  <cp:lastPrinted>2022-08-31T13:11:00Z</cp:lastPrinted>
  <dcterms:created xsi:type="dcterms:W3CDTF">2022-08-31T13:25:00Z</dcterms:created>
  <dcterms:modified xsi:type="dcterms:W3CDTF">2022-09-13T06:53:00Z</dcterms:modified>
</cp:coreProperties>
</file>