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83D" w:rsidRDefault="00F14C31" w:rsidP="00A67CE4">
      <w:pPr>
        <w:jc w:val="center"/>
        <w:rPr>
          <w:rFonts w:ascii="Times New Roman" w:hAnsi="Times New Roman"/>
          <w:sz w:val="28"/>
          <w:szCs w:val="28"/>
        </w:rPr>
      </w:pPr>
      <w:r>
        <w:rPr>
          <w:noProof/>
        </w:rPr>
        <w:drawing>
          <wp:anchor distT="0" distB="0" distL="114300" distR="114300" simplePos="0" relativeHeight="251658240" behindDoc="0" locked="0" layoutInCell="1" allowOverlap="1">
            <wp:simplePos x="0" y="0"/>
            <wp:positionH relativeFrom="column">
              <wp:posOffset>2562860</wp:posOffset>
            </wp:positionH>
            <wp:positionV relativeFrom="paragraph">
              <wp:posOffset>10160</wp:posOffset>
            </wp:positionV>
            <wp:extent cx="528320" cy="647700"/>
            <wp:effectExtent l="19050" t="0" r="5080" b="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a:srcRect/>
                    <a:stretch>
                      <a:fillRect/>
                    </a:stretch>
                  </pic:blipFill>
                  <pic:spPr bwMode="auto">
                    <a:xfrm>
                      <a:off x="0" y="0"/>
                      <a:ext cx="528320" cy="647700"/>
                    </a:xfrm>
                    <a:prstGeom prst="rect">
                      <a:avLst/>
                    </a:prstGeom>
                    <a:noFill/>
                  </pic:spPr>
                </pic:pic>
              </a:graphicData>
            </a:graphic>
          </wp:anchor>
        </w:drawing>
      </w:r>
    </w:p>
    <w:p w:rsidR="00DC083D" w:rsidRDefault="00DC083D" w:rsidP="00A67CE4">
      <w:pPr>
        <w:jc w:val="center"/>
        <w:rPr>
          <w:rFonts w:ascii="Times New Roman" w:hAnsi="Times New Roman"/>
          <w:sz w:val="28"/>
          <w:szCs w:val="28"/>
        </w:rPr>
      </w:pPr>
    </w:p>
    <w:p w:rsidR="00DC083D" w:rsidRDefault="00DC083D" w:rsidP="00A67CE4">
      <w:pPr>
        <w:jc w:val="center"/>
        <w:rPr>
          <w:rFonts w:ascii="Times New Roman" w:hAnsi="Times New Roman"/>
          <w:sz w:val="28"/>
          <w:szCs w:val="28"/>
        </w:rPr>
      </w:pPr>
    </w:p>
    <w:p w:rsidR="00DC083D" w:rsidRDefault="00DC083D" w:rsidP="00A67CE4">
      <w:pPr>
        <w:jc w:val="center"/>
        <w:rPr>
          <w:rFonts w:ascii="Times New Roman" w:hAnsi="Times New Roman"/>
          <w:sz w:val="28"/>
          <w:szCs w:val="28"/>
        </w:rPr>
      </w:pPr>
    </w:p>
    <w:p w:rsidR="00DC083D" w:rsidRPr="00EB5CA4" w:rsidRDefault="00DC083D" w:rsidP="00A67CE4">
      <w:pPr>
        <w:jc w:val="center"/>
        <w:rPr>
          <w:rFonts w:ascii="Times New Roman" w:hAnsi="Times New Roman"/>
          <w:sz w:val="28"/>
          <w:szCs w:val="28"/>
        </w:rPr>
      </w:pPr>
      <w:r w:rsidRPr="00A868B8">
        <w:rPr>
          <w:rFonts w:ascii="Times New Roman" w:hAnsi="Times New Roman"/>
          <w:b/>
          <w:sz w:val="28"/>
          <w:szCs w:val="28"/>
        </w:rPr>
        <w:t>БОРИСОГЛЕБСКАЯ  ГОРОДСКАЯ  ДУМА</w:t>
      </w:r>
    </w:p>
    <w:p w:rsidR="00DC083D" w:rsidRPr="00A868B8" w:rsidRDefault="00DC083D" w:rsidP="00A67CE4">
      <w:pPr>
        <w:jc w:val="center"/>
        <w:rPr>
          <w:rFonts w:ascii="Times New Roman" w:hAnsi="Times New Roman"/>
          <w:b/>
          <w:sz w:val="28"/>
          <w:szCs w:val="28"/>
        </w:rPr>
      </w:pPr>
      <w:r w:rsidRPr="00A868B8">
        <w:rPr>
          <w:rFonts w:ascii="Times New Roman" w:hAnsi="Times New Roman"/>
          <w:b/>
          <w:sz w:val="28"/>
          <w:szCs w:val="28"/>
        </w:rPr>
        <w:t>БОРИСОГЛЕБСКОГО ГОРОДСКОГО ОКРУГА</w:t>
      </w:r>
    </w:p>
    <w:p w:rsidR="00DC083D" w:rsidRPr="00A868B8" w:rsidRDefault="00DC083D" w:rsidP="00A67CE4">
      <w:pPr>
        <w:jc w:val="center"/>
        <w:rPr>
          <w:rFonts w:ascii="Times New Roman" w:hAnsi="Times New Roman"/>
          <w:b/>
          <w:sz w:val="28"/>
          <w:szCs w:val="28"/>
        </w:rPr>
      </w:pPr>
      <w:r w:rsidRPr="00A868B8">
        <w:rPr>
          <w:rFonts w:ascii="Times New Roman" w:hAnsi="Times New Roman"/>
          <w:b/>
          <w:sz w:val="28"/>
          <w:szCs w:val="28"/>
        </w:rPr>
        <w:t>ВОРОНЕЖСКОЙ ОБЛАСТИ</w:t>
      </w:r>
    </w:p>
    <w:p w:rsidR="00DC083D" w:rsidRPr="00A868B8" w:rsidRDefault="00DC083D" w:rsidP="00A67CE4">
      <w:pPr>
        <w:jc w:val="center"/>
        <w:rPr>
          <w:rFonts w:ascii="Times New Roman" w:hAnsi="Times New Roman"/>
          <w:sz w:val="28"/>
          <w:szCs w:val="28"/>
        </w:rPr>
      </w:pPr>
    </w:p>
    <w:p w:rsidR="00DC083D" w:rsidRPr="00A67CE4" w:rsidRDefault="00DC083D" w:rsidP="00A67CE4">
      <w:pPr>
        <w:pStyle w:val="2"/>
        <w:ind w:left="3402" w:hanging="3544"/>
        <w:jc w:val="center"/>
        <w:rPr>
          <w:rFonts w:ascii="Times New Roman" w:hAnsi="Times New Roman"/>
          <w:i/>
          <w:color w:val="auto"/>
          <w:sz w:val="28"/>
          <w:szCs w:val="28"/>
        </w:rPr>
      </w:pPr>
      <w:r w:rsidRPr="00A67CE4">
        <w:rPr>
          <w:rFonts w:ascii="Times New Roman" w:hAnsi="Times New Roman"/>
          <w:color w:val="auto"/>
          <w:sz w:val="28"/>
          <w:szCs w:val="28"/>
        </w:rPr>
        <w:t>РЕШЕНИ</w:t>
      </w:r>
      <w:r w:rsidR="002971F2">
        <w:rPr>
          <w:rFonts w:ascii="Times New Roman" w:hAnsi="Times New Roman"/>
          <w:color w:val="auto"/>
          <w:sz w:val="28"/>
          <w:szCs w:val="28"/>
        </w:rPr>
        <w:t>Е</w:t>
      </w:r>
    </w:p>
    <w:p w:rsidR="00DC083D" w:rsidRDefault="00DC083D" w:rsidP="00EB5CA4">
      <w:pPr>
        <w:rPr>
          <w:rFonts w:ascii="Times New Roman" w:hAnsi="Times New Roman"/>
          <w:b/>
          <w:sz w:val="28"/>
          <w:szCs w:val="28"/>
        </w:rPr>
      </w:pPr>
    </w:p>
    <w:p w:rsidR="00DC083D" w:rsidRPr="00ED1A83" w:rsidRDefault="00DC083D" w:rsidP="00EB5CA4">
      <w:pPr>
        <w:rPr>
          <w:rFonts w:ascii="Times New Roman" w:hAnsi="Times New Roman"/>
          <w:sz w:val="28"/>
          <w:szCs w:val="28"/>
        </w:rPr>
      </w:pPr>
      <w:r w:rsidRPr="00ED1A83">
        <w:rPr>
          <w:rFonts w:ascii="Times New Roman" w:hAnsi="Times New Roman"/>
          <w:sz w:val="28"/>
          <w:szCs w:val="28"/>
        </w:rPr>
        <w:t xml:space="preserve">от  </w:t>
      </w:r>
      <w:r w:rsidR="002971F2">
        <w:rPr>
          <w:rFonts w:ascii="Times New Roman" w:hAnsi="Times New Roman"/>
          <w:sz w:val="28"/>
          <w:szCs w:val="28"/>
        </w:rPr>
        <w:t xml:space="preserve">06.04.2026 </w:t>
      </w:r>
      <w:r w:rsidRPr="00ED1A83">
        <w:rPr>
          <w:rFonts w:ascii="Times New Roman" w:hAnsi="Times New Roman"/>
          <w:sz w:val="28"/>
          <w:szCs w:val="28"/>
        </w:rPr>
        <w:t xml:space="preserve"> № </w:t>
      </w:r>
      <w:r w:rsidR="002971F2">
        <w:rPr>
          <w:rFonts w:ascii="Times New Roman" w:hAnsi="Times New Roman"/>
          <w:sz w:val="28"/>
          <w:szCs w:val="28"/>
        </w:rPr>
        <w:t>468</w:t>
      </w:r>
    </w:p>
    <w:p w:rsidR="00DC083D" w:rsidRPr="00ED1A83" w:rsidRDefault="00DC083D" w:rsidP="00EB5CA4">
      <w:pP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0"/>
      </w:tblGrid>
      <w:tr w:rsidR="00DC083D" w:rsidRPr="00ED1A83" w:rsidTr="00EB5CA4">
        <w:trPr>
          <w:trHeight w:val="1438"/>
        </w:trPr>
        <w:tc>
          <w:tcPr>
            <w:tcW w:w="4500" w:type="dxa"/>
            <w:tcBorders>
              <w:top w:val="nil"/>
              <w:left w:val="nil"/>
              <w:bottom w:val="nil"/>
              <w:right w:val="nil"/>
            </w:tcBorders>
          </w:tcPr>
          <w:p w:rsidR="00DC083D" w:rsidRPr="00ED1A83" w:rsidRDefault="003B08A4" w:rsidP="007952FA">
            <w:pPr>
              <w:ind w:left="-108"/>
              <w:jc w:val="both"/>
              <w:rPr>
                <w:rFonts w:ascii="Times New Roman" w:hAnsi="Times New Roman"/>
                <w:sz w:val="28"/>
                <w:szCs w:val="28"/>
              </w:rPr>
            </w:pPr>
            <w:r w:rsidRPr="00C160F6">
              <w:rPr>
                <w:rFonts w:ascii="Times New Roman" w:hAnsi="Times New Roman"/>
                <w:sz w:val="28"/>
              </w:rPr>
              <w:t xml:space="preserve">Об утверждении Положения о муниципальном </w:t>
            </w:r>
            <w:r w:rsidR="007952FA">
              <w:rPr>
                <w:rFonts w:ascii="Times New Roman" w:hAnsi="Times New Roman"/>
                <w:sz w:val="28"/>
              </w:rPr>
              <w:t>земельном</w:t>
            </w:r>
            <w:r w:rsidR="003F707D">
              <w:rPr>
                <w:rFonts w:ascii="Times New Roman" w:hAnsi="Times New Roman"/>
                <w:sz w:val="28"/>
              </w:rPr>
              <w:t xml:space="preserve"> </w:t>
            </w:r>
            <w:r w:rsidR="002D2BE5">
              <w:rPr>
                <w:rFonts w:ascii="Times New Roman" w:hAnsi="Times New Roman"/>
                <w:sz w:val="28"/>
              </w:rPr>
              <w:t xml:space="preserve">контроле </w:t>
            </w:r>
            <w:r w:rsidR="002D2BE5" w:rsidRPr="00B942B7">
              <w:rPr>
                <w:rFonts w:ascii="Times New Roman" w:hAnsi="Times New Roman"/>
                <w:sz w:val="28"/>
              </w:rPr>
              <w:t>на территории Борисоглебского городского округа Воронежской области</w:t>
            </w:r>
          </w:p>
        </w:tc>
      </w:tr>
    </w:tbl>
    <w:p w:rsidR="00DC083D" w:rsidRPr="00A868B8" w:rsidRDefault="00DC083D" w:rsidP="00EB5CA4">
      <w:pPr>
        <w:rPr>
          <w:rFonts w:ascii="Times New Roman" w:hAnsi="Times New Roman"/>
          <w:sz w:val="28"/>
          <w:szCs w:val="28"/>
        </w:rPr>
      </w:pPr>
    </w:p>
    <w:p w:rsidR="00DC083D" w:rsidRDefault="00DC083D" w:rsidP="00EB5CA4">
      <w:pPr>
        <w:jc w:val="both"/>
        <w:rPr>
          <w:rFonts w:ascii="Times New Roman" w:hAnsi="Times New Roman"/>
          <w:sz w:val="28"/>
          <w:szCs w:val="28"/>
        </w:rPr>
      </w:pPr>
      <w:r w:rsidRPr="00A868B8">
        <w:rPr>
          <w:rFonts w:ascii="Times New Roman" w:hAnsi="Times New Roman"/>
          <w:sz w:val="28"/>
          <w:szCs w:val="28"/>
        </w:rPr>
        <w:tab/>
      </w:r>
    </w:p>
    <w:p w:rsidR="00DC083D" w:rsidRPr="00A868B8" w:rsidRDefault="001666ED" w:rsidP="0079164F">
      <w:pPr>
        <w:ind w:right="-427" w:firstLine="720"/>
        <w:jc w:val="both"/>
        <w:rPr>
          <w:rFonts w:ascii="Times New Roman" w:hAnsi="Times New Roman"/>
          <w:sz w:val="28"/>
          <w:szCs w:val="28"/>
        </w:rPr>
      </w:pPr>
      <w:proofErr w:type="gramStart"/>
      <w:r w:rsidRPr="001666ED">
        <w:rPr>
          <w:rFonts w:ascii="Times New Roman" w:eastAsiaTheme="minorHAnsi" w:hAnsi="Times New Roman"/>
          <w:color w:val="auto"/>
          <w:sz w:val="28"/>
          <w:szCs w:val="28"/>
          <w:lang w:eastAsia="en-US"/>
        </w:rPr>
        <w:t xml:space="preserve">В соответствии со </w:t>
      </w:r>
      <w:r w:rsidR="00D20B24" w:rsidRPr="00D018D6">
        <w:rPr>
          <w:rFonts w:ascii="Times New Roman" w:hAnsi="Times New Roman"/>
          <w:sz w:val="28"/>
          <w:szCs w:val="28"/>
        </w:rPr>
        <w:t xml:space="preserve">статьей </w:t>
      </w:r>
      <w:r w:rsidR="007952FA">
        <w:rPr>
          <w:rFonts w:ascii="Times New Roman" w:hAnsi="Times New Roman"/>
          <w:sz w:val="28"/>
          <w:szCs w:val="28"/>
        </w:rPr>
        <w:t>72</w:t>
      </w:r>
      <w:r w:rsidR="001F6521">
        <w:rPr>
          <w:rFonts w:ascii="Times New Roman" w:hAnsi="Times New Roman"/>
          <w:sz w:val="28"/>
          <w:szCs w:val="28"/>
        </w:rPr>
        <w:t xml:space="preserve"> </w:t>
      </w:r>
      <w:r w:rsidR="007952FA">
        <w:rPr>
          <w:rFonts w:ascii="Times New Roman" w:hAnsi="Times New Roman"/>
          <w:sz w:val="28"/>
          <w:szCs w:val="28"/>
        </w:rPr>
        <w:t>Земельного</w:t>
      </w:r>
      <w:r w:rsidR="00D20B24" w:rsidRPr="00D018D6">
        <w:rPr>
          <w:rFonts w:ascii="Times New Roman" w:hAnsi="Times New Roman"/>
          <w:sz w:val="28"/>
          <w:szCs w:val="28"/>
        </w:rPr>
        <w:t xml:space="preserve"> кодекса Российской Федерации,  </w:t>
      </w:r>
      <w:r w:rsidR="001F6521">
        <w:rPr>
          <w:rFonts w:ascii="Times New Roman" w:hAnsi="Times New Roman"/>
          <w:sz w:val="28"/>
          <w:szCs w:val="28"/>
        </w:rPr>
        <w:t>пунктом 26 части 1 статьи 16, статьей 17.1</w:t>
      </w:r>
      <w:r w:rsidR="001F6521" w:rsidRPr="00D018D6">
        <w:rPr>
          <w:rFonts w:ascii="Times New Roman" w:hAnsi="Times New Roman"/>
          <w:sz w:val="28"/>
          <w:szCs w:val="28"/>
        </w:rPr>
        <w:t>Федеральн</w:t>
      </w:r>
      <w:r w:rsidR="001F6521">
        <w:rPr>
          <w:rFonts w:ascii="Times New Roman" w:hAnsi="Times New Roman"/>
          <w:sz w:val="28"/>
          <w:szCs w:val="28"/>
        </w:rPr>
        <w:t>ого</w:t>
      </w:r>
      <w:r w:rsidR="001F6521" w:rsidRPr="00D018D6">
        <w:rPr>
          <w:rFonts w:ascii="Times New Roman" w:hAnsi="Times New Roman"/>
          <w:sz w:val="28"/>
          <w:szCs w:val="28"/>
        </w:rPr>
        <w:t xml:space="preserve"> закон</w:t>
      </w:r>
      <w:r w:rsidR="001F6521">
        <w:rPr>
          <w:rFonts w:ascii="Times New Roman" w:hAnsi="Times New Roman"/>
          <w:sz w:val="28"/>
          <w:szCs w:val="28"/>
        </w:rPr>
        <w:t>а</w:t>
      </w:r>
      <w:r w:rsidR="001F6521" w:rsidRPr="00D018D6">
        <w:rPr>
          <w:rFonts w:ascii="Times New Roman" w:hAnsi="Times New Roman"/>
          <w:sz w:val="28"/>
          <w:szCs w:val="28"/>
        </w:rPr>
        <w:t xml:space="preserve"> от 06</w:t>
      </w:r>
      <w:r w:rsidR="001F6521">
        <w:rPr>
          <w:rFonts w:ascii="Times New Roman" w:hAnsi="Times New Roman"/>
          <w:sz w:val="28"/>
          <w:szCs w:val="28"/>
        </w:rPr>
        <w:t>.10.2023</w:t>
      </w:r>
      <w:r w:rsidR="001F6521" w:rsidRPr="00D018D6">
        <w:rPr>
          <w:rFonts w:ascii="Times New Roman" w:hAnsi="Times New Roman"/>
          <w:sz w:val="28"/>
          <w:szCs w:val="28"/>
        </w:rPr>
        <w:t xml:space="preserve"> № 131-ФЗ «Об общих принципах организации местного самоуправления в Российской Федерации», Федеральным законом от 31</w:t>
      </w:r>
      <w:r w:rsidR="001F6521">
        <w:rPr>
          <w:rFonts w:ascii="Times New Roman" w:hAnsi="Times New Roman"/>
          <w:sz w:val="28"/>
          <w:szCs w:val="28"/>
        </w:rPr>
        <w:t>.07.</w:t>
      </w:r>
      <w:r w:rsidR="001F6521" w:rsidRPr="00D018D6">
        <w:rPr>
          <w:rFonts w:ascii="Times New Roman" w:hAnsi="Times New Roman"/>
          <w:sz w:val="28"/>
          <w:szCs w:val="28"/>
        </w:rPr>
        <w:t>2020 № 248-ФЗ «О государственном контроле (надзоре) и муниципальном контроле в Российской Федерации»</w:t>
      </w:r>
      <w:r w:rsidR="001F6521" w:rsidRPr="001666ED">
        <w:rPr>
          <w:rFonts w:ascii="Times New Roman" w:eastAsiaTheme="minorHAnsi" w:hAnsi="Times New Roman"/>
          <w:color w:val="auto"/>
          <w:sz w:val="28"/>
          <w:szCs w:val="28"/>
          <w:lang w:eastAsia="en-US"/>
        </w:rPr>
        <w:t>,</w:t>
      </w:r>
      <w:r w:rsidR="001F6521" w:rsidRPr="007D4A02">
        <w:rPr>
          <w:rFonts w:ascii="Times New Roman" w:eastAsia="Calibri" w:hAnsi="Times New Roman"/>
          <w:color w:val="auto"/>
          <w:sz w:val="28"/>
          <w:szCs w:val="28"/>
        </w:rPr>
        <w:t xml:space="preserve"> </w:t>
      </w:r>
      <w:r w:rsidR="001F6521" w:rsidRPr="001666ED">
        <w:rPr>
          <w:rFonts w:ascii="Times New Roman" w:hAnsi="Times New Roman"/>
          <w:color w:val="auto"/>
          <w:sz w:val="28"/>
          <w:szCs w:val="28"/>
        </w:rPr>
        <w:t>Уставом Борисоглебского городского округа Воронежской области,</w:t>
      </w:r>
      <w:r w:rsidR="001F6521">
        <w:rPr>
          <w:rFonts w:ascii="Times New Roman" w:hAnsi="Times New Roman"/>
          <w:color w:val="auto"/>
          <w:sz w:val="28"/>
          <w:szCs w:val="28"/>
        </w:rPr>
        <w:t xml:space="preserve"> </w:t>
      </w:r>
      <w:r w:rsidR="001F6521" w:rsidRPr="001666ED">
        <w:rPr>
          <w:rFonts w:ascii="Times New Roman" w:hAnsi="Times New Roman"/>
          <w:color w:val="auto"/>
          <w:sz w:val="28"/>
          <w:szCs w:val="28"/>
        </w:rPr>
        <w:t>на основании поступивш</w:t>
      </w:r>
      <w:r w:rsidR="001F6521">
        <w:rPr>
          <w:rFonts w:ascii="Times New Roman" w:hAnsi="Times New Roman"/>
          <w:color w:val="auto"/>
          <w:sz w:val="28"/>
          <w:szCs w:val="28"/>
        </w:rPr>
        <w:t xml:space="preserve">его </w:t>
      </w:r>
      <w:r w:rsidR="001F6521" w:rsidRPr="001666ED">
        <w:rPr>
          <w:rFonts w:ascii="Times New Roman" w:hAnsi="Times New Roman"/>
          <w:color w:val="auto"/>
          <w:sz w:val="28"/>
          <w:szCs w:val="28"/>
        </w:rPr>
        <w:t>протест</w:t>
      </w:r>
      <w:r w:rsidR="001F6521">
        <w:rPr>
          <w:rFonts w:ascii="Times New Roman" w:hAnsi="Times New Roman"/>
          <w:color w:val="auto"/>
          <w:sz w:val="28"/>
          <w:szCs w:val="28"/>
        </w:rPr>
        <w:t xml:space="preserve">а </w:t>
      </w:r>
      <w:r w:rsidR="001F6521" w:rsidRPr="001666ED">
        <w:rPr>
          <w:rFonts w:ascii="Times New Roman" w:hAnsi="Times New Roman"/>
          <w:color w:val="auto"/>
          <w:sz w:val="28"/>
          <w:szCs w:val="28"/>
        </w:rPr>
        <w:t xml:space="preserve">Борисоглебской межрайонной прокуратуры </w:t>
      </w:r>
      <w:r w:rsidR="001F6521">
        <w:rPr>
          <w:rFonts w:ascii="Times New Roman" w:hAnsi="Times New Roman"/>
          <w:color w:val="auto"/>
          <w:sz w:val="28"/>
          <w:szCs w:val="28"/>
        </w:rPr>
        <w:t>от</w:t>
      </w:r>
      <w:proofErr w:type="gramEnd"/>
      <w:r w:rsidR="001F6521">
        <w:rPr>
          <w:rFonts w:ascii="Times New Roman" w:hAnsi="Times New Roman"/>
          <w:color w:val="auto"/>
          <w:sz w:val="28"/>
          <w:szCs w:val="28"/>
        </w:rPr>
        <w:t xml:space="preserve"> 29.01.2026 № 2-1-2026,</w:t>
      </w:r>
      <w:r w:rsidR="001F6521" w:rsidRPr="001666ED">
        <w:rPr>
          <w:rFonts w:ascii="Times New Roman" w:hAnsi="Times New Roman"/>
          <w:color w:val="auto"/>
          <w:sz w:val="28"/>
          <w:szCs w:val="28"/>
        </w:rPr>
        <w:t xml:space="preserve"> Борисоглебская городская Дума Борисоглебского городского округа Воронежской облас</w:t>
      </w:r>
      <w:r w:rsidR="001F6521" w:rsidRPr="00A868B8">
        <w:rPr>
          <w:rFonts w:ascii="Times New Roman" w:hAnsi="Times New Roman"/>
          <w:sz w:val="28"/>
          <w:szCs w:val="28"/>
        </w:rPr>
        <w:t>ти</w:t>
      </w:r>
    </w:p>
    <w:p w:rsidR="00DC083D" w:rsidRPr="00A868B8" w:rsidRDefault="00DC083D" w:rsidP="0079164F">
      <w:pPr>
        <w:ind w:left="-720" w:right="-427" w:firstLine="720"/>
        <w:jc w:val="both"/>
        <w:rPr>
          <w:rFonts w:ascii="Times New Roman" w:hAnsi="Times New Roman"/>
          <w:sz w:val="28"/>
          <w:szCs w:val="28"/>
        </w:rPr>
      </w:pPr>
    </w:p>
    <w:p w:rsidR="00DC083D" w:rsidRPr="00A868B8" w:rsidRDefault="00DC083D" w:rsidP="0079164F">
      <w:pPr>
        <w:ind w:left="-720" w:right="-427" w:firstLine="720"/>
        <w:jc w:val="center"/>
        <w:rPr>
          <w:rFonts w:ascii="Times New Roman" w:hAnsi="Times New Roman"/>
          <w:b/>
          <w:sz w:val="28"/>
          <w:szCs w:val="28"/>
        </w:rPr>
      </w:pPr>
      <w:r>
        <w:rPr>
          <w:rFonts w:ascii="Times New Roman" w:hAnsi="Times New Roman"/>
          <w:b/>
          <w:sz w:val="28"/>
          <w:szCs w:val="28"/>
        </w:rPr>
        <w:t xml:space="preserve">     РЕ</w:t>
      </w:r>
      <w:r w:rsidRPr="00A868B8">
        <w:rPr>
          <w:rFonts w:ascii="Times New Roman" w:hAnsi="Times New Roman"/>
          <w:b/>
          <w:sz w:val="28"/>
          <w:szCs w:val="28"/>
        </w:rPr>
        <w:t>ШИЛА:</w:t>
      </w:r>
    </w:p>
    <w:p w:rsidR="00DC083D" w:rsidRPr="00AD6998" w:rsidRDefault="00DC083D" w:rsidP="0079164F">
      <w:pPr>
        <w:ind w:left="-720" w:right="-427" w:firstLine="720"/>
        <w:jc w:val="center"/>
        <w:rPr>
          <w:rFonts w:ascii="Times New Roman" w:hAnsi="Times New Roman"/>
          <w:b/>
          <w:sz w:val="28"/>
          <w:szCs w:val="28"/>
        </w:rPr>
      </w:pPr>
    </w:p>
    <w:p w:rsidR="00420484" w:rsidRPr="00420484" w:rsidRDefault="00420484" w:rsidP="00E37936">
      <w:pPr>
        <w:pStyle w:val="17"/>
        <w:numPr>
          <w:ilvl w:val="0"/>
          <w:numId w:val="8"/>
        </w:numPr>
        <w:shd w:val="clear" w:color="auto" w:fill="FFFFFF"/>
        <w:tabs>
          <w:tab w:val="left" w:pos="993"/>
        </w:tabs>
        <w:spacing w:after="0" w:line="240" w:lineRule="auto"/>
        <w:ind w:left="0" w:right="-427" w:firstLine="720"/>
        <w:jc w:val="both"/>
        <w:rPr>
          <w:rFonts w:ascii="Times New Roman" w:hAnsi="Times New Roman" w:cs="Times New Roman"/>
          <w:color w:val="000000"/>
          <w:sz w:val="28"/>
          <w:szCs w:val="28"/>
        </w:rPr>
      </w:pPr>
      <w:r w:rsidRPr="00420484">
        <w:rPr>
          <w:rFonts w:ascii="Times New Roman" w:hAnsi="Times New Roman" w:cs="Times New Roman"/>
          <w:sz w:val="28"/>
          <w:szCs w:val="28"/>
        </w:rPr>
        <w:t xml:space="preserve">Утвердить </w:t>
      </w:r>
      <w:r w:rsidR="00746E9B">
        <w:rPr>
          <w:rFonts w:ascii="Times New Roman" w:hAnsi="Times New Roman" w:cs="Times New Roman"/>
          <w:sz w:val="28"/>
          <w:szCs w:val="28"/>
        </w:rPr>
        <w:t xml:space="preserve">прилагаемое </w:t>
      </w:r>
      <w:r>
        <w:rPr>
          <w:rFonts w:ascii="Times New Roman" w:hAnsi="Times New Roman" w:cs="Times New Roman"/>
          <w:sz w:val="28"/>
          <w:szCs w:val="28"/>
        </w:rPr>
        <w:t>П</w:t>
      </w:r>
      <w:r w:rsidRPr="00420484">
        <w:rPr>
          <w:rFonts w:ascii="Times New Roman" w:hAnsi="Times New Roman" w:cs="Times New Roman"/>
          <w:sz w:val="28"/>
          <w:szCs w:val="28"/>
        </w:rPr>
        <w:t xml:space="preserve">оложение о муниципальном </w:t>
      </w:r>
      <w:r w:rsidR="007952FA">
        <w:rPr>
          <w:rFonts w:ascii="Times New Roman" w:hAnsi="Times New Roman" w:cs="Times New Roman"/>
          <w:sz w:val="28"/>
          <w:szCs w:val="28"/>
        </w:rPr>
        <w:t>земельном</w:t>
      </w:r>
      <w:r w:rsidR="003F707D">
        <w:rPr>
          <w:rFonts w:ascii="Times New Roman" w:hAnsi="Times New Roman" w:cs="Times New Roman"/>
          <w:sz w:val="28"/>
          <w:szCs w:val="28"/>
        </w:rPr>
        <w:t xml:space="preserve"> </w:t>
      </w:r>
      <w:r w:rsidRPr="00420484">
        <w:rPr>
          <w:rFonts w:ascii="Times New Roman" w:hAnsi="Times New Roman" w:cs="Times New Roman"/>
          <w:sz w:val="28"/>
          <w:szCs w:val="28"/>
        </w:rPr>
        <w:t xml:space="preserve">контроле на территории </w:t>
      </w:r>
      <w:r>
        <w:rPr>
          <w:rFonts w:ascii="Times New Roman" w:hAnsi="Times New Roman" w:cs="Times New Roman"/>
          <w:sz w:val="28"/>
          <w:szCs w:val="28"/>
        </w:rPr>
        <w:t xml:space="preserve">Борисоглебского </w:t>
      </w:r>
      <w:r w:rsidRPr="00420484">
        <w:rPr>
          <w:rFonts w:ascii="Times New Roman" w:hAnsi="Times New Roman" w:cs="Times New Roman"/>
          <w:sz w:val="28"/>
          <w:szCs w:val="28"/>
        </w:rPr>
        <w:t xml:space="preserve">городского округа </w:t>
      </w:r>
      <w:r>
        <w:rPr>
          <w:rFonts w:ascii="Times New Roman" w:hAnsi="Times New Roman" w:cs="Times New Roman"/>
          <w:sz w:val="28"/>
          <w:szCs w:val="28"/>
        </w:rPr>
        <w:t>Воронежской области.</w:t>
      </w:r>
    </w:p>
    <w:p w:rsidR="00420484" w:rsidRDefault="00420484" w:rsidP="00E37936">
      <w:pPr>
        <w:pStyle w:val="17"/>
        <w:numPr>
          <w:ilvl w:val="0"/>
          <w:numId w:val="8"/>
        </w:numPr>
        <w:shd w:val="clear" w:color="auto" w:fill="FFFFFF"/>
        <w:tabs>
          <w:tab w:val="left" w:pos="993"/>
        </w:tabs>
        <w:spacing w:after="0" w:line="240" w:lineRule="auto"/>
        <w:ind w:left="0" w:right="-427"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Признать утратившим</w:t>
      </w:r>
      <w:r w:rsidR="00C11D3F">
        <w:rPr>
          <w:rFonts w:ascii="Times New Roman" w:hAnsi="Times New Roman" w:cs="Times New Roman"/>
          <w:color w:val="000000"/>
          <w:sz w:val="28"/>
          <w:szCs w:val="28"/>
        </w:rPr>
        <w:t>и</w:t>
      </w:r>
      <w:r>
        <w:rPr>
          <w:rFonts w:ascii="Times New Roman" w:hAnsi="Times New Roman" w:cs="Times New Roman"/>
          <w:color w:val="000000"/>
          <w:sz w:val="28"/>
          <w:szCs w:val="28"/>
        </w:rPr>
        <w:t xml:space="preserve"> силу:</w:t>
      </w:r>
    </w:p>
    <w:p w:rsidR="00851EBD" w:rsidRDefault="00420484" w:rsidP="00851EBD">
      <w:pPr>
        <w:pStyle w:val="17"/>
        <w:shd w:val="clear" w:color="auto" w:fill="FFFFFF"/>
        <w:tabs>
          <w:tab w:val="left" w:pos="993"/>
        </w:tabs>
        <w:spacing w:after="0" w:line="240" w:lineRule="auto"/>
        <w:ind w:left="0" w:right="-427" w:firstLine="720"/>
        <w:jc w:val="both"/>
        <w:rPr>
          <w:rFonts w:ascii="Times New Roman" w:hAnsi="Times New Roman"/>
          <w:sz w:val="28"/>
        </w:rPr>
      </w:pPr>
      <w:r>
        <w:rPr>
          <w:rFonts w:ascii="Times New Roman" w:hAnsi="Times New Roman" w:cs="Times New Roman"/>
          <w:color w:val="000000"/>
          <w:sz w:val="28"/>
          <w:szCs w:val="28"/>
        </w:rPr>
        <w:t xml:space="preserve">2.1. </w:t>
      </w:r>
      <w:r w:rsidR="00C11D3F">
        <w:rPr>
          <w:rFonts w:ascii="Times New Roman" w:hAnsi="Times New Roman" w:cs="Times New Roman"/>
          <w:color w:val="000000"/>
          <w:sz w:val="28"/>
          <w:szCs w:val="28"/>
        </w:rPr>
        <w:t>р</w:t>
      </w:r>
      <w:r w:rsidR="00851EBD">
        <w:rPr>
          <w:rFonts w:ascii="Times New Roman" w:hAnsi="Times New Roman" w:cs="Times New Roman"/>
          <w:color w:val="000000"/>
          <w:sz w:val="28"/>
          <w:szCs w:val="28"/>
        </w:rPr>
        <w:t xml:space="preserve">ешение Борисоглебской </w:t>
      </w:r>
      <w:r w:rsidR="00851EBD">
        <w:rPr>
          <w:rFonts w:ascii="Times New Roman" w:hAnsi="Times New Roman"/>
          <w:sz w:val="28"/>
        </w:rPr>
        <w:t xml:space="preserve">городской Думы Борисоглебского городского округа Воронежской области от </w:t>
      </w:r>
      <w:r w:rsidR="001F6521">
        <w:rPr>
          <w:rFonts w:ascii="Times New Roman" w:hAnsi="Times New Roman"/>
          <w:sz w:val="28"/>
        </w:rPr>
        <w:t>26</w:t>
      </w:r>
      <w:r w:rsidR="00851EBD">
        <w:rPr>
          <w:rFonts w:ascii="Times New Roman" w:hAnsi="Times New Roman"/>
          <w:sz w:val="28"/>
        </w:rPr>
        <w:t>.</w:t>
      </w:r>
      <w:r w:rsidR="001F6521">
        <w:rPr>
          <w:rFonts w:ascii="Times New Roman" w:hAnsi="Times New Roman"/>
          <w:sz w:val="28"/>
        </w:rPr>
        <w:t>06</w:t>
      </w:r>
      <w:r w:rsidR="00851EBD">
        <w:rPr>
          <w:rFonts w:ascii="Times New Roman" w:hAnsi="Times New Roman"/>
          <w:sz w:val="28"/>
        </w:rPr>
        <w:t>.202</w:t>
      </w:r>
      <w:r w:rsidR="001F6521">
        <w:rPr>
          <w:rFonts w:ascii="Times New Roman" w:hAnsi="Times New Roman"/>
          <w:sz w:val="28"/>
        </w:rPr>
        <w:t>6</w:t>
      </w:r>
      <w:r w:rsidR="00851EBD">
        <w:rPr>
          <w:rFonts w:ascii="Times New Roman" w:hAnsi="Times New Roman"/>
          <w:sz w:val="28"/>
        </w:rPr>
        <w:t xml:space="preserve"> № </w:t>
      </w:r>
      <w:r w:rsidR="001F6521">
        <w:rPr>
          <w:rFonts w:ascii="Times New Roman" w:hAnsi="Times New Roman"/>
          <w:sz w:val="28"/>
        </w:rPr>
        <w:t>395</w:t>
      </w:r>
      <w:r w:rsidR="00851EBD">
        <w:rPr>
          <w:rFonts w:ascii="Times New Roman" w:hAnsi="Times New Roman"/>
          <w:sz w:val="28"/>
        </w:rPr>
        <w:t xml:space="preserve"> «</w:t>
      </w:r>
      <w:r w:rsidR="00851EBD" w:rsidRPr="00C160F6">
        <w:rPr>
          <w:rFonts w:ascii="Times New Roman" w:hAnsi="Times New Roman"/>
          <w:sz w:val="28"/>
        </w:rPr>
        <w:t xml:space="preserve">Об утверждении Положения о муниципальном </w:t>
      </w:r>
      <w:r w:rsidR="007952FA">
        <w:rPr>
          <w:rFonts w:ascii="Times New Roman" w:hAnsi="Times New Roman"/>
          <w:sz w:val="28"/>
        </w:rPr>
        <w:t>земельном</w:t>
      </w:r>
      <w:r w:rsidR="003F707D">
        <w:rPr>
          <w:rFonts w:ascii="Times New Roman" w:hAnsi="Times New Roman"/>
          <w:sz w:val="28"/>
        </w:rPr>
        <w:t xml:space="preserve"> </w:t>
      </w:r>
      <w:r w:rsidR="00851EBD">
        <w:rPr>
          <w:rFonts w:ascii="Times New Roman" w:hAnsi="Times New Roman"/>
          <w:sz w:val="28"/>
        </w:rPr>
        <w:t xml:space="preserve">контроле </w:t>
      </w:r>
      <w:r w:rsidR="00851EBD" w:rsidRPr="00B942B7">
        <w:rPr>
          <w:rFonts w:ascii="Times New Roman" w:hAnsi="Times New Roman"/>
          <w:sz w:val="28"/>
        </w:rPr>
        <w:t>на территории Борисоглебского городского округа Воронежской области</w:t>
      </w:r>
      <w:r w:rsidR="00851EBD">
        <w:rPr>
          <w:rFonts w:ascii="Times New Roman" w:hAnsi="Times New Roman"/>
          <w:sz w:val="28"/>
        </w:rPr>
        <w:t>»</w:t>
      </w:r>
      <w:r w:rsidR="00C11D3F">
        <w:rPr>
          <w:rFonts w:ascii="Times New Roman" w:hAnsi="Times New Roman"/>
          <w:sz w:val="28"/>
        </w:rPr>
        <w:t>;</w:t>
      </w:r>
    </w:p>
    <w:p w:rsidR="00420484" w:rsidRDefault="00851EBD" w:rsidP="00851EBD">
      <w:pPr>
        <w:pStyle w:val="17"/>
        <w:shd w:val="clear" w:color="auto" w:fill="FFFFFF"/>
        <w:tabs>
          <w:tab w:val="left" w:pos="993"/>
        </w:tabs>
        <w:spacing w:after="0" w:line="240" w:lineRule="auto"/>
        <w:ind w:left="0" w:right="-427" w:firstLine="720"/>
        <w:jc w:val="both"/>
        <w:rPr>
          <w:rFonts w:ascii="Times New Roman" w:hAnsi="Times New Roman" w:cs="Times New Roman"/>
          <w:color w:val="000000"/>
          <w:sz w:val="28"/>
          <w:szCs w:val="28"/>
        </w:rPr>
      </w:pPr>
      <w:r>
        <w:rPr>
          <w:rFonts w:ascii="Times New Roman" w:hAnsi="Times New Roman"/>
          <w:sz w:val="28"/>
        </w:rPr>
        <w:t xml:space="preserve">2.2. </w:t>
      </w:r>
      <w:r w:rsidR="00C11D3F">
        <w:rPr>
          <w:rFonts w:ascii="Times New Roman" w:hAnsi="Times New Roman"/>
          <w:sz w:val="28"/>
        </w:rPr>
        <w:t>р</w:t>
      </w:r>
      <w:r>
        <w:rPr>
          <w:rFonts w:ascii="Times New Roman" w:hAnsi="Times New Roman" w:cs="Times New Roman"/>
          <w:color w:val="000000"/>
          <w:sz w:val="28"/>
          <w:szCs w:val="28"/>
        </w:rPr>
        <w:t xml:space="preserve">ешение Борисоглебской </w:t>
      </w:r>
      <w:r>
        <w:rPr>
          <w:rFonts w:ascii="Times New Roman" w:hAnsi="Times New Roman"/>
          <w:sz w:val="28"/>
        </w:rPr>
        <w:t xml:space="preserve">городской Думы Борисоглебского городского округа Воронежской области от </w:t>
      </w:r>
      <w:r w:rsidR="001F6521">
        <w:rPr>
          <w:rFonts w:ascii="Times New Roman" w:hAnsi="Times New Roman"/>
          <w:sz w:val="28"/>
        </w:rPr>
        <w:t>25</w:t>
      </w:r>
      <w:r>
        <w:rPr>
          <w:rFonts w:ascii="Times New Roman" w:hAnsi="Times New Roman"/>
          <w:sz w:val="28"/>
        </w:rPr>
        <w:t>.</w:t>
      </w:r>
      <w:r w:rsidR="001F6521">
        <w:rPr>
          <w:rFonts w:ascii="Times New Roman" w:hAnsi="Times New Roman"/>
          <w:sz w:val="28"/>
        </w:rPr>
        <w:t>09</w:t>
      </w:r>
      <w:r>
        <w:rPr>
          <w:rFonts w:ascii="Times New Roman" w:hAnsi="Times New Roman"/>
          <w:sz w:val="28"/>
        </w:rPr>
        <w:t>.202</w:t>
      </w:r>
      <w:r w:rsidR="001F6521">
        <w:rPr>
          <w:rFonts w:ascii="Times New Roman" w:hAnsi="Times New Roman"/>
          <w:sz w:val="28"/>
        </w:rPr>
        <w:t>6</w:t>
      </w:r>
      <w:r>
        <w:rPr>
          <w:rFonts w:ascii="Times New Roman" w:hAnsi="Times New Roman"/>
          <w:sz w:val="28"/>
        </w:rPr>
        <w:t xml:space="preserve"> № </w:t>
      </w:r>
      <w:r w:rsidR="001F6521">
        <w:rPr>
          <w:rFonts w:ascii="Times New Roman" w:hAnsi="Times New Roman"/>
          <w:sz w:val="28"/>
        </w:rPr>
        <w:t>407</w:t>
      </w:r>
      <w:bookmarkStart w:id="0" w:name="_GoBack"/>
      <w:bookmarkEnd w:id="0"/>
      <w:r>
        <w:rPr>
          <w:rFonts w:ascii="Times New Roman" w:hAnsi="Times New Roman"/>
          <w:sz w:val="28"/>
        </w:rPr>
        <w:t xml:space="preserve"> «</w:t>
      </w:r>
      <w:r w:rsidR="00DE7CB2">
        <w:rPr>
          <w:rFonts w:ascii="Times New Roman" w:hAnsi="Times New Roman"/>
          <w:sz w:val="28"/>
        </w:rPr>
        <w:t>О внесении изменений в решение Борисоглебской городской Думы Борисоглебского городского округа Воронежской области от 2</w:t>
      </w:r>
      <w:r w:rsidR="001F6521">
        <w:rPr>
          <w:rFonts w:ascii="Times New Roman" w:hAnsi="Times New Roman"/>
          <w:sz w:val="28"/>
        </w:rPr>
        <w:t>6</w:t>
      </w:r>
      <w:r w:rsidR="00DE7CB2">
        <w:rPr>
          <w:rFonts w:ascii="Times New Roman" w:hAnsi="Times New Roman"/>
          <w:sz w:val="28"/>
        </w:rPr>
        <w:t>.</w:t>
      </w:r>
      <w:r w:rsidR="001F6521">
        <w:rPr>
          <w:rFonts w:ascii="Times New Roman" w:hAnsi="Times New Roman"/>
          <w:sz w:val="28"/>
        </w:rPr>
        <w:t>06</w:t>
      </w:r>
      <w:r w:rsidR="00DE7CB2">
        <w:rPr>
          <w:rFonts w:ascii="Times New Roman" w:hAnsi="Times New Roman"/>
          <w:sz w:val="28"/>
        </w:rPr>
        <w:t>.202</w:t>
      </w:r>
      <w:r w:rsidR="001F6521">
        <w:rPr>
          <w:rFonts w:ascii="Times New Roman" w:hAnsi="Times New Roman"/>
          <w:sz w:val="28"/>
        </w:rPr>
        <w:t>6</w:t>
      </w:r>
      <w:r w:rsidR="00DE7CB2">
        <w:rPr>
          <w:rFonts w:ascii="Times New Roman" w:hAnsi="Times New Roman"/>
          <w:sz w:val="28"/>
        </w:rPr>
        <w:t xml:space="preserve"> № 3</w:t>
      </w:r>
      <w:r w:rsidR="001F6521">
        <w:rPr>
          <w:rFonts w:ascii="Times New Roman" w:hAnsi="Times New Roman"/>
          <w:sz w:val="28"/>
        </w:rPr>
        <w:t>9</w:t>
      </w:r>
      <w:r w:rsidR="00521129">
        <w:rPr>
          <w:rFonts w:ascii="Times New Roman" w:hAnsi="Times New Roman"/>
          <w:sz w:val="28"/>
        </w:rPr>
        <w:t>5</w:t>
      </w:r>
      <w:r w:rsidR="00DE7CB2">
        <w:rPr>
          <w:rFonts w:ascii="Times New Roman" w:hAnsi="Times New Roman"/>
          <w:sz w:val="28"/>
        </w:rPr>
        <w:t xml:space="preserve"> «</w:t>
      </w:r>
      <w:r w:rsidR="00DE7CB2" w:rsidRPr="00C160F6">
        <w:rPr>
          <w:rFonts w:ascii="Times New Roman" w:hAnsi="Times New Roman"/>
          <w:sz w:val="28"/>
        </w:rPr>
        <w:t xml:space="preserve">Об утверждении Положения о муниципальном </w:t>
      </w:r>
      <w:r w:rsidR="007952FA">
        <w:rPr>
          <w:rFonts w:ascii="Times New Roman" w:hAnsi="Times New Roman"/>
          <w:sz w:val="28"/>
        </w:rPr>
        <w:t>земельном</w:t>
      </w:r>
      <w:r w:rsidR="003F707D">
        <w:rPr>
          <w:rFonts w:ascii="Times New Roman" w:hAnsi="Times New Roman"/>
          <w:sz w:val="28"/>
        </w:rPr>
        <w:t xml:space="preserve"> </w:t>
      </w:r>
      <w:r w:rsidR="00DE7CB2">
        <w:rPr>
          <w:rFonts w:ascii="Times New Roman" w:hAnsi="Times New Roman"/>
          <w:sz w:val="28"/>
        </w:rPr>
        <w:t xml:space="preserve">контроле </w:t>
      </w:r>
      <w:r w:rsidR="00DE7CB2" w:rsidRPr="00B942B7">
        <w:rPr>
          <w:rFonts w:ascii="Times New Roman" w:hAnsi="Times New Roman"/>
          <w:sz w:val="28"/>
        </w:rPr>
        <w:t>на территории Борисоглебского городского округа Воронежской области</w:t>
      </w:r>
      <w:r>
        <w:rPr>
          <w:rFonts w:ascii="Times New Roman" w:hAnsi="Times New Roman"/>
          <w:sz w:val="28"/>
        </w:rPr>
        <w:t>»</w:t>
      </w:r>
      <w:r w:rsidR="00DE7CB2">
        <w:rPr>
          <w:rFonts w:ascii="Times New Roman" w:hAnsi="Times New Roman"/>
          <w:sz w:val="28"/>
        </w:rPr>
        <w:t>.</w:t>
      </w:r>
    </w:p>
    <w:p w:rsidR="00111065" w:rsidRDefault="00111065" w:rsidP="00DE7CB2">
      <w:pPr>
        <w:pStyle w:val="17"/>
        <w:numPr>
          <w:ilvl w:val="0"/>
          <w:numId w:val="8"/>
        </w:numPr>
        <w:tabs>
          <w:tab w:val="left" w:pos="1134"/>
        </w:tabs>
        <w:spacing w:after="0" w:line="240" w:lineRule="auto"/>
        <w:ind w:left="0" w:right="-427" w:firstLine="851"/>
        <w:jc w:val="both"/>
        <w:rPr>
          <w:rFonts w:ascii="Times New Roman" w:hAnsi="Times New Roman" w:cs="Times New Roman"/>
          <w:sz w:val="28"/>
          <w:szCs w:val="28"/>
        </w:rPr>
      </w:pPr>
      <w:r w:rsidRPr="00472BCB">
        <w:rPr>
          <w:rFonts w:ascii="Times New Roman" w:hAnsi="Times New Roman" w:cs="Times New Roman"/>
          <w:sz w:val="28"/>
          <w:szCs w:val="28"/>
        </w:rPr>
        <w:lastRenderedPageBreak/>
        <w:t xml:space="preserve">Настоящее решение </w:t>
      </w:r>
      <w:r>
        <w:rPr>
          <w:rFonts w:ascii="Times New Roman" w:hAnsi="Times New Roman" w:cs="Times New Roman"/>
          <w:sz w:val="28"/>
          <w:szCs w:val="28"/>
        </w:rPr>
        <w:t xml:space="preserve">подлежит официальному обнародованию путем официального </w:t>
      </w:r>
      <w:r w:rsidRPr="00472BCB">
        <w:rPr>
          <w:rFonts w:ascii="Times New Roman" w:hAnsi="Times New Roman" w:cs="Times New Roman"/>
          <w:sz w:val="28"/>
          <w:szCs w:val="28"/>
        </w:rPr>
        <w:t>опубликова</w:t>
      </w:r>
      <w:r>
        <w:rPr>
          <w:rFonts w:ascii="Times New Roman" w:hAnsi="Times New Roman" w:cs="Times New Roman"/>
          <w:sz w:val="28"/>
          <w:szCs w:val="28"/>
        </w:rPr>
        <w:t>ния</w:t>
      </w:r>
      <w:r w:rsidRPr="00472BCB">
        <w:rPr>
          <w:rFonts w:ascii="Times New Roman" w:hAnsi="Times New Roman" w:cs="Times New Roman"/>
          <w:sz w:val="28"/>
          <w:szCs w:val="28"/>
        </w:rPr>
        <w:t xml:space="preserve"> в газете «Муниципальный вестник Борисоглебского городского округа Воронежской области» и разме</w:t>
      </w:r>
      <w:r>
        <w:rPr>
          <w:rFonts w:ascii="Times New Roman" w:hAnsi="Times New Roman" w:cs="Times New Roman"/>
          <w:sz w:val="28"/>
          <w:szCs w:val="28"/>
        </w:rPr>
        <w:t>щения</w:t>
      </w:r>
      <w:r w:rsidRPr="00472BCB">
        <w:rPr>
          <w:rFonts w:ascii="Times New Roman" w:hAnsi="Times New Roman" w:cs="Times New Roman"/>
          <w:sz w:val="28"/>
          <w:szCs w:val="28"/>
        </w:rPr>
        <w:t xml:space="preserve"> на официальном сайте в сети Интернет.</w:t>
      </w:r>
    </w:p>
    <w:p w:rsidR="00111065" w:rsidRPr="00472BCB" w:rsidRDefault="00111065" w:rsidP="00DE7CB2">
      <w:pPr>
        <w:pStyle w:val="17"/>
        <w:numPr>
          <w:ilvl w:val="0"/>
          <w:numId w:val="8"/>
        </w:numPr>
        <w:tabs>
          <w:tab w:val="left" w:pos="993"/>
        </w:tabs>
        <w:spacing w:after="0" w:line="240" w:lineRule="auto"/>
        <w:ind w:left="0" w:right="-427" w:firstLine="709"/>
        <w:jc w:val="both"/>
        <w:rPr>
          <w:rFonts w:ascii="Times New Roman" w:hAnsi="Times New Roman" w:cs="Times New Roman"/>
          <w:sz w:val="28"/>
          <w:szCs w:val="28"/>
        </w:rPr>
      </w:pPr>
      <w:r w:rsidRPr="00472BCB">
        <w:rPr>
          <w:rFonts w:ascii="Times New Roman" w:hAnsi="Times New Roman" w:cs="Times New Roman"/>
          <w:color w:val="000000"/>
          <w:sz w:val="28"/>
          <w:szCs w:val="28"/>
        </w:rPr>
        <w:t xml:space="preserve">Настоящее решение вступает в силу </w:t>
      </w:r>
      <w:r w:rsidRPr="00472BCB">
        <w:rPr>
          <w:rFonts w:ascii="Times New Roman" w:hAnsi="Times New Roman" w:cs="Times New Roman"/>
          <w:color w:val="000000"/>
          <w:sz w:val="28"/>
          <w:szCs w:val="28"/>
          <w:shd w:val="clear" w:color="auto" w:fill="FFFFFF"/>
        </w:rPr>
        <w:t xml:space="preserve">со дня его официального опубликования. </w:t>
      </w:r>
    </w:p>
    <w:p w:rsidR="00302918" w:rsidRPr="00472BCB" w:rsidRDefault="00111065" w:rsidP="00DE7CB2">
      <w:pPr>
        <w:pStyle w:val="17"/>
        <w:numPr>
          <w:ilvl w:val="0"/>
          <w:numId w:val="8"/>
        </w:numPr>
        <w:tabs>
          <w:tab w:val="left" w:pos="993"/>
        </w:tabs>
        <w:spacing w:after="0" w:line="240" w:lineRule="auto"/>
        <w:ind w:left="0" w:right="-427"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администрацию Борисоглебского городского округа Воронежской области и на постоянную комиссию Борисоглебской городской Думы Борисоглебского городского округа Воронежской области по градостроительству, жилищно-коммунальному хозяйству, транспорту, вопросам благоустройства и охраны окружающей среды</w:t>
      </w:r>
      <w:r w:rsidR="00AD4760">
        <w:rPr>
          <w:rFonts w:ascii="Times New Roman" w:hAnsi="Times New Roman" w:cs="Times New Roman"/>
          <w:sz w:val="28"/>
          <w:szCs w:val="28"/>
        </w:rPr>
        <w:t>.</w:t>
      </w:r>
    </w:p>
    <w:p w:rsidR="000A35A0" w:rsidRDefault="000A35A0" w:rsidP="00E85EFB">
      <w:pPr>
        <w:pStyle w:val="17"/>
        <w:tabs>
          <w:tab w:val="left" w:pos="851"/>
        </w:tabs>
        <w:spacing w:after="0" w:line="240" w:lineRule="auto"/>
        <w:ind w:right="-427"/>
        <w:jc w:val="both"/>
        <w:rPr>
          <w:color w:val="000000"/>
          <w:sz w:val="30"/>
          <w:szCs w:val="30"/>
          <w:shd w:val="clear" w:color="auto" w:fill="FFFFFF"/>
        </w:rPr>
      </w:pPr>
    </w:p>
    <w:p w:rsidR="000A35A0" w:rsidRDefault="000A35A0" w:rsidP="00E85EFB">
      <w:pPr>
        <w:pStyle w:val="17"/>
        <w:tabs>
          <w:tab w:val="left" w:pos="851"/>
        </w:tabs>
        <w:spacing w:after="0" w:line="240" w:lineRule="auto"/>
        <w:ind w:right="-427"/>
        <w:jc w:val="both"/>
        <w:rPr>
          <w:color w:val="000000"/>
          <w:sz w:val="30"/>
          <w:szCs w:val="30"/>
          <w:shd w:val="clear" w:color="auto" w:fill="FFFFFF"/>
        </w:rPr>
      </w:pPr>
    </w:p>
    <w:p w:rsidR="000A35A0" w:rsidRPr="000A35A0" w:rsidRDefault="000A35A0" w:rsidP="00E85EFB">
      <w:pPr>
        <w:pStyle w:val="17"/>
        <w:tabs>
          <w:tab w:val="left" w:pos="851"/>
        </w:tabs>
        <w:spacing w:after="0" w:line="240" w:lineRule="auto"/>
        <w:ind w:right="-427"/>
        <w:jc w:val="both"/>
        <w:rPr>
          <w:rFonts w:ascii="Times New Roman" w:hAnsi="Times New Roman"/>
          <w:sz w:val="28"/>
          <w:szCs w:val="28"/>
        </w:rPr>
      </w:pPr>
    </w:p>
    <w:p w:rsidR="00DC083D" w:rsidRDefault="00DC083D" w:rsidP="00E85EFB">
      <w:pPr>
        <w:widowControl/>
        <w:spacing w:after="200" w:line="276" w:lineRule="auto"/>
        <w:ind w:right="-427"/>
        <w:rPr>
          <w:rFonts w:ascii="Times New Roman" w:hAnsi="Times New Roman"/>
          <w:b/>
          <w:color w:val="auto"/>
          <w:sz w:val="28"/>
          <w:szCs w:val="22"/>
        </w:rPr>
      </w:pPr>
      <w:r w:rsidRPr="00A868B8">
        <w:rPr>
          <w:rFonts w:ascii="Times New Roman" w:hAnsi="Times New Roman"/>
          <w:sz w:val="28"/>
          <w:szCs w:val="28"/>
        </w:rPr>
        <w:t xml:space="preserve">Глава Борисоглебского городского округа       </w:t>
      </w:r>
      <w:r w:rsidR="003F707D">
        <w:rPr>
          <w:rFonts w:ascii="Times New Roman" w:hAnsi="Times New Roman"/>
          <w:sz w:val="28"/>
          <w:szCs w:val="28"/>
        </w:rPr>
        <w:t xml:space="preserve">                             </w:t>
      </w:r>
      <w:r w:rsidRPr="00A868B8">
        <w:rPr>
          <w:rFonts w:ascii="Times New Roman" w:hAnsi="Times New Roman"/>
          <w:sz w:val="28"/>
          <w:szCs w:val="28"/>
        </w:rPr>
        <w:t xml:space="preserve">    </w:t>
      </w:r>
      <w:r w:rsidRPr="00CF2DFE">
        <w:rPr>
          <w:rFonts w:ascii="Times New Roman" w:hAnsi="Times New Roman"/>
          <w:sz w:val="28"/>
          <w:szCs w:val="28"/>
        </w:rPr>
        <w:t>Е.О.</w:t>
      </w:r>
      <w:r w:rsidR="003F707D">
        <w:rPr>
          <w:rFonts w:ascii="Times New Roman" w:hAnsi="Times New Roman"/>
          <w:sz w:val="28"/>
          <w:szCs w:val="28"/>
        </w:rPr>
        <w:t xml:space="preserve"> </w:t>
      </w:r>
      <w:proofErr w:type="spellStart"/>
      <w:r w:rsidRPr="00CF2DFE">
        <w:rPr>
          <w:rFonts w:ascii="Times New Roman" w:hAnsi="Times New Roman"/>
          <w:sz w:val="28"/>
          <w:szCs w:val="28"/>
        </w:rPr>
        <w:t>Агаева</w:t>
      </w:r>
      <w:proofErr w:type="spellEnd"/>
    </w:p>
    <w:p w:rsidR="000A35A0" w:rsidRDefault="000A35A0" w:rsidP="00E85EFB">
      <w:pPr>
        <w:ind w:left="5387" w:right="-427" w:hanging="425"/>
        <w:jc w:val="center"/>
        <w:rPr>
          <w:rFonts w:ascii="Times New Roman" w:hAnsi="Times New Roman"/>
          <w:sz w:val="28"/>
        </w:rPr>
      </w:pPr>
    </w:p>
    <w:p w:rsidR="000A35A0" w:rsidRDefault="000A35A0" w:rsidP="00EB5CA4">
      <w:pPr>
        <w:ind w:left="5387" w:hanging="425"/>
        <w:jc w:val="center"/>
        <w:rPr>
          <w:rFonts w:ascii="Times New Roman" w:hAnsi="Times New Roman"/>
          <w:sz w:val="28"/>
        </w:rPr>
      </w:pPr>
    </w:p>
    <w:p w:rsidR="000A35A0" w:rsidRDefault="000A35A0"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FC560A" w:rsidRDefault="00FC560A"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EB5CA4">
      <w:pPr>
        <w:ind w:left="5387" w:hanging="425"/>
        <w:jc w:val="center"/>
        <w:rPr>
          <w:rFonts w:ascii="Times New Roman" w:hAnsi="Times New Roman"/>
          <w:sz w:val="28"/>
        </w:rPr>
      </w:pPr>
    </w:p>
    <w:p w:rsidR="003A2517" w:rsidRDefault="003A2517" w:rsidP="003A2517">
      <w:pPr>
        <w:ind w:left="5387" w:hanging="425"/>
        <w:jc w:val="both"/>
        <w:rPr>
          <w:rFonts w:ascii="Times New Roman" w:hAnsi="Times New Roman"/>
          <w:sz w:val="28"/>
        </w:rPr>
      </w:pPr>
    </w:p>
    <w:p w:rsidR="00AB2A18" w:rsidRPr="002301BF" w:rsidRDefault="00AB2A18" w:rsidP="00AB2A18">
      <w:pPr>
        <w:ind w:left="6237"/>
        <w:jc w:val="center"/>
        <w:rPr>
          <w:rFonts w:ascii="Times New Roman" w:hAnsi="Times New Roman"/>
        </w:rPr>
      </w:pPr>
      <w:r>
        <w:rPr>
          <w:rFonts w:ascii="Times New Roman" w:hAnsi="Times New Roman"/>
        </w:rPr>
        <w:t>УТВЕРЖДЕНО</w:t>
      </w:r>
    </w:p>
    <w:p w:rsidR="00AB2A18" w:rsidRDefault="00AB2A18" w:rsidP="00AB2A18">
      <w:pPr>
        <w:ind w:left="6237"/>
        <w:jc w:val="center"/>
        <w:rPr>
          <w:rFonts w:ascii="Times New Roman" w:hAnsi="Times New Roman"/>
        </w:rPr>
      </w:pPr>
      <w:r>
        <w:rPr>
          <w:rFonts w:ascii="Times New Roman" w:hAnsi="Times New Roman"/>
        </w:rPr>
        <w:t>решением</w:t>
      </w:r>
      <w:r w:rsidRPr="002301BF">
        <w:rPr>
          <w:rFonts w:ascii="Times New Roman" w:hAnsi="Times New Roman"/>
        </w:rPr>
        <w:t xml:space="preserve"> Борисоглебской городской Думы </w:t>
      </w:r>
      <w:r>
        <w:rPr>
          <w:rFonts w:ascii="Times New Roman" w:hAnsi="Times New Roman"/>
        </w:rPr>
        <w:t>Б</w:t>
      </w:r>
      <w:r w:rsidRPr="002301BF">
        <w:rPr>
          <w:rFonts w:ascii="Times New Roman" w:hAnsi="Times New Roman"/>
        </w:rPr>
        <w:t xml:space="preserve">орисоглебского городского округа </w:t>
      </w:r>
      <w:r>
        <w:rPr>
          <w:rFonts w:ascii="Times New Roman" w:hAnsi="Times New Roman"/>
        </w:rPr>
        <w:t>Воронежской области</w:t>
      </w:r>
    </w:p>
    <w:p w:rsidR="00AB2A18" w:rsidRPr="002301BF" w:rsidRDefault="00AB2A18" w:rsidP="00AB2A18">
      <w:pPr>
        <w:ind w:left="6237"/>
        <w:jc w:val="center"/>
        <w:rPr>
          <w:rFonts w:ascii="Times New Roman" w:hAnsi="Times New Roman"/>
        </w:rPr>
      </w:pPr>
      <w:r>
        <w:rPr>
          <w:rFonts w:ascii="Times New Roman" w:hAnsi="Times New Roman"/>
        </w:rPr>
        <w:t>от 06.04.2026 №  468</w:t>
      </w:r>
    </w:p>
    <w:p w:rsidR="00AB2A18" w:rsidRDefault="00AB2A18" w:rsidP="00AB2A18">
      <w:pPr>
        <w:ind w:firstLine="709"/>
        <w:jc w:val="center"/>
        <w:rPr>
          <w:rFonts w:ascii="Times New Roman" w:hAnsi="Times New Roman"/>
          <w:sz w:val="28"/>
          <w:szCs w:val="28"/>
        </w:rPr>
      </w:pPr>
    </w:p>
    <w:p w:rsidR="00AB2A18" w:rsidRPr="00B868F4" w:rsidRDefault="00AB2A18" w:rsidP="00AB2A18">
      <w:pPr>
        <w:ind w:firstLine="709"/>
        <w:jc w:val="center"/>
        <w:rPr>
          <w:rFonts w:ascii="Times New Roman" w:hAnsi="Times New Roman"/>
          <w:sz w:val="28"/>
          <w:szCs w:val="28"/>
        </w:rPr>
      </w:pPr>
    </w:p>
    <w:p w:rsidR="00AB2A18" w:rsidRPr="00A60CBC" w:rsidRDefault="00AB2A18" w:rsidP="00AB2A18">
      <w:pPr>
        <w:ind w:firstLine="709"/>
        <w:jc w:val="center"/>
        <w:rPr>
          <w:rFonts w:ascii="Times New Roman" w:hAnsi="Times New Roman"/>
          <w:b/>
          <w:sz w:val="28"/>
          <w:szCs w:val="28"/>
        </w:rPr>
      </w:pPr>
      <w:r w:rsidRPr="00A60CBC">
        <w:rPr>
          <w:rFonts w:ascii="Times New Roman" w:hAnsi="Times New Roman"/>
          <w:b/>
          <w:sz w:val="28"/>
          <w:szCs w:val="28"/>
        </w:rPr>
        <w:t>ПОЛОЖЕНИЕ</w:t>
      </w:r>
    </w:p>
    <w:p w:rsidR="00AB2A18" w:rsidRPr="00A60CBC" w:rsidRDefault="00AB2A18" w:rsidP="00AB2A18">
      <w:pPr>
        <w:ind w:firstLine="709"/>
        <w:jc w:val="center"/>
        <w:rPr>
          <w:rFonts w:ascii="Times New Roman" w:hAnsi="Times New Roman"/>
          <w:b/>
          <w:sz w:val="28"/>
          <w:szCs w:val="28"/>
        </w:rPr>
      </w:pPr>
      <w:r w:rsidRPr="00A60CBC">
        <w:rPr>
          <w:rFonts w:ascii="Times New Roman" w:hAnsi="Times New Roman"/>
          <w:b/>
          <w:sz w:val="28"/>
          <w:szCs w:val="28"/>
        </w:rPr>
        <w:t xml:space="preserve">о муниципальном </w:t>
      </w:r>
      <w:r>
        <w:rPr>
          <w:rFonts w:ascii="Times New Roman" w:hAnsi="Times New Roman"/>
          <w:b/>
          <w:sz w:val="28"/>
          <w:szCs w:val="28"/>
        </w:rPr>
        <w:t xml:space="preserve">земельном </w:t>
      </w:r>
      <w:r w:rsidRPr="00A60CBC">
        <w:rPr>
          <w:rFonts w:ascii="Times New Roman" w:hAnsi="Times New Roman"/>
          <w:b/>
          <w:sz w:val="28"/>
          <w:szCs w:val="28"/>
        </w:rPr>
        <w:t xml:space="preserve">контроле </w:t>
      </w:r>
      <w:r w:rsidRPr="00A60CBC">
        <w:rPr>
          <w:rFonts w:ascii="Times New Roman" w:hAnsi="Times New Roman"/>
          <w:b/>
          <w:bCs/>
          <w:iCs/>
          <w:sz w:val="28"/>
          <w:szCs w:val="28"/>
        </w:rPr>
        <w:t>на территории Борисоглебского городского округа Воронежской области</w:t>
      </w:r>
    </w:p>
    <w:p w:rsidR="00AB2A18" w:rsidRPr="00B868F4" w:rsidRDefault="00AB2A18" w:rsidP="00AB2A18">
      <w:pPr>
        <w:shd w:val="clear" w:color="auto" w:fill="FFFFFF"/>
        <w:ind w:firstLine="709"/>
        <w:rPr>
          <w:rFonts w:ascii="Times New Roman" w:hAnsi="Times New Roman"/>
          <w:sz w:val="28"/>
          <w:szCs w:val="28"/>
        </w:rPr>
      </w:pPr>
    </w:p>
    <w:p w:rsidR="00AB2A18" w:rsidRPr="00B868F4" w:rsidRDefault="00AB2A18" w:rsidP="00AB2A18">
      <w:pPr>
        <w:pStyle w:val="ConsPlusNormal"/>
        <w:ind w:firstLine="709"/>
        <w:jc w:val="center"/>
        <w:rPr>
          <w:sz w:val="28"/>
          <w:szCs w:val="28"/>
        </w:rPr>
      </w:pPr>
      <w:r w:rsidRPr="00A60CBC">
        <w:rPr>
          <w:b/>
          <w:sz w:val="28"/>
          <w:szCs w:val="28"/>
        </w:rPr>
        <w:t>Глава 1. Общие положения</w:t>
      </w:r>
      <w:r w:rsidRPr="00B868F4">
        <w:rPr>
          <w:sz w:val="28"/>
          <w:szCs w:val="28"/>
        </w:rPr>
        <w:t>.</w:t>
      </w:r>
    </w:p>
    <w:p w:rsidR="00AB2A18" w:rsidRPr="00B868F4" w:rsidRDefault="00AB2A18" w:rsidP="00AB2A18">
      <w:pPr>
        <w:pStyle w:val="ConsPlusNormal"/>
        <w:ind w:firstLine="709"/>
        <w:jc w:val="center"/>
        <w:rPr>
          <w:sz w:val="28"/>
          <w:szCs w:val="28"/>
        </w:rPr>
      </w:pPr>
    </w:p>
    <w:p w:rsidR="00AB2A18" w:rsidRPr="00AB2A18" w:rsidRDefault="00AB2A18" w:rsidP="00AB2A18">
      <w:pPr>
        <w:ind w:firstLine="709"/>
        <w:jc w:val="both"/>
        <w:rPr>
          <w:rFonts w:ascii="Times New Roman" w:hAnsi="Times New Roman"/>
          <w:sz w:val="28"/>
          <w:szCs w:val="28"/>
        </w:rPr>
      </w:pPr>
      <w:r w:rsidRPr="00AB2A18">
        <w:rPr>
          <w:rFonts w:ascii="Times New Roman" w:hAnsi="Times New Roman"/>
          <w:sz w:val="28"/>
          <w:szCs w:val="28"/>
        </w:rPr>
        <w:t xml:space="preserve">1.1. Настоящее Положение о муниципальном земельном контроле </w:t>
      </w:r>
      <w:r w:rsidRPr="00AB2A18">
        <w:rPr>
          <w:rFonts w:ascii="Times New Roman" w:hAnsi="Times New Roman"/>
          <w:bCs/>
          <w:sz w:val="28"/>
          <w:szCs w:val="28"/>
        </w:rPr>
        <w:t xml:space="preserve">на </w:t>
      </w:r>
      <w:r w:rsidRPr="00AB2A18">
        <w:rPr>
          <w:rFonts w:ascii="Times New Roman" w:hAnsi="Times New Roman"/>
          <w:bCs/>
          <w:iCs/>
          <w:sz w:val="28"/>
          <w:szCs w:val="28"/>
        </w:rPr>
        <w:t xml:space="preserve">территории Борисоглебского городского округа Воронежской области </w:t>
      </w:r>
      <w:r w:rsidRPr="00AB2A18">
        <w:rPr>
          <w:rFonts w:ascii="Times New Roman" w:hAnsi="Times New Roman"/>
          <w:sz w:val="28"/>
          <w:szCs w:val="28"/>
        </w:rPr>
        <w:t xml:space="preserve">(далее – Положение) устанавливает порядок организации и осуществления муниципального земельного контроля на </w:t>
      </w:r>
      <w:r w:rsidRPr="00AB2A18">
        <w:rPr>
          <w:rFonts w:ascii="Times New Roman" w:eastAsiaTheme="minorHAnsi" w:hAnsi="Times New Roman"/>
          <w:sz w:val="28"/>
          <w:szCs w:val="28"/>
          <w:lang w:eastAsia="en-US"/>
        </w:rPr>
        <w:t>территории Борисоглебского городского округа Воронежской области</w:t>
      </w:r>
      <w:r w:rsidRPr="00AB2A18">
        <w:rPr>
          <w:rFonts w:ascii="Times New Roman" w:hAnsi="Times New Roman"/>
          <w:sz w:val="28"/>
          <w:szCs w:val="28"/>
        </w:rPr>
        <w:t xml:space="preserve"> (далее - муниципальный земельный контроль).</w:t>
      </w:r>
    </w:p>
    <w:p w:rsidR="00AB2A18" w:rsidRPr="00AB2A18" w:rsidRDefault="00AB2A18" w:rsidP="00AB2A18">
      <w:pPr>
        <w:pStyle w:val="ConsPlusNormal"/>
        <w:ind w:firstLine="709"/>
        <w:jc w:val="both"/>
        <w:rPr>
          <w:sz w:val="28"/>
          <w:szCs w:val="28"/>
        </w:rPr>
      </w:pPr>
      <w:r w:rsidRPr="00AB2A18">
        <w:rPr>
          <w:sz w:val="28"/>
          <w:szCs w:val="28"/>
        </w:rPr>
        <w:t>1.2. 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 xml:space="preserve">1.3. </w:t>
      </w:r>
      <w:r w:rsidRPr="00AB2A18">
        <w:rPr>
          <w:rFonts w:ascii="Times New Roman" w:eastAsiaTheme="minorHAnsi" w:hAnsi="Times New Roman"/>
          <w:sz w:val="28"/>
          <w:szCs w:val="28"/>
          <w:lang w:eastAsia="en-US"/>
        </w:rPr>
        <w:t xml:space="preserve">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w:t>
      </w:r>
      <w:r w:rsidRPr="00AB2A18">
        <w:rPr>
          <w:rFonts w:ascii="Times New Roman" w:hAnsi="Times New Roman"/>
          <w:sz w:val="28"/>
          <w:szCs w:val="28"/>
        </w:rPr>
        <w:t>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а именно соблюдение:</w:t>
      </w:r>
    </w:p>
    <w:p w:rsidR="00AB2A18" w:rsidRPr="00AB2A18" w:rsidRDefault="00AB2A18" w:rsidP="00AB2A18">
      <w:pPr>
        <w:pStyle w:val="ConsPlusNormal"/>
        <w:ind w:firstLine="709"/>
        <w:jc w:val="both"/>
        <w:rPr>
          <w:sz w:val="28"/>
          <w:szCs w:val="28"/>
        </w:rPr>
      </w:pPr>
      <w:proofErr w:type="gramStart"/>
      <w:r w:rsidRPr="00AB2A18">
        <w:rPr>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roofErr w:type="gramEnd"/>
    </w:p>
    <w:p w:rsidR="00AB2A18" w:rsidRPr="00AB2A18" w:rsidRDefault="00AB2A18" w:rsidP="00AB2A18">
      <w:pPr>
        <w:pStyle w:val="ConsPlusNormal"/>
        <w:ind w:firstLine="709"/>
        <w:jc w:val="both"/>
        <w:rPr>
          <w:sz w:val="28"/>
          <w:szCs w:val="28"/>
        </w:rPr>
      </w:pPr>
      <w:r w:rsidRPr="00AB2A18">
        <w:rPr>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AB2A18" w:rsidRPr="00AB2A18" w:rsidRDefault="00AB2A18" w:rsidP="00AB2A18">
      <w:pPr>
        <w:pStyle w:val="ConsPlusNormal"/>
        <w:ind w:firstLine="709"/>
        <w:jc w:val="both"/>
        <w:rPr>
          <w:sz w:val="28"/>
          <w:szCs w:val="28"/>
        </w:rPr>
      </w:pPr>
      <w:r w:rsidRPr="00AB2A18">
        <w:rPr>
          <w:sz w:val="28"/>
          <w:szCs w:val="28"/>
        </w:rPr>
        <w:t>3) обязательных требований, связанных с обязательным использованием земельных участков из состава земель населенных пунктов, садовых земельных участков и огородных земельных участков в течение установленного срока;</w:t>
      </w:r>
    </w:p>
    <w:p w:rsidR="00AB2A18" w:rsidRPr="00AB2A18" w:rsidRDefault="00AB2A18" w:rsidP="00AB2A18">
      <w:pPr>
        <w:pStyle w:val="ConsPlusNormal"/>
        <w:ind w:firstLine="709"/>
        <w:jc w:val="both"/>
        <w:rPr>
          <w:sz w:val="28"/>
          <w:szCs w:val="28"/>
        </w:rPr>
      </w:pPr>
      <w:r w:rsidRPr="00AB2A18">
        <w:rPr>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AB2A18" w:rsidRPr="00AB2A18" w:rsidRDefault="00AB2A18" w:rsidP="00AB2A18">
      <w:pPr>
        <w:pStyle w:val="ConsPlusNormal"/>
        <w:ind w:firstLine="709"/>
        <w:jc w:val="both"/>
        <w:rPr>
          <w:sz w:val="28"/>
          <w:szCs w:val="28"/>
        </w:rPr>
      </w:pPr>
      <w:proofErr w:type="gramStart"/>
      <w:r w:rsidRPr="00AB2A18">
        <w:rPr>
          <w:sz w:val="28"/>
          <w:szCs w:val="28"/>
        </w:rPr>
        <w:t xml:space="preserve">5) обязательных требований о запрете самовольного снятия, </w:t>
      </w:r>
      <w:r w:rsidRPr="00AB2A18">
        <w:rPr>
          <w:sz w:val="28"/>
          <w:szCs w:val="28"/>
        </w:rPr>
        <w:lastRenderedPageBreak/>
        <w:t xml:space="preserve">перемещения и уничтожения плодородного слоя почвы, порчи земель в результате нарушения правил обращения с пестицидами, </w:t>
      </w:r>
      <w:proofErr w:type="spellStart"/>
      <w:r w:rsidRPr="00AB2A18">
        <w:rPr>
          <w:sz w:val="28"/>
          <w:szCs w:val="28"/>
        </w:rPr>
        <w:t>агрохимикатами</w:t>
      </w:r>
      <w:proofErr w:type="spellEnd"/>
      <w:r w:rsidRPr="00AB2A18">
        <w:rPr>
          <w:sz w:val="28"/>
          <w:szCs w:val="28"/>
        </w:rPr>
        <w:t xml:space="preserve"> или иными опасными для здоровья людей и окружающей среды веществами и отходами производства и потребления;</w:t>
      </w:r>
      <w:proofErr w:type="gramEnd"/>
    </w:p>
    <w:p w:rsidR="00AB2A18" w:rsidRPr="00AB2A18" w:rsidRDefault="00AB2A18" w:rsidP="00AB2A18">
      <w:pPr>
        <w:pStyle w:val="ConsPlusNormal"/>
        <w:ind w:firstLine="709"/>
        <w:jc w:val="both"/>
        <w:rPr>
          <w:sz w:val="28"/>
          <w:szCs w:val="28"/>
        </w:rPr>
      </w:pPr>
      <w:r w:rsidRPr="00AB2A18">
        <w:rPr>
          <w:sz w:val="28"/>
          <w:szCs w:val="28"/>
        </w:rPr>
        <w:t>6)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rsidR="00AB2A18" w:rsidRPr="00AB2A18" w:rsidRDefault="00AB2A18" w:rsidP="00AB2A18">
      <w:pPr>
        <w:pStyle w:val="ConsPlusNormal"/>
        <w:ind w:firstLine="709"/>
        <w:jc w:val="both"/>
        <w:rPr>
          <w:sz w:val="28"/>
          <w:szCs w:val="28"/>
        </w:rPr>
      </w:pPr>
      <w:r w:rsidRPr="00AB2A18">
        <w:rPr>
          <w:sz w:val="28"/>
          <w:szCs w:val="28"/>
        </w:rPr>
        <w:t>7)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AB2A18" w:rsidRPr="00AB2A18" w:rsidRDefault="00AB2A18" w:rsidP="00AB2A18">
      <w:pPr>
        <w:pStyle w:val="ConsPlusNormal"/>
        <w:ind w:firstLine="709"/>
        <w:jc w:val="both"/>
        <w:rPr>
          <w:sz w:val="28"/>
          <w:szCs w:val="28"/>
        </w:rPr>
      </w:pPr>
      <w:r w:rsidRPr="00AB2A18">
        <w:rPr>
          <w:sz w:val="28"/>
          <w:szCs w:val="28"/>
        </w:rPr>
        <w:t>8) обязательных требований в области мелиорации земель;</w:t>
      </w:r>
    </w:p>
    <w:p w:rsidR="00AB2A18" w:rsidRPr="00AB2A18" w:rsidRDefault="00AB2A18" w:rsidP="00AB2A18">
      <w:pPr>
        <w:pStyle w:val="ConsPlusNormal"/>
        <w:ind w:firstLine="709"/>
        <w:jc w:val="both"/>
        <w:rPr>
          <w:sz w:val="28"/>
          <w:szCs w:val="28"/>
        </w:rPr>
      </w:pPr>
      <w:r w:rsidRPr="00AB2A18">
        <w:rPr>
          <w:sz w:val="28"/>
          <w:szCs w:val="28"/>
        </w:rPr>
        <w:t>9)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rsidR="00AB2A18" w:rsidRPr="00AB2A18" w:rsidRDefault="00AB2A18" w:rsidP="00AB2A18">
      <w:pPr>
        <w:pStyle w:val="ConsPlusNormal"/>
        <w:ind w:firstLine="709"/>
        <w:jc w:val="both"/>
        <w:rPr>
          <w:sz w:val="28"/>
          <w:szCs w:val="28"/>
        </w:rPr>
      </w:pPr>
      <w:r w:rsidRPr="00AB2A18">
        <w:rPr>
          <w:sz w:val="28"/>
          <w:szCs w:val="28"/>
        </w:rPr>
        <w:t>10) иных обязательных требований земельного законодательства в отношении объектов земельных отношений;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11) исполнение предписаний об устранении нарушений обязательных требований, выданных должностными лицами органов местного самоуправления в пределах их компетенции</w:t>
      </w:r>
      <w:r w:rsidRPr="00AB2A18">
        <w:rPr>
          <w:rFonts w:ascii="Times New Roman" w:eastAsiaTheme="minorHAnsi" w:hAnsi="Times New Roman"/>
          <w:sz w:val="28"/>
          <w:szCs w:val="28"/>
          <w:lang w:eastAsia="en-US"/>
        </w:rPr>
        <w:t>.</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1.4. Целью муниципального земельного контроля является предупреждение, выявление и пресечение нарушений обязательных требований земельного законодательства Российской Федерации,</w:t>
      </w:r>
      <w:r w:rsidRPr="00AB2A18">
        <w:rPr>
          <w:rFonts w:ascii="Times New Roman" w:eastAsiaTheme="minorHAnsi" w:hAnsi="Times New Roman"/>
          <w:bCs/>
          <w:sz w:val="28"/>
          <w:szCs w:val="28"/>
          <w:lang w:eastAsia="en-US"/>
        </w:rPr>
        <w:t xml:space="preserve"> принятие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B2A18" w:rsidRPr="00AB2A18" w:rsidRDefault="00AB2A18" w:rsidP="00AB2A18">
      <w:pPr>
        <w:pStyle w:val="ConsPlusNormal"/>
        <w:ind w:firstLine="709"/>
        <w:jc w:val="both"/>
        <w:rPr>
          <w:sz w:val="28"/>
          <w:szCs w:val="28"/>
        </w:rPr>
      </w:pPr>
      <w:r w:rsidRPr="00AB2A18">
        <w:rPr>
          <w:sz w:val="28"/>
          <w:szCs w:val="28"/>
        </w:rPr>
        <w:t xml:space="preserve">1.5. Объектами муниципального земельного контроля являются: </w:t>
      </w:r>
    </w:p>
    <w:p w:rsidR="00AB2A18" w:rsidRPr="00AB2A18" w:rsidRDefault="00AB2A18" w:rsidP="00AB2A18">
      <w:pPr>
        <w:pStyle w:val="ConsPlusNormal"/>
        <w:ind w:firstLine="709"/>
        <w:jc w:val="both"/>
        <w:rPr>
          <w:sz w:val="28"/>
          <w:szCs w:val="28"/>
        </w:rPr>
      </w:pPr>
      <w:r w:rsidRPr="00AB2A18">
        <w:rPr>
          <w:sz w:val="28"/>
          <w:szCs w:val="28"/>
        </w:rPr>
        <w:t>1) объекты земельных отношений - земли, земельные участки или части земельных участков, расположенные на территории Борисоглебского городского округа Воронежской области, которыми граждане, индивидуальные предприниматели (главы крестьянско-фермерских хозяйств) и организации (далее – контролируемые лица) владеют и (или) пользуются, к которым предъявляются обязательные требования;</w:t>
      </w:r>
    </w:p>
    <w:p w:rsidR="00AB2A18" w:rsidRPr="00AB2A18" w:rsidRDefault="00AB2A18" w:rsidP="00AB2A18">
      <w:pPr>
        <w:pStyle w:val="ConsPlusNormal"/>
        <w:ind w:firstLine="709"/>
        <w:jc w:val="both"/>
        <w:rPr>
          <w:sz w:val="28"/>
          <w:szCs w:val="28"/>
        </w:rPr>
      </w:pPr>
      <w:r w:rsidRPr="00AB2A18">
        <w:rPr>
          <w:sz w:val="28"/>
          <w:szCs w:val="28"/>
        </w:rPr>
        <w:t>2)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B2A18" w:rsidRPr="00AB2A18" w:rsidRDefault="00AB2A18" w:rsidP="00AB2A18">
      <w:pPr>
        <w:pStyle w:val="ConsPlusNormal"/>
        <w:ind w:firstLine="709"/>
        <w:jc w:val="both"/>
        <w:rPr>
          <w:sz w:val="28"/>
          <w:szCs w:val="28"/>
        </w:rPr>
      </w:pPr>
      <w:r w:rsidRPr="00AB2A18">
        <w:rPr>
          <w:sz w:val="28"/>
          <w:szCs w:val="28"/>
        </w:rPr>
        <w:t>3) результаты деятельности контролируемых лиц, в том числе работы и услуги, к которым предъявляются обязательные требования</w:t>
      </w:r>
    </w:p>
    <w:p w:rsidR="00AB2A18" w:rsidRPr="00AB2A18" w:rsidRDefault="00AB2A18" w:rsidP="00AB2A18">
      <w:pPr>
        <w:pStyle w:val="ConsPlusNormal"/>
        <w:ind w:firstLine="709"/>
        <w:jc w:val="both"/>
        <w:rPr>
          <w:sz w:val="28"/>
          <w:szCs w:val="28"/>
        </w:rPr>
      </w:pPr>
      <w:r w:rsidRPr="00AB2A18">
        <w:rPr>
          <w:sz w:val="28"/>
          <w:szCs w:val="28"/>
        </w:rPr>
        <w:t xml:space="preserve">1.6. Администрацией Борисоглебского городского округа Воронежской области (далее – Администрация городского округа) в рамках осуществления муниципального земельного контроля </w:t>
      </w:r>
      <w:r w:rsidRPr="00AB2A18">
        <w:rPr>
          <w:sz w:val="28"/>
          <w:szCs w:val="28"/>
        </w:rPr>
        <w:lastRenderedPageBreak/>
        <w:t>обеспечивается учет объектов</w:t>
      </w:r>
      <w:r w:rsidRPr="00AB2A18">
        <w:rPr>
          <w:bCs/>
          <w:sz w:val="28"/>
          <w:szCs w:val="28"/>
        </w:rPr>
        <w:t xml:space="preserve"> </w:t>
      </w:r>
      <w:r w:rsidRPr="00AB2A18">
        <w:rPr>
          <w:sz w:val="28"/>
          <w:szCs w:val="28"/>
        </w:rPr>
        <w:t>контроля в соответствии с Федеральным законом от 31.07.2020 № 248-ФЗ «О государственном контроле (надзоре) и муниципальном контроле в Российской Федерации»</w:t>
      </w:r>
      <w:r w:rsidRPr="00AB2A18">
        <w:rPr>
          <w:color w:val="00B0F0"/>
          <w:sz w:val="28"/>
          <w:szCs w:val="28"/>
        </w:rPr>
        <w:t xml:space="preserve"> </w:t>
      </w:r>
      <w:r w:rsidRPr="00AB2A18">
        <w:rPr>
          <w:sz w:val="28"/>
          <w:szCs w:val="28"/>
        </w:rPr>
        <w:t>(далее - Закон № 248-ФЗ) и настоящим Положением</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Учет объектов контроля осуществляется Администрацией городского округа путем включения сведений в Единый реестр видов контроля (далее – ЕРВК). Администрацией городского округа обеспечивает актуальность сведений об объектах контроля</w:t>
      </w:r>
      <w:r w:rsidRPr="00AB2A18">
        <w:rPr>
          <w:rFonts w:ascii="Times New Roman" w:eastAsiaTheme="minorHAnsi" w:hAnsi="Times New Roman"/>
          <w:sz w:val="28"/>
          <w:szCs w:val="28"/>
          <w:lang w:eastAsia="en-US"/>
        </w:rPr>
        <w:t xml:space="preserve">. </w:t>
      </w:r>
    </w:p>
    <w:p w:rsidR="00AB2A18" w:rsidRPr="00AB2A18" w:rsidRDefault="00AB2A18" w:rsidP="00AB2A18">
      <w:pPr>
        <w:pStyle w:val="ConsPlusNormal"/>
        <w:ind w:firstLine="709"/>
        <w:jc w:val="both"/>
        <w:rPr>
          <w:sz w:val="28"/>
          <w:szCs w:val="28"/>
        </w:rPr>
      </w:pPr>
      <w:r w:rsidRPr="00AB2A18">
        <w:rPr>
          <w:sz w:val="28"/>
          <w:szCs w:val="28"/>
        </w:rPr>
        <w:t>При сборе, обработке, анализе и учете сведений об объектах контроля для целей их учета Администрация городского округа использует информацию, предоставляемую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B2A18" w:rsidRPr="00AB2A18" w:rsidRDefault="00AB2A18" w:rsidP="00AB2A18">
      <w:pPr>
        <w:pStyle w:val="ConsPlusNormal"/>
        <w:ind w:firstLine="709"/>
        <w:jc w:val="both"/>
        <w:rPr>
          <w:sz w:val="28"/>
          <w:szCs w:val="28"/>
        </w:rPr>
      </w:pPr>
      <w:r w:rsidRPr="00AB2A18">
        <w:rPr>
          <w:sz w:val="28"/>
          <w:szCs w:val="28"/>
        </w:rPr>
        <w:t>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региональных или муниципальных информационных ресурсах.</w:t>
      </w:r>
    </w:p>
    <w:p w:rsidR="00AB2A18" w:rsidRPr="00AB2A18" w:rsidRDefault="00AB2A18" w:rsidP="00AB2A18">
      <w:pPr>
        <w:pStyle w:val="ConsPlusNormal"/>
        <w:ind w:firstLine="709"/>
        <w:jc w:val="both"/>
        <w:rPr>
          <w:bCs/>
          <w:sz w:val="28"/>
          <w:szCs w:val="28"/>
        </w:rPr>
      </w:pPr>
    </w:p>
    <w:p w:rsidR="00AB2A18" w:rsidRPr="00AB2A18" w:rsidRDefault="00AB2A18" w:rsidP="00AB2A18">
      <w:pPr>
        <w:pStyle w:val="ConsPlusNormal"/>
        <w:ind w:firstLine="0"/>
        <w:jc w:val="center"/>
        <w:rPr>
          <w:bCs/>
          <w:sz w:val="28"/>
          <w:szCs w:val="28"/>
        </w:rPr>
      </w:pPr>
      <w:r w:rsidRPr="00AB2A18">
        <w:rPr>
          <w:b/>
          <w:bCs/>
          <w:sz w:val="28"/>
          <w:szCs w:val="28"/>
        </w:rPr>
        <w:t>Глава 2. Контрольный орган, уполномоченный на осуществление муниципального земельного контроля</w:t>
      </w:r>
      <w:r w:rsidRPr="00AB2A18">
        <w:rPr>
          <w:bCs/>
          <w:sz w:val="28"/>
          <w:szCs w:val="28"/>
        </w:rPr>
        <w:t>.</w:t>
      </w:r>
    </w:p>
    <w:p w:rsidR="00AB2A18" w:rsidRPr="00AB2A18" w:rsidRDefault="00AB2A18" w:rsidP="00AB2A18">
      <w:pPr>
        <w:pStyle w:val="ConsPlusNormal"/>
        <w:ind w:firstLine="709"/>
        <w:jc w:val="both"/>
        <w:rPr>
          <w:bCs/>
          <w:sz w:val="28"/>
          <w:szCs w:val="28"/>
        </w:rPr>
      </w:pPr>
    </w:p>
    <w:p w:rsidR="00AB2A18" w:rsidRPr="00AB2A18" w:rsidRDefault="00AB2A18" w:rsidP="00AB2A18">
      <w:pPr>
        <w:ind w:firstLine="709"/>
        <w:contextualSpacing/>
        <w:jc w:val="both"/>
        <w:rPr>
          <w:rFonts w:ascii="Times New Roman" w:hAnsi="Times New Roman"/>
          <w:sz w:val="28"/>
          <w:szCs w:val="28"/>
        </w:rPr>
      </w:pPr>
      <w:r w:rsidRPr="00AB2A18">
        <w:rPr>
          <w:rFonts w:ascii="Times New Roman" w:hAnsi="Times New Roman"/>
          <w:sz w:val="28"/>
          <w:szCs w:val="28"/>
        </w:rPr>
        <w:t>2.1. Муниципальный земельный контроль осуществляется Администрацией городского округа (далее – Контрольный орган).</w:t>
      </w:r>
    </w:p>
    <w:p w:rsidR="00AB2A18" w:rsidRPr="00AB2A18" w:rsidRDefault="00AB2A18" w:rsidP="00AB2A18">
      <w:pPr>
        <w:pStyle w:val="a8"/>
        <w:ind w:left="0" w:firstLine="709"/>
        <w:jc w:val="both"/>
        <w:rPr>
          <w:rFonts w:ascii="Times New Roman" w:hAnsi="Times New Roman"/>
          <w:color w:val="FF0000"/>
          <w:sz w:val="28"/>
          <w:szCs w:val="28"/>
          <w:vertAlign w:val="superscript"/>
        </w:rPr>
      </w:pPr>
      <w:r w:rsidRPr="00AB2A18">
        <w:rPr>
          <w:rFonts w:ascii="Times New Roman" w:hAnsi="Times New Roman"/>
          <w:sz w:val="28"/>
          <w:szCs w:val="28"/>
        </w:rPr>
        <w:t>Непосредственное осуществление муниципального земельного контроля возлагается на структурное подразделение Контрольного органа - отдел муниципального контроля Администрации Борисоглебского городского округа Воронежской области (далее – отдел муниципального контроля).</w:t>
      </w:r>
    </w:p>
    <w:p w:rsidR="00AB2A18" w:rsidRPr="00AB2A18" w:rsidRDefault="00AB2A18" w:rsidP="00AB2A18">
      <w:pPr>
        <w:pStyle w:val="a8"/>
        <w:tabs>
          <w:tab w:val="left" w:pos="1134"/>
        </w:tabs>
        <w:ind w:left="0" w:firstLine="709"/>
        <w:jc w:val="both"/>
        <w:rPr>
          <w:rFonts w:ascii="Times New Roman" w:hAnsi="Times New Roman"/>
          <w:sz w:val="28"/>
          <w:szCs w:val="28"/>
        </w:rPr>
      </w:pPr>
      <w:r w:rsidRPr="00AB2A18">
        <w:rPr>
          <w:rFonts w:ascii="Times New Roman" w:hAnsi="Times New Roman"/>
          <w:sz w:val="28"/>
          <w:szCs w:val="28"/>
        </w:rPr>
        <w:t>2.2. Должностным лицом, уполномоченным на принятие решений о проведении контрольных мероприятий, и руководство деятельностью по осуществлению муниципального земельного контроля является глава администрации городского округа (далее – уполномоченное должностное лицо Контрольного органа).</w:t>
      </w:r>
    </w:p>
    <w:p w:rsidR="00AB2A18" w:rsidRPr="00AB2A18" w:rsidRDefault="00AB2A18" w:rsidP="00AB2A18">
      <w:pPr>
        <w:pStyle w:val="a8"/>
        <w:tabs>
          <w:tab w:val="left" w:pos="1134"/>
        </w:tabs>
        <w:ind w:left="0" w:firstLine="709"/>
        <w:jc w:val="both"/>
        <w:rPr>
          <w:rFonts w:ascii="Times New Roman" w:hAnsi="Times New Roman"/>
          <w:sz w:val="28"/>
          <w:szCs w:val="28"/>
        </w:rPr>
      </w:pPr>
      <w:r w:rsidRPr="00AB2A18">
        <w:rPr>
          <w:rFonts w:ascii="Times New Roman" w:hAnsi="Times New Roman"/>
          <w:sz w:val="28"/>
          <w:szCs w:val="28"/>
        </w:rPr>
        <w:t xml:space="preserve">Должностными лицами </w:t>
      </w:r>
      <w:r w:rsidRPr="00AB2A18">
        <w:rPr>
          <w:rFonts w:ascii="Times New Roman" w:eastAsiaTheme="minorHAnsi" w:hAnsi="Times New Roman"/>
          <w:sz w:val="28"/>
          <w:szCs w:val="28"/>
          <w:lang w:eastAsia="en-US"/>
        </w:rPr>
        <w:t>(далее – инспектора)</w:t>
      </w:r>
      <w:r w:rsidRPr="00AB2A18">
        <w:rPr>
          <w:rFonts w:ascii="Times New Roman" w:hAnsi="Times New Roman"/>
          <w:sz w:val="28"/>
          <w:szCs w:val="28"/>
        </w:rPr>
        <w:t xml:space="preserve">, </w:t>
      </w:r>
      <w:r w:rsidRPr="00AB2A18">
        <w:rPr>
          <w:rFonts w:ascii="Times New Roman" w:eastAsiaTheme="minorHAnsi" w:hAnsi="Times New Roman"/>
          <w:sz w:val="28"/>
          <w:szCs w:val="28"/>
          <w:lang w:eastAsia="en-US"/>
        </w:rPr>
        <w:t>в должностные обязанности которых в соответствии настоящим Положением,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являются</w:t>
      </w:r>
      <w:r w:rsidRPr="00AB2A18">
        <w:rPr>
          <w:rFonts w:ascii="Times New Roman" w:hAnsi="Times New Roman"/>
          <w:sz w:val="28"/>
          <w:szCs w:val="28"/>
        </w:rPr>
        <w:t>:</w:t>
      </w:r>
    </w:p>
    <w:p w:rsidR="00AB2A18" w:rsidRPr="00AB2A18" w:rsidRDefault="00AB2A18" w:rsidP="00AB2A18">
      <w:pPr>
        <w:pStyle w:val="a8"/>
        <w:tabs>
          <w:tab w:val="left" w:pos="1134"/>
        </w:tabs>
        <w:ind w:left="0" w:firstLine="709"/>
        <w:jc w:val="both"/>
        <w:rPr>
          <w:rFonts w:ascii="Times New Roman" w:hAnsi="Times New Roman"/>
          <w:sz w:val="28"/>
          <w:szCs w:val="28"/>
        </w:rPr>
      </w:pPr>
      <w:r w:rsidRPr="00AB2A18">
        <w:rPr>
          <w:rFonts w:ascii="Times New Roman" w:hAnsi="Times New Roman"/>
          <w:sz w:val="28"/>
          <w:szCs w:val="28"/>
        </w:rPr>
        <w:t>- начальник отдела муниципального контроля;</w:t>
      </w:r>
    </w:p>
    <w:p w:rsidR="00AB2A18" w:rsidRPr="00AB2A18" w:rsidRDefault="00AB2A18" w:rsidP="00AB2A18">
      <w:pPr>
        <w:pStyle w:val="a8"/>
        <w:tabs>
          <w:tab w:val="left" w:pos="1134"/>
        </w:tabs>
        <w:ind w:left="0" w:firstLine="709"/>
        <w:jc w:val="both"/>
        <w:rPr>
          <w:rFonts w:ascii="Times New Roman" w:hAnsi="Times New Roman"/>
          <w:sz w:val="28"/>
          <w:szCs w:val="28"/>
        </w:rPr>
      </w:pPr>
      <w:r w:rsidRPr="00AB2A18">
        <w:rPr>
          <w:rFonts w:ascii="Times New Roman" w:hAnsi="Times New Roman"/>
          <w:sz w:val="28"/>
          <w:szCs w:val="28"/>
        </w:rPr>
        <w:t>- главный специалист отдела муниципального контроля.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 xml:space="preserve">2.3. </w:t>
      </w:r>
      <w:r w:rsidRPr="00AB2A18">
        <w:rPr>
          <w:rFonts w:ascii="Times New Roman" w:eastAsiaTheme="minorHAnsi" w:hAnsi="Times New Roman"/>
          <w:sz w:val="28"/>
          <w:szCs w:val="28"/>
          <w:lang w:eastAsia="en-US"/>
        </w:rPr>
        <w:t xml:space="preserve">Должностные лица, осуществляющие муниципальный земельный контроль,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w:t>
      </w:r>
      <w:r w:rsidRPr="00AB2A18">
        <w:rPr>
          <w:rFonts w:ascii="Times New Roman" w:eastAsiaTheme="minorHAnsi" w:hAnsi="Times New Roman"/>
          <w:sz w:val="28"/>
          <w:szCs w:val="28"/>
          <w:lang w:eastAsia="en-US"/>
        </w:rPr>
        <w:lastRenderedPageBreak/>
        <w:t xml:space="preserve">предусмотренные </w:t>
      </w:r>
      <w:hyperlink r:id="rId9" w:history="1">
        <w:r w:rsidRPr="00AB2A18">
          <w:rPr>
            <w:rFonts w:ascii="Times New Roman" w:eastAsiaTheme="minorHAnsi" w:hAnsi="Times New Roman"/>
            <w:sz w:val="28"/>
            <w:szCs w:val="28"/>
            <w:lang w:eastAsia="en-US"/>
          </w:rPr>
          <w:t>статьей</w:t>
        </w:r>
      </w:hyperlink>
      <w:r w:rsidRPr="00AB2A18">
        <w:rPr>
          <w:rFonts w:ascii="Times New Roman" w:eastAsiaTheme="minorHAnsi" w:hAnsi="Times New Roman"/>
          <w:sz w:val="28"/>
          <w:szCs w:val="28"/>
          <w:lang w:eastAsia="en-US"/>
        </w:rPr>
        <w:t xml:space="preserve"> 29 Закона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иными органами федерального государственного земельного контроля (надзора) (далее – органы государственного земельного контроля), правоохранительными органами, организациями и гражданами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 xml:space="preserve">2.4. </w:t>
      </w:r>
      <w:proofErr w:type="gramStart"/>
      <w:r w:rsidRPr="00AB2A18">
        <w:rPr>
          <w:rFonts w:ascii="Times New Roman" w:hAnsi="Times New Roman"/>
          <w:sz w:val="28"/>
          <w:szCs w:val="28"/>
        </w:rPr>
        <w:t>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З</w:t>
      </w:r>
      <w:r w:rsidRPr="00AB2A18">
        <w:rPr>
          <w:rStyle w:val="aa"/>
          <w:rFonts w:ascii="Times New Roman" w:hAnsi="Times New Roman"/>
          <w:color w:val="auto"/>
          <w:sz w:val="28"/>
          <w:szCs w:val="28"/>
        </w:rPr>
        <w:t xml:space="preserve">акона </w:t>
      </w:r>
      <w:r w:rsidRPr="00AB2A18">
        <w:rPr>
          <w:rFonts w:ascii="Times New Roman" w:hAnsi="Times New Roman"/>
          <w:sz w:val="28"/>
          <w:szCs w:val="28"/>
        </w:rPr>
        <w:t xml:space="preserve">№ 248-ФЗ, Земельного кодекса Российской Федерации, статей 16, 17.1   Федерального </w:t>
      </w:r>
      <w:r w:rsidRPr="00AB2A18">
        <w:rPr>
          <w:rStyle w:val="aa"/>
          <w:rFonts w:ascii="Times New Roman" w:hAnsi="Times New Roman"/>
          <w:color w:val="auto"/>
          <w:sz w:val="28"/>
          <w:szCs w:val="28"/>
        </w:rPr>
        <w:t>закона</w:t>
      </w:r>
      <w:r w:rsidRPr="00AB2A18">
        <w:rPr>
          <w:rFonts w:ascii="Times New Roman" w:hAnsi="Times New Roman"/>
          <w:sz w:val="28"/>
          <w:szCs w:val="28"/>
        </w:rPr>
        <w:t xml:space="preserve"> от 06.102003 № 131-ФЗ «Об общих принципах организации местного самоуправления в Российской Федерации» (по 31.12.2026), </w:t>
      </w:r>
      <w:r w:rsidRPr="00AB2A18">
        <w:rPr>
          <w:rFonts w:ascii="Times New Roman" w:eastAsiaTheme="minorHAnsi" w:hAnsi="Times New Roman"/>
          <w:sz w:val="28"/>
          <w:szCs w:val="28"/>
          <w:lang w:eastAsia="en-US"/>
        </w:rPr>
        <w:t>Федеральный закон от 20.03.2025 № 33-ФЗ «Об общих принципах организации местного самоуправления в единой системе публичной власти».</w:t>
      </w:r>
      <w:proofErr w:type="gramEnd"/>
    </w:p>
    <w:p w:rsidR="00AB2A18" w:rsidRPr="00AB2A18" w:rsidRDefault="00AB2A18" w:rsidP="00AB2A18">
      <w:pPr>
        <w:autoSpaceDE w:val="0"/>
        <w:autoSpaceDN w:val="0"/>
        <w:adjustRightInd w:val="0"/>
        <w:ind w:firstLine="709"/>
        <w:jc w:val="center"/>
        <w:rPr>
          <w:rFonts w:ascii="Times New Roman" w:hAnsi="Times New Roman"/>
          <w:sz w:val="28"/>
          <w:szCs w:val="28"/>
        </w:rPr>
      </w:pPr>
      <w:bookmarkStart w:id="1" w:name="Par61"/>
      <w:bookmarkEnd w:id="1"/>
    </w:p>
    <w:p w:rsidR="00AB2A18" w:rsidRPr="00AB2A18" w:rsidRDefault="00AB2A18" w:rsidP="00AB2A18">
      <w:pPr>
        <w:autoSpaceDE w:val="0"/>
        <w:autoSpaceDN w:val="0"/>
        <w:adjustRightInd w:val="0"/>
        <w:jc w:val="center"/>
        <w:outlineLvl w:val="0"/>
        <w:rPr>
          <w:rFonts w:ascii="Times New Roman" w:eastAsiaTheme="minorHAnsi" w:hAnsi="Times New Roman"/>
          <w:b/>
          <w:bCs/>
          <w:sz w:val="28"/>
          <w:szCs w:val="28"/>
          <w:lang w:eastAsia="en-US"/>
        </w:rPr>
      </w:pPr>
      <w:r w:rsidRPr="00AB2A18">
        <w:rPr>
          <w:rFonts w:ascii="Times New Roman" w:eastAsiaTheme="minorHAnsi" w:hAnsi="Times New Roman"/>
          <w:b/>
          <w:bCs/>
          <w:sz w:val="28"/>
          <w:szCs w:val="28"/>
          <w:lang w:eastAsia="en-US"/>
        </w:rPr>
        <w:t>Глава 3. Управление рисками причинения вреда (ущерба) охраняемым законом ценностям при осуществлении муниципального земельного контроля.</w:t>
      </w:r>
    </w:p>
    <w:p w:rsidR="00AB2A18" w:rsidRPr="00B868F4" w:rsidRDefault="00AB2A18" w:rsidP="00AB2A18">
      <w:pPr>
        <w:autoSpaceDE w:val="0"/>
        <w:autoSpaceDN w:val="0"/>
        <w:adjustRightInd w:val="0"/>
        <w:jc w:val="center"/>
        <w:rPr>
          <w:rFonts w:ascii="Times New Roman" w:eastAsiaTheme="minorHAnsi" w:hAnsi="Times New Roman"/>
          <w:b/>
          <w:bCs/>
          <w:sz w:val="28"/>
          <w:szCs w:val="28"/>
          <w:lang w:eastAsia="en-US"/>
        </w:rPr>
      </w:pP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3.1. При осуществлении муниципального земельного контроля применяется система оценки и управления рисками причинения вреда (ущерба) охраняемым законом ценностям.</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3.2. Контрольный орган при осуществлении муниципального земельного контроля относит объекты контроля, предусмотренные </w:t>
      </w:r>
      <w:hyperlink r:id="rId10" w:history="1">
        <w:r w:rsidRPr="00AB2A18">
          <w:rPr>
            <w:rFonts w:ascii="Times New Roman" w:eastAsiaTheme="minorHAnsi" w:hAnsi="Times New Roman"/>
            <w:sz w:val="28"/>
            <w:szCs w:val="28"/>
            <w:lang w:eastAsia="en-US"/>
          </w:rPr>
          <w:t>пунктом 1.5</w:t>
        </w:r>
      </w:hyperlink>
      <w:r w:rsidRPr="00AB2A18">
        <w:rPr>
          <w:rFonts w:ascii="Times New Roman" w:eastAsiaTheme="minorHAnsi" w:hAnsi="Times New Roman"/>
          <w:sz w:val="28"/>
          <w:szCs w:val="28"/>
          <w:lang w:eastAsia="en-US"/>
        </w:rPr>
        <w:t>. настоящего Положения, к одной из следующих категорий риска причинения вреда (ущерба) охраняемым законом ценностям (далее - категории риска):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а) средний риск;</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б) умеренный риск;</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низкий риск.</w:t>
      </w:r>
    </w:p>
    <w:p w:rsidR="00AB2A18" w:rsidRPr="00AB2A18" w:rsidRDefault="00AB2A18" w:rsidP="00AB2A18">
      <w:pPr>
        <w:autoSpaceDE w:val="0"/>
        <w:autoSpaceDN w:val="0"/>
        <w:adjustRightInd w:val="0"/>
        <w:ind w:firstLine="709"/>
        <w:jc w:val="both"/>
        <w:rPr>
          <w:rFonts w:ascii="Times New Roman" w:eastAsia="Calibri" w:hAnsi="Times New Roman"/>
          <w:sz w:val="28"/>
          <w:szCs w:val="28"/>
        </w:rPr>
      </w:pPr>
      <w:r w:rsidRPr="00AB2A18">
        <w:rPr>
          <w:rFonts w:ascii="Times New Roman" w:eastAsiaTheme="minorHAnsi" w:hAnsi="Times New Roman"/>
          <w:sz w:val="28"/>
          <w:szCs w:val="28"/>
          <w:lang w:eastAsia="en-US"/>
        </w:rPr>
        <w:t xml:space="preserve">3.3. </w:t>
      </w:r>
      <w:r w:rsidRPr="00AB2A18">
        <w:rPr>
          <w:rFonts w:ascii="Times New Roman" w:eastAsia="Calibri" w:hAnsi="Times New Roman"/>
          <w:sz w:val="28"/>
          <w:szCs w:val="28"/>
        </w:rPr>
        <w:t xml:space="preserve">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w:t>
      </w:r>
      <w:r w:rsidRPr="00AB2A18">
        <w:rPr>
          <w:rFonts w:ascii="Times New Roman" w:eastAsiaTheme="minorHAnsi" w:hAnsi="Times New Roman"/>
          <w:sz w:val="28"/>
          <w:szCs w:val="28"/>
          <w:lang w:eastAsia="en-US"/>
        </w:rPr>
        <w:t>согласно Приложению 1 к настоящему Положению</w:t>
      </w:r>
      <w:r w:rsidRPr="00AB2A18">
        <w:rPr>
          <w:rFonts w:ascii="Times New Roman" w:eastAsia="Calibri" w:hAnsi="Times New Roman"/>
          <w:sz w:val="28"/>
          <w:szCs w:val="28"/>
        </w:rPr>
        <w:t xml:space="preserve">.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Calibri" w:hAnsi="Times New Roman"/>
          <w:sz w:val="28"/>
          <w:szCs w:val="28"/>
        </w:rPr>
        <w:t>Объект контроля считается отнесенным к одной из категорий риска после внесения сведений в ЕРВК</w:t>
      </w:r>
      <w:r w:rsidRPr="00AB2A18">
        <w:rPr>
          <w:rFonts w:ascii="Times New Roman" w:eastAsiaTheme="minorHAnsi" w:hAnsi="Times New Roman"/>
          <w:sz w:val="28"/>
          <w:szCs w:val="28"/>
          <w:lang w:eastAsia="en-US"/>
        </w:rPr>
        <w:t>.</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При отнесении земельных участков к категориям риска Контрольным органом используются сведения, полученные из любых источников, обеспечивающих их достоверность, в том числе сведения:</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1) содержащиеся в Едином государственном реестре недвижимости;</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2) содержащиеся в государственном фонде данных, полученные в результате проведения землеустройства;</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3) государственного мониторинга земель сельскохозяйственного </w:t>
      </w:r>
      <w:r w:rsidRPr="00AB2A18">
        <w:rPr>
          <w:rFonts w:ascii="Times New Roman" w:eastAsiaTheme="minorHAnsi" w:hAnsi="Times New Roman"/>
          <w:sz w:val="28"/>
          <w:szCs w:val="28"/>
          <w:lang w:eastAsia="en-US"/>
        </w:rPr>
        <w:lastRenderedPageBreak/>
        <w:t>назначения,</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4) полученные в рамках межведомственного взаимодействия от органов государственного земельного контроля о присвоении категории риска;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5) полученные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w:t>
      </w:r>
      <w:proofErr w:type="gramEnd"/>
      <w:r w:rsidRPr="00AB2A18">
        <w:rPr>
          <w:rFonts w:ascii="Times New Roman" w:eastAsiaTheme="minorHAnsi" w:hAnsi="Times New Roman"/>
          <w:sz w:val="28"/>
          <w:szCs w:val="28"/>
          <w:lang w:eastAsia="en-US"/>
        </w:rPr>
        <w:t xml:space="preserve">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AB2A18">
        <w:rPr>
          <w:rFonts w:ascii="Times New Roman" w:eastAsiaTheme="minorHAnsi" w:hAnsi="Times New Roman"/>
          <w:sz w:val="28"/>
          <w:szCs w:val="28"/>
          <w:lang w:eastAsia="en-US"/>
        </w:rPr>
        <w:t>прослеживаемость</w:t>
      </w:r>
      <w:proofErr w:type="spellEnd"/>
      <w:r w:rsidRPr="00AB2A18">
        <w:rPr>
          <w:rFonts w:ascii="Times New Roman" w:eastAsiaTheme="minorHAnsi" w:hAnsi="Times New Roman"/>
          <w:sz w:val="28"/>
          <w:szCs w:val="28"/>
          <w:lang w:eastAsia="en-US"/>
        </w:rPr>
        <w:t>, учет, автоматическую фиксацию информации, и иные сведения об объектах контроля.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bookmarkStart w:id="2" w:name="Par9"/>
      <w:bookmarkEnd w:id="2"/>
      <w:r w:rsidRPr="00AB2A18">
        <w:rPr>
          <w:rFonts w:ascii="Times New Roman" w:eastAsiaTheme="minorHAnsi" w:hAnsi="Times New Roman"/>
          <w:sz w:val="28"/>
          <w:szCs w:val="28"/>
          <w:lang w:eastAsia="en-US"/>
        </w:rPr>
        <w:t>3.4. В случае если объект контроля не отнесен к определенной категории риска, он считается отнесенным к категории низкого риска.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3.5. Сведения об объектах контроля с присвоенной им категорией риска,  внесенные в ЕРВК, размещаются на официальном сайте Контрольного органа в информационно-телекоммуникационной сети «Интернет» (далее - официальный сайт).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3.6.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До 1 января 2030 года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1" w:history="1">
        <w:r w:rsidRPr="00AB2A18">
          <w:rPr>
            <w:rFonts w:ascii="Times New Roman" w:eastAsiaTheme="minorHAnsi" w:hAnsi="Times New Roman"/>
            <w:sz w:val="28"/>
            <w:szCs w:val="28"/>
            <w:lang w:eastAsia="en-US"/>
          </w:rPr>
          <w:t>главой 9</w:t>
        </w:r>
      </w:hyperlink>
      <w:r w:rsidRPr="00AB2A18">
        <w:rPr>
          <w:rFonts w:ascii="Times New Roman" w:eastAsiaTheme="minorHAnsi" w:hAnsi="Times New Roman"/>
          <w:sz w:val="28"/>
          <w:szCs w:val="28"/>
          <w:lang w:eastAsia="en-US"/>
        </w:rPr>
        <w:t>Закона № 248-ФЗ с учетом следующих особенностей: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1)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2) заявление рассматривается </w:t>
      </w:r>
      <w:r w:rsidRPr="00AB2A18">
        <w:rPr>
          <w:rFonts w:ascii="Times New Roman" w:hAnsi="Times New Roman"/>
          <w:sz w:val="28"/>
          <w:szCs w:val="28"/>
        </w:rPr>
        <w:t>уполномоченное должностное лицо Контрольного органа</w:t>
      </w:r>
      <w:r w:rsidRPr="00AB2A18">
        <w:rPr>
          <w:rFonts w:ascii="Times New Roman" w:eastAsiaTheme="minorHAnsi" w:hAnsi="Times New Roman"/>
          <w:sz w:val="28"/>
          <w:szCs w:val="28"/>
          <w:lang w:eastAsia="en-US"/>
        </w:rPr>
        <w:t>, принявшего решение о присвоении объекту контроля категории риска;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3) срок рассмотрения заявления не может превышать 5 рабочих дней со дня регистрации.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3.7.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w:t>
      </w:r>
      <w:hyperlink w:anchor="Par9" w:history="1">
        <w:r w:rsidRPr="00AB2A18">
          <w:rPr>
            <w:rFonts w:ascii="Times New Roman" w:eastAsiaTheme="minorHAnsi" w:hAnsi="Times New Roman"/>
            <w:sz w:val="28"/>
            <w:szCs w:val="28"/>
            <w:lang w:eastAsia="en-US"/>
          </w:rPr>
          <w:t>пункте 2.1</w:t>
        </w:r>
      </w:hyperlink>
      <w:r w:rsidRPr="00AB2A18">
        <w:rPr>
          <w:rFonts w:ascii="Times New Roman" w:eastAsiaTheme="minorHAnsi" w:hAnsi="Times New Roman"/>
          <w:sz w:val="28"/>
          <w:szCs w:val="28"/>
          <w:lang w:eastAsia="en-US"/>
        </w:rPr>
        <w:t xml:space="preserve"> </w:t>
      </w:r>
      <w:r w:rsidRPr="00AB2A18">
        <w:rPr>
          <w:rFonts w:ascii="Times New Roman" w:eastAsiaTheme="minorHAnsi" w:hAnsi="Times New Roman"/>
          <w:sz w:val="28"/>
          <w:szCs w:val="28"/>
          <w:lang w:eastAsia="en-US"/>
        </w:rPr>
        <w:lastRenderedPageBreak/>
        <w:t>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AB2A18" w:rsidRPr="00B868F4" w:rsidRDefault="00AB2A18" w:rsidP="00AB2A18">
      <w:pPr>
        <w:pStyle w:val="ConsPlusNormal"/>
        <w:ind w:firstLine="567"/>
        <w:jc w:val="center"/>
        <w:rPr>
          <w:bCs/>
          <w:sz w:val="28"/>
          <w:szCs w:val="28"/>
        </w:rPr>
      </w:pPr>
    </w:p>
    <w:p w:rsidR="00AB2A18" w:rsidRDefault="00AB2A18" w:rsidP="00AB2A18">
      <w:pPr>
        <w:pStyle w:val="ConsPlusNormal"/>
        <w:ind w:firstLine="709"/>
        <w:jc w:val="center"/>
        <w:rPr>
          <w:b/>
          <w:bCs/>
          <w:sz w:val="28"/>
          <w:szCs w:val="28"/>
        </w:rPr>
      </w:pPr>
      <w:r>
        <w:rPr>
          <w:b/>
          <w:bCs/>
          <w:sz w:val="28"/>
          <w:szCs w:val="28"/>
        </w:rPr>
        <w:t xml:space="preserve">Глава </w:t>
      </w:r>
      <w:r w:rsidRPr="006E0F3B">
        <w:rPr>
          <w:b/>
          <w:bCs/>
          <w:sz w:val="28"/>
          <w:szCs w:val="28"/>
        </w:rPr>
        <w:t xml:space="preserve">4. Профилактика рисков причинения вреда (ущерба) </w:t>
      </w:r>
    </w:p>
    <w:p w:rsidR="00AB2A18" w:rsidRDefault="00AB2A18" w:rsidP="00AB2A18">
      <w:pPr>
        <w:pStyle w:val="ConsPlusNormal"/>
        <w:ind w:firstLine="709"/>
        <w:jc w:val="center"/>
        <w:rPr>
          <w:b/>
          <w:bCs/>
          <w:sz w:val="28"/>
          <w:szCs w:val="28"/>
        </w:rPr>
      </w:pPr>
      <w:r w:rsidRPr="006E0F3B">
        <w:rPr>
          <w:b/>
          <w:bCs/>
          <w:sz w:val="28"/>
          <w:szCs w:val="28"/>
        </w:rPr>
        <w:t>охраняемым законом ценностям</w:t>
      </w:r>
    </w:p>
    <w:p w:rsidR="00AB2A18" w:rsidRPr="00AB2A18" w:rsidRDefault="00AB2A18" w:rsidP="00AB2A18">
      <w:pPr>
        <w:pStyle w:val="ConsPlusNormal"/>
        <w:ind w:firstLine="709"/>
        <w:jc w:val="both"/>
        <w:rPr>
          <w:b/>
          <w:bCs/>
          <w:sz w:val="28"/>
          <w:szCs w:val="28"/>
        </w:rPr>
      </w:pPr>
    </w:p>
    <w:p w:rsidR="00AB2A18" w:rsidRPr="00AB2A18" w:rsidRDefault="00AB2A18" w:rsidP="00AB2A18">
      <w:pPr>
        <w:pStyle w:val="ConsPlusNormal"/>
        <w:ind w:firstLine="709"/>
        <w:jc w:val="both"/>
        <w:rPr>
          <w:sz w:val="28"/>
          <w:szCs w:val="28"/>
        </w:rPr>
      </w:pPr>
      <w:r w:rsidRPr="00AB2A18">
        <w:rPr>
          <w:sz w:val="28"/>
          <w:szCs w:val="28"/>
        </w:rPr>
        <w:t>4.1. Контрольный орган осуществляет муниципальный земельный контроль посредством проведения:</w:t>
      </w:r>
    </w:p>
    <w:p w:rsidR="00AB2A18" w:rsidRPr="00AB2A18" w:rsidRDefault="00AB2A18" w:rsidP="00AB2A18">
      <w:pPr>
        <w:pStyle w:val="ConsPlusNormal"/>
        <w:ind w:firstLine="709"/>
        <w:jc w:val="both"/>
        <w:rPr>
          <w:sz w:val="28"/>
          <w:szCs w:val="28"/>
        </w:rPr>
      </w:pPr>
      <w:r w:rsidRPr="00AB2A18">
        <w:rPr>
          <w:sz w:val="28"/>
          <w:szCs w:val="28"/>
        </w:rPr>
        <w:t>1) профилактических мероприятий;</w:t>
      </w:r>
    </w:p>
    <w:p w:rsidR="00AB2A18" w:rsidRPr="00AB2A18" w:rsidRDefault="00AB2A18" w:rsidP="00AB2A18">
      <w:pPr>
        <w:pStyle w:val="ConsPlusNormal"/>
        <w:ind w:firstLine="709"/>
        <w:jc w:val="both"/>
        <w:rPr>
          <w:sz w:val="28"/>
          <w:szCs w:val="28"/>
          <w:highlight w:val="green"/>
        </w:rPr>
      </w:pPr>
      <w:r w:rsidRPr="00AB2A18">
        <w:rPr>
          <w:sz w:val="28"/>
          <w:szCs w:val="28"/>
        </w:rPr>
        <w:t>2) контрольных мероприятий, проводимых с взаимодействием с контролируемым лицом либо без взаимодействия с контролируемым лицом.</w:t>
      </w:r>
    </w:p>
    <w:p w:rsidR="00AB2A18" w:rsidRPr="00AB2A18" w:rsidRDefault="00AB2A18" w:rsidP="00AB2A18">
      <w:pPr>
        <w:pStyle w:val="ConsPlusNormal"/>
        <w:ind w:firstLine="709"/>
        <w:jc w:val="both"/>
        <w:rPr>
          <w:sz w:val="28"/>
          <w:szCs w:val="28"/>
          <w:highlight w:val="green"/>
        </w:rPr>
      </w:pPr>
      <w:r w:rsidRPr="00AB2A18">
        <w:rPr>
          <w:sz w:val="28"/>
          <w:szCs w:val="28"/>
        </w:rPr>
        <w:t>4.2.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2A18" w:rsidRPr="00AB2A18" w:rsidRDefault="00AB2A18" w:rsidP="00AB2A18">
      <w:pPr>
        <w:pStyle w:val="ConsPlusNormal"/>
        <w:ind w:firstLine="709"/>
        <w:jc w:val="both"/>
        <w:rPr>
          <w:sz w:val="28"/>
          <w:szCs w:val="28"/>
        </w:rPr>
      </w:pPr>
      <w:r w:rsidRPr="00AB2A18">
        <w:rPr>
          <w:sz w:val="28"/>
          <w:szCs w:val="28"/>
        </w:rPr>
        <w:t>4.3.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2A18" w:rsidRPr="00AB2A18" w:rsidRDefault="00AB2A18" w:rsidP="00AB2A18">
      <w:pPr>
        <w:pStyle w:val="ConsPlusNormal"/>
        <w:ind w:firstLine="709"/>
        <w:jc w:val="both"/>
        <w:rPr>
          <w:sz w:val="28"/>
          <w:szCs w:val="28"/>
        </w:rPr>
      </w:pPr>
      <w:r w:rsidRPr="00AB2A18">
        <w:rPr>
          <w:sz w:val="28"/>
          <w:szCs w:val="28"/>
        </w:rPr>
        <w:t>4.4.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Контрольным органом,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2A18" w:rsidRPr="00AB2A18" w:rsidRDefault="00AB2A18" w:rsidP="00AB2A18">
      <w:pPr>
        <w:pStyle w:val="ConsPlusNormal"/>
        <w:ind w:firstLine="709"/>
        <w:jc w:val="both"/>
        <w:rPr>
          <w:sz w:val="28"/>
          <w:szCs w:val="28"/>
          <w:highlight w:val="green"/>
        </w:rPr>
      </w:pPr>
      <w:r w:rsidRPr="00AB2A18">
        <w:rPr>
          <w:sz w:val="28"/>
          <w:szCs w:val="28"/>
        </w:rPr>
        <w:t>4.5. Утвержденная программа профилактики рисков причинения вреда (ущерба) размещается на официальном сайте Контрольного органа.</w:t>
      </w:r>
    </w:p>
    <w:p w:rsidR="00AB2A18" w:rsidRPr="00AB2A18" w:rsidRDefault="00AB2A18" w:rsidP="00AB2A18">
      <w:pPr>
        <w:pStyle w:val="ConsPlusNormal"/>
        <w:ind w:firstLine="709"/>
        <w:jc w:val="both"/>
        <w:rPr>
          <w:sz w:val="28"/>
          <w:szCs w:val="28"/>
        </w:rPr>
      </w:pPr>
      <w:r w:rsidRPr="00AB2A18">
        <w:rPr>
          <w:sz w:val="28"/>
          <w:szCs w:val="28"/>
        </w:rPr>
        <w:t xml:space="preserve">4.6.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уполномоченный осуществлять муниципальный земельный контроль, незамедлительно направляет информацию об этом уполномоченному должностному лицу Контрольного органа для принятия решения о проведении контрольных </w:t>
      </w:r>
      <w:proofErr w:type="gramStart"/>
      <w:r w:rsidRPr="00AB2A18">
        <w:rPr>
          <w:sz w:val="28"/>
          <w:szCs w:val="28"/>
        </w:rPr>
        <w:t>мероприятий</w:t>
      </w:r>
      <w:proofErr w:type="gramEnd"/>
      <w:r w:rsidRPr="00AB2A18">
        <w:rPr>
          <w:sz w:val="28"/>
          <w:szCs w:val="28"/>
        </w:rPr>
        <w:t xml:space="preserve"> либо принимает меры, предусмотренные статьей 90 Закона № 248-ФЗ в соответствии с компетенцией.</w:t>
      </w:r>
    </w:p>
    <w:p w:rsidR="00AB2A18" w:rsidRPr="00AB2A18" w:rsidRDefault="00AB2A18" w:rsidP="00AB2A18">
      <w:pPr>
        <w:pStyle w:val="ConsPlusNormal"/>
        <w:ind w:firstLine="709"/>
        <w:jc w:val="both"/>
        <w:rPr>
          <w:sz w:val="28"/>
          <w:szCs w:val="28"/>
        </w:rPr>
      </w:pPr>
      <w:r w:rsidRPr="00AB2A18">
        <w:rPr>
          <w:sz w:val="28"/>
          <w:szCs w:val="28"/>
        </w:rPr>
        <w:t>4.7. При осуществлении Контрольным органом муниципального земельного контроля проводятся следующие виды профилактических мероприятий:</w:t>
      </w:r>
    </w:p>
    <w:p w:rsidR="00AB2A18" w:rsidRPr="00AB2A18" w:rsidRDefault="00AB2A18" w:rsidP="00AB2A18">
      <w:pPr>
        <w:pStyle w:val="ConsPlusNormal"/>
        <w:ind w:firstLine="709"/>
        <w:jc w:val="both"/>
        <w:rPr>
          <w:sz w:val="28"/>
          <w:szCs w:val="28"/>
        </w:rPr>
      </w:pPr>
      <w:r w:rsidRPr="00AB2A18">
        <w:rPr>
          <w:sz w:val="28"/>
          <w:szCs w:val="28"/>
        </w:rPr>
        <w:t>а) информирование;</w:t>
      </w:r>
    </w:p>
    <w:p w:rsidR="00AB2A18" w:rsidRPr="00AB2A18" w:rsidRDefault="00AB2A18" w:rsidP="00AB2A18">
      <w:pPr>
        <w:pStyle w:val="ConsPlusNormal"/>
        <w:ind w:firstLine="709"/>
        <w:jc w:val="both"/>
        <w:rPr>
          <w:sz w:val="28"/>
          <w:szCs w:val="28"/>
        </w:rPr>
      </w:pPr>
      <w:r w:rsidRPr="00AB2A18">
        <w:rPr>
          <w:sz w:val="28"/>
          <w:szCs w:val="28"/>
        </w:rPr>
        <w:t>б) обобщение правоприменительной практики;</w:t>
      </w:r>
    </w:p>
    <w:p w:rsidR="00AB2A18" w:rsidRPr="00AB2A18" w:rsidRDefault="00AB2A18" w:rsidP="00AB2A18">
      <w:pPr>
        <w:pStyle w:val="ConsPlusNormal"/>
        <w:ind w:firstLine="709"/>
        <w:jc w:val="both"/>
        <w:rPr>
          <w:sz w:val="28"/>
          <w:szCs w:val="28"/>
        </w:rPr>
      </w:pPr>
      <w:r w:rsidRPr="00AB2A18">
        <w:rPr>
          <w:sz w:val="28"/>
          <w:szCs w:val="28"/>
        </w:rPr>
        <w:lastRenderedPageBreak/>
        <w:t>в) объявление предостережения;</w:t>
      </w:r>
    </w:p>
    <w:p w:rsidR="00AB2A18" w:rsidRPr="00AB2A18" w:rsidRDefault="00AB2A18" w:rsidP="00AB2A18">
      <w:pPr>
        <w:pStyle w:val="ConsPlusNormal"/>
        <w:ind w:firstLine="709"/>
        <w:jc w:val="both"/>
        <w:rPr>
          <w:sz w:val="28"/>
          <w:szCs w:val="28"/>
        </w:rPr>
      </w:pPr>
      <w:r w:rsidRPr="00AB2A18">
        <w:rPr>
          <w:sz w:val="28"/>
          <w:szCs w:val="28"/>
        </w:rPr>
        <w:t>г) консультирование;</w:t>
      </w:r>
    </w:p>
    <w:p w:rsidR="00AB2A18" w:rsidRPr="00AB2A18" w:rsidRDefault="00AB2A18" w:rsidP="00AB2A18">
      <w:pPr>
        <w:pStyle w:val="ConsPlusNormal"/>
        <w:ind w:firstLine="709"/>
        <w:jc w:val="both"/>
        <w:rPr>
          <w:sz w:val="28"/>
          <w:szCs w:val="28"/>
        </w:rPr>
      </w:pPr>
      <w:proofErr w:type="spellStart"/>
      <w:r w:rsidRPr="00AB2A18">
        <w:rPr>
          <w:sz w:val="28"/>
          <w:szCs w:val="28"/>
        </w:rPr>
        <w:t>д</w:t>
      </w:r>
      <w:proofErr w:type="spellEnd"/>
      <w:r w:rsidRPr="00AB2A18">
        <w:rPr>
          <w:sz w:val="28"/>
          <w:szCs w:val="28"/>
        </w:rPr>
        <w:t>) профилактический визит.</w:t>
      </w:r>
    </w:p>
    <w:p w:rsidR="00AB2A18" w:rsidRPr="00AB2A18" w:rsidRDefault="00AB2A18" w:rsidP="00AB2A18">
      <w:pPr>
        <w:pStyle w:val="ConsPlusNormal"/>
        <w:ind w:firstLine="709"/>
        <w:jc w:val="both"/>
        <w:rPr>
          <w:sz w:val="28"/>
          <w:szCs w:val="28"/>
        </w:rPr>
      </w:pPr>
      <w:r w:rsidRPr="00AB2A18">
        <w:rPr>
          <w:sz w:val="28"/>
          <w:szCs w:val="28"/>
        </w:rPr>
        <w:t xml:space="preserve">4.8. Информирование по вопросам соблюдения обязательных требований осуществляется посредством размещения соответствующих сведений на официальном сайте и в средствах массовой информации, </w:t>
      </w:r>
      <w:r w:rsidRPr="00AB2A18">
        <w:rPr>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Pr="00AB2A18">
        <w:rPr>
          <w:sz w:val="28"/>
          <w:szCs w:val="28"/>
        </w:rPr>
        <w:t>.</w:t>
      </w:r>
    </w:p>
    <w:p w:rsidR="00AB2A18" w:rsidRPr="00AB2A18" w:rsidRDefault="00AB2A18" w:rsidP="00AB2A18">
      <w:pPr>
        <w:pStyle w:val="ConsPlusNormal"/>
        <w:ind w:firstLine="709"/>
        <w:jc w:val="both"/>
        <w:rPr>
          <w:sz w:val="28"/>
          <w:szCs w:val="28"/>
        </w:rPr>
      </w:pPr>
      <w:r w:rsidRPr="00AB2A18">
        <w:rPr>
          <w:sz w:val="28"/>
          <w:szCs w:val="28"/>
        </w:rPr>
        <w:t>Контрольный орган обязан размещать и поддерживать в актуальном состоянии на официальном сайте в специальном разделе, сведения, предусмотренные частью 3 статьи 46 Закона № 248-ФЗ.</w:t>
      </w:r>
    </w:p>
    <w:p w:rsidR="00AB2A18" w:rsidRPr="00AB2A18" w:rsidRDefault="00AB2A18" w:rsidP="00AB2A18">
      <w:pPr>
        <w:pStyle w:val="ConsPlusNormal"/>
        <w:ind w:firstLine="709"/>
        <w:jc w:val="both"/>
        <w:rPr>
          <w:sz w:val="28"/>
          <w:szCs w:val="28"/>
        </w:rPr>
      </w:pPr>
      <w:r w:rsidRPr="00AB2A18">
        <w:rPr>
          <w:sz w:val="28"/>
          <w:szCs w:val="28"/>
        </w:rPr>
        <w:t>4.9. 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AB2A18" w:rsidRPr="00AB2A18" w:rsidRDefault="00AB2A18" w:rsidP="00AB2A18">
      <w:pPr>
        <w:pStyle w:val="ConsPlusNormal"/>
        <w:ind w:firstLine="709"/>
        <w:jc w:val="both"/>
        <w:rPr>
          <w:sz w:val="28"/>
          <w:szCs w:val="28"/>
        </w:rPr>
      </w:pPr>
      <w:r w:rsidRPr="00AB2A18">
        <w:rPr>
          <w:sz w:val="28"/>
          <w:szCs w:val="28"/>
        </w:rPr>
        <w:t xml:space="preserve">Доклад о правоприменительной практике готовится Контрольным органом до 1 марта года, следующего </w:t>
      </w:r>
      <w:proofErr w:type="gramStart"/>
      <w:r w:rsidRPr="00AB2A18">
        <w:rPr>
          <w:sz w:val="28"/>
          <w:szCs w:val="28"/>
        </w:rPr>
        <w:t>за</w:t>
      </w:r>
      <w:proofErr w:type="gramEnd"/>
      <w:r w:rsidRPr="00AB2A18">
        <w:rPr>
          <w:sz w:val="28"/>
          <w:szCs w:val="28"/>
        </w:rPr>
        <w:t xml:space="preserve"> отчетным.</w:t>
      </w:r>
    </w:p>
    <w:p w:rsidR="00AB2A18" w:rsidRPr="00AB2A18" w:rsidRDefault="00AB2A18" w:rsidP="00AB2A18">
      <w:pPr>
        <w:autoSpaceDE w:val="0"/>
        <w:autoSpaceDN w:val="0"/>
        <w:adjustRightInd w:val="0"/>
        <w:ind w:firstLine="709"/>
        <w:jc w:val="both"/>
        <w:rPr>
          <w:rFonts w:ascii="Times New Roman" w:hAnsi="Times New Roman"/>
          <w:sz w:val="28"/>
          <w:szCs w:val="28"/>
        </w:rPr>
      </w:pPr>
      <w:proofErr w:type="gramStart"/>
      <w:r w:rsidRPr="00AB2A18">
        <w:rPr>
          <w:rFonts w:ascii="Times New Roman" w:hAnsi="Times New Roman"/>
          <w:sz w:val="28"/>
          <w:szCs w:val="28"/>
        </w:rPr>
        <w:t>Доклад о правоприменительной практике утверждается уполномоченным должностным лицом Контрольного органа и  размещается на официальном сайте в разделе муниципального контроля в срок не позднее 7 дней с даты утверждения доклада в порядке, установленном п</w:t>
      </w:r>
      <w:r w:rsidRPr="00AB2A18">
        <w:rPr>
          <w:rFonts w:ascii="Times New Roman" w:eastAsiaTheme="minorHAnsi" w:hAnsi="Times New Roman"/>
          <w:sz w:val="28"/>
          <w:szCs w:val="28"/>
          <w:lang w:eastAsia="en-US"/>
        </w:rPr>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w:t>
      </w:r>
      <w:proofErr w:type="gramEnd"/>
      <w:r w:rsidRPr="00AB2A18">
        <w:rPr>
          <w:rFonts w:ascii="Times New Roman" w:eastAsiaTheme="minorHAnsi" w:hAnsi="Times New Roman"/>
          <w:sz w:val="28"/>
          <w:szCs w:val="28"/>
          <w:lang w:eastAsia="en-US"/>
        </w:rPr>
        <w:t xml:space="preserve"> </w:t>
      </w:r>
      <w:proofErr w:type="gramStart"/>
      <w:r w:rsidRPr="00AB2A18">
        <w:rPr>
          <w:rFonts w:ascii="Times New Roman" w:eastAsiaTheme="minorHAnsi" w:hAnsi="Times New Roman"/>
          <w:sz w:val="28"/>
          <w:szCs w:val="28"/>
          <w:lang w:eastAsia="en-US"/>
        </w:rPr>
        <w:t>контроле</w:t>
      </w:r>
      <w:proofErr w:type="gramEnd"/>
      <w:r w:rsidRPr="00AB2A18">
        <w:rPr>
          <w:rFonts w:ascii="Times New Roman" w:eastAsiaTheme="minorHAnsi" w:hAnsi="Times New Roman"/>
          <w:sz w:val="28"/>
          <w:szCs w:val="28"/>
          <w:lang w:eastAsia="en-US"/>
        </w:rPr>
        <w:t xml:space="preserve"> в Российской Федерации»</w:t>
      </w:r>
      <w:r w:rsidRPr="00AB2A18">
        <w:rPr>
          <w:rFonts w:ascii="Times New Roman" w:hAnsi="Times New Roman"/>
          <w:sz w:val="28"/>
          <w:szCs w:val="28"/>
        </w:rPr>
        <w:t>.</w:t>
      </w:r>
    </w:p>
    <w:p w:rsidR="00AB2A18" w:rsidRPr="00AB2A18" w:rsidRDefault="00AB2A18" w:rsidP="00AB2A18">
      <w:pPr>
        <w:pStyle w:val="ConsPlusNormal"/>
        <w:ind w:firstLine="709"/>
        <w:jc w:val="both"/>
        <w:rPr>
          <w:sz w:val="28"/>
          <w:szCs w:val="28"/>
        </w:rPr>
      </w:pPr>
      <w:r w:rsidRPr="00AB2A18">
        <w:rPr>
          <w:sz w:val="28"/>
          <w:szCs w:val="28"/>
        </w:rPr>
        <w:t xml:space="preserve">4.10. </w:t>
      </w:r>
      <w:proofErr w:type="gramStart"/>
      <w:r w:rsidRPr="00AB2A18">
        <w:rPr>
          <w:sz w:val="28"/>
          <w:szCs w:val="28"/>
        </w:rPr>
        <w:t>Предостережение о недопустимости нарушения обязательных требований и предложение</w:t>
      </w:r>
      <w:r w:rsidRPr="00AB2A18">
        <w:rPr>
          <w:sz w:val="28"/>
          <w:szCs w:val="28"/>
          <w:shd w:val="clear" w:color="auto" w:fill="FFFFFF"/>
        </w:rPr>
        <w:t xml:space="preserve"> принять меры по обеспечению соблюдения обязательных требований</w:t>
      </w:r>
      <w:r w:rsidRPr="00AB2A18">
        <w:rPr>
          <w:sz w:val="28"/>
          <w:szCs w:val="28"/>
        </w:rPr>
        <w:t xml:space="preserve"> объявляется и направляется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w:t>
      </w:r>
      <w:proofErr w:type="gramEnd"/>
      <w:r w:rsidRPr="00AB2A18">
        <w:rPr>
          <w:sz w:val="28"/>
          <w:szCs w:val="28"/>
        </w:rPr>
        <w:t xml:space="preserve"> вреда (ущерба) охраняемым законом ценностям.</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 xml:space="preserve">Предостережения объявляются руководителем Контрольного органа не позднее 30 (тридцати) дней со дня получения указанных сведений.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w:t>
      </w:r>
      <w:proofErr w:type="gramEnd"/>
      <w:r w:rsidRPr="00AB2A18">
        <w:rPr>
          <w:rFonts w:ascii="Times New Roman" w:eastAsiaTheme="minorHAnsi" w:hAnsi="Times New Roman"/>
          <w:sz w:val="28"/>
          <w:szCs w:val="28"/>
          <w:lang w:eastAsia="en-US"/>
        </w:rPr>
        <w:t xml:space="preserve">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lastRenderedPageBreak/>
        <w:t>Решение об объявлении предостережения, оформляются посредством внесения сведений об объявлении  предостережения в Единый реестр контрольных (надзорных) мероприятий (далее – ЕРКНМ) и его подписания усиленной квалифицированной электронной подписью. Для оформления указанного решения отдельное формирование документа не требуется.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Информирование контролируемого лица об объявлении предостережения  осуществляется путем размещения сведений об указанных действиях и решениях в ЕКРНМ, а также доведения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w:t>
      </w:r>
      <w:proofErr w:type="gramEnd"/>
      <w:r w:rsidRPr="00AB2A18">
        <w:rPr>
          <w:rFonts w:ascii="Times New Roman" w:eastAsiaTheme="minorHAnsi" w:hAnsi="Times New Roman"/>
          <w:sz w:val="28"/>
          <w:szCs w:val="28"/>
          <w:lang w:eastAsia="en-US"/>
        </w:rPr>
        <w:t xml:space="preserve"> (функций)» (далее - единый портал </w:t>
      </w:r>
      <w:proofErr w:type="spellStart"/>
      <w:r w:rsidRPr="00AB2A18">
        <w:rPr>
          <w:rFonts w:ascii="Times New Roman" w:eastAsiaTheme="minorHAnsi" w:hAnsi="Times New Roman"/>
          <w:sz w:val="28"/>
          <w:szCs w:val="28"/>
          <w:lang w:eastAsia="en-US"/>
        </w:rPr>
        <w:t>Госуслуг</w:t>
      </w:r>
      <w:proofErr w:type="spellEnd"/>
      <w:r w:rsidRPr="00AB2A18">
        <w:rPr>
          <w:rFonts w:ascii="Times New Roman" w:eastAsiaTheme="minorHAnsi" w:hAnsi="Times New Roman"/>
          <w:sz w:val="28"/>
          <w:szCs w:val="28"/>
          <w:lang w:eastAsia="en-US"/>
        </w:rPr>
        <w:t>) и (или) через региональный портал государственных и муниципальных услуг.</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Гражданин, не осуществляющий предпринимательской деятельности, являющийся контролируемым лицом, информируется Контрольным органом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w:t>
      </w:r>
      <w:proofErr w:type="gramStart"/>
      <w:r w:rsidRPr="00AB2A18">
        <w:rPr>
          <w:rFonts w:ascii="Times New Roman" w:eastAsiaTheme="minorHAnsi" w:hAnsi="Times New Roman"/>
          <w:sz w:val="28"/>
          <w:szCs w:val="28"/>
          <w:lang w:eastAsia="en-US"/>
        </w:rPr>
        <w:t>сведений</w:t>
      </w:r>
      <w:proofErr w:type="gramEnd"/>
      <w:r w:rsidRPr="00AB2A18">
        <w:rPr>
          <w:rFonts w:ascii="Times New Roman" w:eastAsiaTheme="minorHAnsi" w:hAnsi="Times New Roman"/>
          <w:sz w:val="28"/>
          <w:szCs w:val="28"/>
          <w:lang w:eastAsia="en-US"/>
        </w:rPr>
        <w:t xml:space="preserve"> об адресе электронной почты контролируемого лица и возможности направить ему документы в электронном виде через единый портал </w:t>
      </w:r>
      <w:proofErr w:type="spellStart"/>
      <w:r w:rsidRPr="00AB2A18">
        <w:rPr>
          <w:rFonts w:ascii="Times New Roman" w:eastAsiaTheme="minorHAnsi" w:hAnsi="Times New Roman"/>
          <w:sz w:val="28"/>
          <w:szCs w:val="28"/>
          <w:lang w:eastAsia="en-US"/>
        </w:rPr>
        <w:t>Госуслуг</w:t>
      </w:r>
      <w:proofErr w:type="spellEnd"/>
      <w:r w:rsidRPr="00AB2A18">
        <w:rPr>
          <w:rFonts w:ascii="Times New Roman" w:eastAsiaTheme="minorHAnsi" w:hAnsi="Times New Roman"/>
          <w:sz w:val="28"/>
          <w:szCs w:val="28"/>
          <w:lang w:eastAsia="en-US"/>
        </w:rPr>
        <w:t xml:space="preserve"> (в случае</w:t>
      </w:r>
      <w:proofErr w:type="gramStart"/>
      <w:r w:rsidRPr="00AB2A18">
        <w:rPr>
          <w:rFonts w:ascii="Times New Roman" w:eastAsiaTheme="minorHAnsi" w:hAnsi="Times New Roman"/>
          <w:sz w:val="28"/>
          <w:szCs w:val="28"/>
          <w:lang w:eastAsia="en-US"/>
        </w:rPr>
        <w:t>,</w:t>
      </w:r>
      <w:proofErr w:type="gramEnd"/>
      <w:r w:rsidRPr="00AB2A18">
        <w:rPr>
          <w:rFonts w:ascii="Times New Roman" w:eastAsiaTheme="minorHAnsi" w:hAnsi="Times New Roman"/>
          <w:sz w:val="28"/>
          <w:szCs w:val="28"/>
          <w:lang w:eastAsia="en-US"/>
        </w:rPr>
        <w:t xml:space="preserve">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посредством единого портала </w:t>
      </w:r>
      <w:proofErr w:type="spellStart"/>
      <w:r w:rsidRPr="00AB2A18">
        <w:rPr>
          <w:rFonts w:ascii="Times New Roman" w:eastAsiaTheme="minorHAnsi" w:hAnsi="Times New Roman"/>
          <w:sz w:val="28"/>
          <w:szCs w:val="28"/>
          <w:lang w:eastAsia="en-US"/>
        </w:rPr>
        <w:t>Госуслуг</w:t>
      </w:r>
      <w:proofErr w:type="spellEnd"/>
      <w:r w:rsidRPr="00AB2A18">
        <w:rPr>
          <w:rFonts w:ascii="Times New Roman" w:eastAsiaTheme="minorHAnsi" w:hAnsi="Times New Roman"/>
          <w:sz w:val="28"/>
          <w:szCs w:val="28"/>
          <w:lang w:eastAsia="en-US"/>
        </w:rPr>
        <w:t xml:space="preserve"> и (или) через региональный портал государственных и муниципальных услуг, а также в виде электронного документа, подписанного с учетом требований, установленных </w:t>
      </w:r>
      <w:hyperlink r:id="rId12" w:history="1">
        <w:r w:rsidRPr="00AB2A18">
          <w:rPr>
            <w:rFonts w:ascii="Times New Roman" w:eastAsiaTheme="minorHAnsi" w:hAnsi="Times New Roman"/>
            <w:sz w:val="28"/>
            <w:szCs w:val="28"/>
            <w:lang w:eastAsia="en-US"/>
          </w:rPr>
          <w:t>частью 6 статьи 21</w:t>
        </w:r>
      </w:hyperlink>
      <w:r w:rsidRPr="00AB2A18">
        <w:rPr>
          <w:rFonts w:ascii="Times New Roman" w:eastAsiaTheme="minorHAnsi" w:hAnsi="Times New Roman"/>
          <w:sz w:val="28"/>
          <w:szCs w:val="28"/>
          <w:lang w:eastAsia="en-US"/>
        </w:rPr>
        <w:t>Закона № 248-ФЗ, в течение 30 дней со дня получения контролируемым лицом предостережения.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Возражение должно содержать: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roofErr w:type="gramEnd"/>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идентификационный номер налогоплательщика - контролируемого лица;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дата и номер предостережения, направленного в адрес контролируемого лица;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обоснование позиции контролируемого лица в отношении указанных </w:t>
      </w:r>
      <w:r w:rsidRPr="00AB2A18">
        <w:rPr>
          <w:rFonts w:ascii="Times New Roman" w:eastAsiaTheme="minorHAnsi" w:hAnsi="Times New Roman"/>
          <w:sz w:val="28"/>
          <w:szCs w:val="28"/>
          <w:lang w:eastAsia="en-US"/>
        </w:rPr>
        <w:lastRenderedPageBreak/>
        <w:t>в предостережении его действий (бездействия), которые приводят или могут привести к нарушению обязательных требований.</w:t>
      </w:r>
    </w:p>
    <w:p w:rsidR="00AB2A18" w:rsidRPr="00AB2A18" w:rsidRDefault="00AB2A18" w:rsidP="00AB2A18">
      <w:pPr>
        <w:pStyle w:val="ConsPlusNormal"/>
        <w:ind w:firstLine="709"/>
        <w:jc w:val="both"/>
        <w:rPr>
          <w:sz w:val="28"/>
          <w:szCs w:val="28"/>
        </w:rPr>
      </w:pPr>
      <w:r w:rsidRPr="00AB2A18">
        <w:rPr>
          <w:sz w:val="28"/>
          <w:szCs w:val="28"/>
        </w:rPr>
        <w:t xml:space="preserve">Возражение в отношении предостережения рассматривается Контрольным органом в течение 30 рабочих дней со дня получения. В результате рассмотрения возражения контролируемому лицу направляется один из возможных результатов: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об оставлении предостережения без изменения;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об отмене предостережения.</w:t>
      </w:r>
    </w:p>
    <w:p w:rsidR="00AB2A18" w:rsidRPr="00AB2A18" w:rsidRDefault="00AB2A18" w:rsidP="00AB2A18">
      <w:pPr>
        <w:pStyle w:val="ConsPlusNormal"/>
        <w:ind w:firstLine="709"/>
        <w:jc w:val="both"/>
        <w:rPr>
          <w:sz w:val="28"/>
          <w:szCs w:val="28"/>
        </w:rPr>
      </w:pPr>
      <w:r w:rsidRPr="00AB2A18">
        <w:rPr>
          <w:sz w:val="28"/>
          <w:szCs w:val="28"/>
        </w:rPr>
        <w:t>В случае оставления предостережения без изменения указывается мотивированное обоснование.</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 xml:space="preserve">4.11. Консультирование контролируемых лиц осуществляется инспектором, уполномоченным осуществлять муниципальный земельный контроль, по телефону, посредством </w:t>
      </w:r>
      <w:proofErr w:type="spellStart"/>
      <w:r w:rsidRPr="00AB2A18">
        <w:rPr>
          <w:rFonts w:ascii="Times New Roman" w:hAnsi="Times New Roman"/>
          <w:sz w:val="28"/>
          <w:szCs w:val="28"/>
        </w:rPr>
        <w:t>видео-конференц-связи</w:t>
      </w:r>
      <w:proofErr w:type="spellEnd"/>
      <w:r w:rsidRPr="00AB2A18">
        <w:rPr>
          <w:rFonts w:ascii="Times New Roman" w:hAnsi="Times New Roman"/>
          <w:sz w:val="28"/>
          <w:szCs w:val="28"/>
        </w:rPr>
        <w:t xml:space="preserve">, использования мобильного приложения «Инспектор», на личном приеме либо в ходе проведения </w:t>
      </w:r>
      <w:proofErr w:type="spellStart"/>
      <w:proofErr w:type="gramStart"/>
      <w:r w:rsidRPr="00AB2A18">
        <w:rPr>
          <w:rFonts w:ascii="Times New Roman" w:eastAsiaTheme="minorHAnsi" w:hAnsi="Times New Roman"/>
          <w:sz w:val="28"/>
          <w:szCs w:val="28"/>
          <w:lang w:eastAsia="en-US"/>
        </w:rPr>
        <w:t>проведения</w:t>
      </w:r>
      <w:proofErr w:type="spellEnd"/>
      <w:proofErr w:type="gramEnd"/>
      <w:r w:rsidRPr="00AB2A18">
        <w:rPr>
          <w:rFonts w:ascii="Times New Roman" w:eastAsiaTheme="minorHAnsi" w:hAnsi="Times New Roman"/>
          <w:sz w:val="28"/>
          <w:szCs w:val="28"/>
          <w:lang w:eastAsia="en-US"/>
        </w:rPr>
        <w:t xml:space="preserve"> профилактического мероприятия, контрольного (надзорного) мероприятия</w:t>
      </w:r>
      <w:r w:rsidRPr="00AB2A18">
        <w:rPr>
          <w:rFonts w:ascii="Times New Roman" w:hAnsi="Times New Roman"/>
          <w:sz w:val="28"/>
          <w:szCs w:val="28"/>
        </w:rPr>
        <w:t xml:space="preserve">. </w:t>
      </w:r>
    </w:p>
    <w:p w:rsidR="00AB2A18" w:rsidRPr="00AB2A18" w:rsidRDefault="00AB2A18" w:rsidP="00AB2A18">
      <w:pPr>
        <w:pStyle w:val="ConsPlusNormal"/>
        <w:ind w:firstLine="709"/>
        <w:jc w:val="both"/>
        <w:rPr>
          <w:sz w:val="28"/>
          <w:szCs w:val="28"/>
        </w:rPr>
      </w:pPr>
      <w:r w:rsidRPr="00AB2A18">
        <w:rPr>
          <w:sz w:val="28"/>
          <w:szCs w:val="28"/>
        </w:rPr>
        <w:t>Личный прием проводится инспектором, уполномоченным осуществлять муниципальный земельный контроль.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w:t>
      </w:r>
    </w:p>
    <w:p w:rsidR="00AB2A18" w:rsidRPr="00AB2A18" w:rsidRDefault="00AB2A18" w:rsidP="00AB2A18">
      <w:pPr>
        <w:pStyle w:val="ConsPlusNormal"/>
        <w:ind w:firstLine="709"/>
        <w:jc w:val="both"/>
        <w:rPr>
          <w:sz w:val="28"/>
          <w:szCs w:val="28"/>
        </w:rPr>
      </w:pPr>
      <w:r w:rsidRPr="00AB2A18">
        <w:rPr>
          <w:sz w:val="28"/>
          <w:szCs w:val="28"/>
        </w:rPr>
        <w:t>Консультирование осуществляется в устной или письменной форме по следующим вопросам:</w:t>
      </w:r>
    </w:p>
    <w:p w:rsidR="00AB2A18" w:rsidRPr="00AB2A18" w:rsidRDefault="00AB2A18" w:rsidP="00AB2A18">
      <w:pPr>
        <w:pStyle w:val="ConsPlusNormal"/>
        <w:ind w:firstLine="709"/>
        <w:jc w:val="both"/>
        <w:rPr>
          <w:sz w:val="28"/>
          <w:szCs w:val="28"/>
        </w:rPr>
      </w:pPr>
      <w:r w:rsidRPr="00AB2A18">
        <w:rPr>
          <w:sz w:val="28"/>
          <w:szCs w:val="28"/>
        </w:rPr>
        <w:t>1) организация и осуществление муниципального земельного контроля;</w:t>
      </w:r>
    </w:p>
    <w:p w:rsidR="00AB2A18" w:rsidRPr="00AB2A18" w:rsidRDefault="00AB2A18" w:rsidP="00AB2A18">
      <w:pPr>
        <w:pStyle w:val="ConsPlusNormal"/>
        <w:ind w:firstLine="709"/>
        <w:jc w:val="both"/>
        <w:rPr>
          <w:sz w:val="28"/>
          <w:szCs w:val="28"/>
        </w:rPr>
      </w:pPr>
      <w:r w:rsidRPr="00AB2A18">
        <w:rPr>
          <w:sz w:val="28"/>
          <w:szCs w:val="28"/>
        </w:rPr>
        <w:t>2) порядок осуществления контрольных мероприятий, установленных настоящим Положением;</w:t>
      </w:r>
    </w:p>
    <w:p w:rsidR="00AB2A18" w:rsidRPr="00AB2A18" w:rsidRDefault="00AB2A18" w:rsidP="00AB2A18">
      <w:pPr>
        <w:pStyle w:val="ConsPlusNormal"/>
        <w:ind w:firstLine="709"/>
        <w:jc w:val="both"/>
        <w:rPr>
          <w:sz w:val="28"/>
          <w:szCs w:val="28"/>
        </w:rPr>
      </w:pPr>
      <w:r w:rsidRPr="00AB2A18">
        <w:rPr>
          <w:sz w:val="28"/>
          <w:szCs w:val="28"/>
        </w:rPr>
        <w:t xml:space="preserve">3) порядок обжалования действий (бездействия) инспекторов, уполномоченных осуществлять муниципальный </w:t>
      </w:r>
      <w:proofErr w:type="spellStart"/>
      <w:r w:rsidRPr="00AB2A18">
        <w:rPr>
          <w:sz w:val="28"/>
          <w:szCs w:val="28"/>
        </w:rPr>
        <w:t>земельныйконтроль</w:t>
      </w:r>
      <w:proofErr w:type="spellEnd"/>
      <w:r w:rsidRPr="00AB2A18">
        <w:rPr>
          <w:sz w:val="28"/>
          <w:szCs w:val="28"/>
        </w:rPr>
        <w:t>;</w:t>
      </w:r>
    </w:p>
    <w:p w:rsidR="00AB2A18" w:rsidRPr="00AB2A18" w:rsidRDefault="00AB2A18" w:rsidP="00AB2A18">
      <w:pPr>
        <w:pStyle w:val="ConsPlusNormal"/>
        <w:ind w:firstLine="709"/>
        <w:jc w:val="both"/>
        <w:rPr>
          <w:sz w:val="28"/>
          <w:szCs w:val="28"/>
        </w:rPr>
      </w:pPr>
      <w:r w:rsidRPr="00AB2A18">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AB2A18" w:rsidRPr="00AB2A18" w:rsidRDefault="00AB2A18" w:rsidP="00AB2A18">
      <w:pPr>
        <w:pStyle w:val="ConsPlusNormal"/>
        <w:ind w:firstLine="709"/>
        <w:jc w:val="both"/>
        <w:rPr>
          <w:sz w:val="28"/>
          <w:szCs w:val="28"/>
        </w:rPr>
      </w:pPr>
      <w:r w:rsidRPr="00AB2A18">
        <w:rPr>
          <w:sz w:val="28"/>
          <w:szCs w:val="28"/>
        </w:rPr>
        <w:t>Консультирование в письменной форме осуществляется в следующих случаях:</w:t>
      </w:r>
    </w:p>
    <w:p w:rsidR="00AB2A18" w:rsidRPr="00AB2A18" w:rsidRDefault="00AB2A18" w:rsidP="00AB2A18">
      <w:pPr>
        <w:pStyle w:val="ConsPlusNormal"/>
        <w:ind w:firstLine="709"/>
        <w:jc w:val="both"/>
        <w:rPr>
          <w:sz w:val="28"/>
          <w:szCs w:val="28"/>
        </w:rPr>
      </w:pPr>
      <w:r w:rsidRPr="00AB2A18">
        <w:rPr>
          <w:sz w:val="28"/>
          <w:szCs w:val="28"/>
        </w:rPr>
        <w:t>а) контролируемым лицом представлен письменный запрос о представлении письменного ответа по вопросам консультирования;</w:t>
      </w:r>
    </w:p>
    <w:p w:rsidR="00AB2A18" w:rsidRPr="00AB2A18" w:rsidRDefault="00AB2A18" w:rsidP="00AB2A18">
      <w:pPr>
        <w:pStyle w:val="ConsPlusNormal"/>
        <w:ind w:firstLine="709"/>
        <w:jc w:val="both"/>
        <w:rPr>
          <w:sz w:val="28"/>
          <w:szCs w:val="28"/>
        </w:rPr>
      </w:pPr>
      <w:r w:rsidRPr="00AB2A18">
        <w:rPr>
          <w:sz w:val="28"/>
          <w:szCs w:val="28"/>
        </w:rPr>
        <w:t>б) за время консультирования предоставить ответ на поставленные вопросы невозможно;</w:t>
      </w:r>
    </w:p>
    <w:p w:rsidR="00AB2A18" w:rsidRPr="00AB2A18" w:rsidRDefault="00AB2A18" w:rsidP="00AB2A18">
      <w:pPr>
        <w:pStyle w:val="ConsPlusNormal"/>
        <w:ind w:firstLine="709"/>
        <w:jc w:val="both"/>
        <w:rPr>
          <w:sz w:val="28"/>
          <w:szCs w:val="28"/>
        </w:rPr>
      </w:pPr>
      <w:r w:rsidRPr="00AB2A18">
        <w:rPr>
          <w:sz w:val="28"/>
          <w:szCs w:val="28"/>
        </w:rPr>
        <w:t>в) ответ на поставленные вопросы требует дополнительного запроса сведений.</w:t>
      </w:r>
    </w:p>
    <w:p w:rsidR="00AB2A18" w:rsidRPr="00AB2A18" w:rsidRDefault="00AB2A18" w:rsidP="00AB2A18">
      <w:pPr>
        <w:pStyle w:val="ConsPlusNormal"/>
        <w:ind w:firstLine="709"/>
        <w:jc w:val="both"/>
        <w:rPr>
          <w:sz w:val="28"/>
          <w:szCs w:val="28"/>
        </w:rPr>
      </w:pPr>
      <w:r w:rsidRPr="00AB2A18">
        <w:rPr>
          <w:sz w:val="28"/>
          <w:szCs w:val="28"/>
        </w:rPr>
        <w:t xml:space="preserve">При осуществлении консультирования </w:t>
      </w:r>
      <w:proofErr w:type="gramStart"/>
      <w:r w:rsidRPr="00AB2A18">
        <w:rPr>
          <w:sz w:val="28"/>
          <w:szCs w:val="28"/>
        </w:rPr>
        <w:t>инспектор, уполномоченный осуществлять муниципальный земельный контроль обязан</w:t>
      </w:r>
      <w:proofErr w:type="gramEnd"/>
      <w:r w:rsidRPr="00AB2A18">
        <w:rPr>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rsidR="00AB2A18" w:rsidRPr="00AB2A18" w:rsidRDefault="00AB2A18" w:rsidP="00AB2A18">
      <w:pPr>
        <w:pStyle w:val="ConsPlusNormal"/>
        <w:ind w:firstLine="709"/>
        <w:jc w:val="both"/>
        <w:rPr>
          <w:sz w:val="28"/>
          <w:szCs w:val="28"/>
        </w:rPr>
      </w:pPr>
      <w:r w:rsidRPr="00AB2A18">
        <w:rPr>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уполномоченных осуществлять </w:t>
      </w:r>
      <w:r w:rsidRPr="00AB2A18">
        <w:rPr>
          <w:sz w:val="28"/>
          <w:szCs w:val="28"/>
        </w:rPr>
        <w:lastRenderedPageBreak/>
        <w:t>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AB2A18" w:rsidRPr="00AB2A18" w:rsidRDefault="00AB2A18" w:rsidP="00AB2A18">
      <w:pPr>
        <w:pStyle w:val="ConsPlusNormal"/>
        <w:ind w:firstLine="709"/>
        <w:jc w:val="both"/>
        <w:rPr>
          <w:sz w:val="28"/>
          <w:szCs w:val="28"/>
        </w:rPr>
      </w:pPr>
      <w:r w:rsidRPr="00AB2A18">
        <w:rPr>
          <w:sz w:val="28"/>
          <w:szCs w:val="28"/>
        </w:rPr>
        <w:t>Информация, ставшая известной инспектору, уполномоченному осуществлять муниципальный земельный контроль в ходе консультирования, не может использоваться в целях оценки контролируемого лица по вопросам соблюдения обязательных требований.</w:t>
      </w:r>
    </w:p>
    <w:p w:rsidR="00AB2A18" w:rsidRPr="00AB2A18" w:rsidRDefault="00AB2A18" w:rsidP="00AB2A18">
      <w:pPr>
        <w:pStyle w:val="ConsPlusNormal"/>
        <w:ind w:firstLine="709"/>
        <w:jc w:val="both"/>
        <w:rPr>
          <w:sz w:val="28"/>
          <w:szCs w:val="28"/>
        </w:rPr>
      </w:pPr>
      <w:r w:rsidRPr="00AB2A18">
        <w:rPr>
          <w:sz w:val="28"/>
          <w:szCs w:val="28"/>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w:t>
      </w:r>
      <w:hyperlink r:id="rId13" w:history="1">
        <w:r w:rsidRPr="00AB2A18">
          <w:rPr>
            <w:rFonts w:ascii="Times New Roman" w:eastAsiaTheme="minorHAnsi" w:hAnsi="Times New Roman"/>
            <w:sz w:val="28"/>
            <w:szCs w:val="28"/>
            <w:lang w:eastAsia="en-US"/>
          </w:rPr>
          <w:t>законом</w:t>
        </w:r>
      </w:hyperlink>
      <w:r w:rsidRPr="00AB2A18">
        <w:rPr>
          <w:rFonts w:ascii="Times New Roman" w:eastAsiaTheme="minorHAnsi" w:hAnsi="Times New Roman"/>
          <w:sz w:val="28"/>
          <w:szCs w:val="28"/>
          <w:lang w:eastAsia="en-US"/>
        </w:rPr>
        <w:t xml:space="preserve"> от 02.05.2006 № 59-ФЗ «О порядке рассмотрения обращений граждан Российской Федерации», в сроки, установленные указанным Федеральным законом.</w:t>
      </w:r>
    </w:p>
    <w:p w:rsidR="00AB2A18" w:rsidRPr="00AB2A18" w:rsidRDefault="00AB2A18" w:rsidP="00AB2A18">
      <w:pPr>
        <w:pStyle w:val="ConsPlusNormal"/>
        <w:ind w:firstLine="709"/>
        <w:jc w:val="both"/>
        <w:rPr>
          <w:sz w:val="28"/>
          <w:szCs w:val="28"/>
        </w:rPr>
      </w:pPr>
      <w:r w:rsidRPr="00AB2A18">
        <w:rPr>
          <w:sz w:val="28"/>
          <w:szCs w:val="28"/>
        </w:rPr>
        <w:t>Инспекторами, уполномоченными осуществлять муниципальный земельный контроль, ведется журнал учета консультирований.</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 xml:space="preserve">4.12. Профилактический визит проводится </w:t>
      </w:r>
      <w:r w:rsidRPr="00AB2A18">
        <w:rPr>
          <w:rFonts w:ascii="Times New Roman" w:eastAsiaTheme="minorHAnsi" w:hAnsi="Times New Roman"/>
          <w:sz w:val="28"/>
          <w:szCs w:val="28"/>
          <w:lang w:eastAsia="en-US"/>
        </w:rPr>
        <w:t xml:space="preserve">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AB2A18">
        <w:rPr>
          <w:rFonts w:ascii="Times New Roman" w:eastAsiaTheme="minorHAnsi" w:hAnsi="Times New Roman"/>
          <w:sz w:val="28"/>
          <w:szCs w:val="28"/>
          <w:lang w:eastAsia="en-US"/>
        </w:rPr>
        <w:t>видео-конференц-связи</w:t>
      </w:r>
      <w:proofErr w:type="spellEnd"/>
      <w:r w:rsidRPr="00AB2A18">
        <w:rPr>
          <w:rFonts w:ascii="Times New Roman" w:eastAsiaTheme="minorHAnsi" w:hAnsi="Times New Roman"/>
          <w:sz w:val="28"/>
          <w:szCs w:val="28"/>
          <w:lang w:eastAsia="en-US"/>
        </w:rPr>
        <w:t xml:space="preserve"> или мобильного приложения «Инспектор</w:t>
      </w:r>
      <w:r w:rsidRPr="00AB2A18">
        <w:rPr>
          <w:rFonts w:ascii="Times New Roman" w:hAnsi="Times New Roman"/>
          <w:sz w:val="28"/>
          <w:szCs w:val="28"/>
        </w:rPr>
        <w:t>» в порядке, установленном статьей 52 Закона № 248-ФЗ.</w:t>
      </w:r>
    </w:p>
    <w:p w:rsidR="00AB2A18" w:rsidRPr="00AB2A18" w:rsidRDefault="00AB2A18" w:rsidP="00AB2A18">
      <w:pPr>
        <w:pStyle w:val="ConsPlusNormal"/>
        <w:ind w:firstLine="709"/>
        <w:jc w:val="both"/>
        <w:rPr>
          <w:sz w:val="28"/>
          <w:szCs w:val="28"/>
        </w:rPr>
      </w:pPr>
      <w:proofErr w:type="gramStart"/>
      <w:r w:rsidRPr="00AB2A18">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w:t>
      </w:r>
      <w:proofErr w:type="gramEnd"/>
      <w:r w:rsidRPr="00AB2A18">
        <w:rPr>
          <w:sz w:val="28"/>
          <w:szCs w:val="28"/>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B2A18" w:rsidRPr="00AB2A18" w:rsidRDefault="00AB2A18" w:rsidP="00AB2A18">
      <w:pPr>
        <w:pStyle w:val="ConsPlusNormal"/>
        <w:ind w:firstLine="709"/>
        <w:jc w:val="both"/>
        <w:rPr>
          <w:sz w:val="28"/>
          <w:szCs w:val="28"/>
        </w:rPr>
      </w:pPr>
      <w:r w:rsidRPr="00AB2A18">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AB2A18" w:rsidRPr="00AB2A18" w:rsidRDefault="00AB2A18" w:rsidP="00AB2A18">
      <w:pPr>
        <w:pStyle w:val="ConsPlusNormal"/>
        <w:ind w:firstLine="709"/>
        <w:jc w:val="both"/>
        <w:rPr>
          <w:sz w:val="28"/>
          <w:szCs w:val="28"/>
        </w:rPr>
      </w:pPr>
      <w:r w:rsidRPr="00AB2A18">
        <w:rPr>
          <w:sz w:val="28"/>
          <w:szCs w:val="28"/>
        </w:rPr>
        <w:t>4.12.1. В соответствии с постановлением Правительства РФ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проводятся со следующей периодичностью:</w:t>
      </w:r>
    </w:p>
    <w:p w:rsidR="00AB2A18" w:rsidRPr="00AB2A18" w:rsidRDefault="00AB2A18" w:rsidP="00AB2A18">
      <w:pPr>
        <w:pStyle w:val="ConsPlusNormal"/>
        <w:ind w:firstLine="709"/>
        <w:jc w:val="both"/>
        <w:rPr>
          <w:sz w:val="28"/>
          <w:szCs w:val="28"/>
        </w:rPr>
      </w:pPr>
      <w:r w:rsidRPr="00AB2A18">
        <w:rPr>
          <w:sz w:val="28"/>
          <w:szCs w:val="28"/>
        </w:rPr>
        <w:t>а) для объектов контроля, отнесенных к категории среднего риска – не более одного обязательного профилактического визита в 5 лет;</w:t>
      </w:r>
    </w:p>
    <w:p w:rsidR="00AB2A18" w:rsidRPr="00AB2A18" w:rsidRDefault="00AB2A18" w:rsidP="00AB2A18">
      <w:pPr>
        <w:pStyle w:val="ConsPlusNormal"/>
        <w:ind w:firstLine="709"/>
        <w:jc w:val="both"/>
        <w:rPr>
          <w:sz w:val="28"/>
          <w:szCs w:val="28"/>
        </w:rPr>
      </w:pPr>
      <w:r w:rsidRPr="00AB2A18">
        <w:rPr>
          <w:sz w:val="28"/>
          <w:szCs w:val="28"/>
        </w:rPr>
        <w:t xml:space="preserve">б) для объектов контроля, отнесенных к категории умеренного риска </w:t>
      </w:r>
      <w:r w:rsidRPr="00AB2A18">
        <w:rPr>
          <w:sz w:val="28"/>
          <w:szCs w:val="28"/>
        </w:rPr>
        <w:lastRenderedPageBreak/>
        <w:t xml:space="preserve">– не более одного обязательного профилактического визита в 6 лет. </w:t>
      </w:r>
    </w:p>
    <w:p w:rsidR="00AB2A18" w:rsidRPr="00AB2A18" w:rsidRDefault="00AB2A18" w:rsidP="00AB2A18">
      <w:pPr>
        <w:pStyle w:val="ConsPlusNormal"/>
        <w:ind w:firstLine="709"/>
        <w:jc w:val="both"/>
        <w:rPr>
          <w:sz w:val="28"/>
          <w:szCs w:val="28"/>
        </w:rPr>
      </w:pPr>
      <w:r w:rsidRPr="00AB2A18">
        <w:rPr>
          <w:rFonts w:eastAsiaTheme="minorHAnsi"/>
          <w:bCs/>
          <w:sz w:val="28"/>
          <w:szCs w:val="28"/>
          <w:lang w:eastAsia="en-US"/>
        </w:rPr>
        <w:t>Изменения в программу профилактики рисков причинения вреда (ущерба) охраняемым законом ценностям в случае необходимости вносятся ежемесячно.</w:t>
      </w:r>
    </w:p>
    <w:p w:rsidR="00AB2A18" w:rsidRPr="00AB2A18" w:rsidRDefault="00AB2A18" w:rsidP="00AB2A18">
      <w:pPr>
        <w:pStyle w:val="ConsPlusNormal"/>
        <w:ind w:firstLine="709"/>
        <w:jc w:val="both"/>
        <w:rPr>
          <w:sz w:val="28"/>
          <w:szCs w:val="28"/>
        </w:rPr>
      </w:pPr>
      <w:r w:rsidRPr="00AB2A18">
        <w:rPr>
          <w:sz w:val="28"/>
          <w:szCs w:val="28"/>
        </w:rPr>
        <w:t>Обязательный профилактический визит проводится по основаниям и в порядке, установленном статьей 52.1 Закона № 248-ФЗ, в срок, не превышающий 10 рабочих дней. Указанный срок может быть продлен на срок, необходимый для проведения экспертизы, испытаний.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AB2A18">
        <w:rPr>
          <w:rFonts w:ascii="Times New Roman" w:eastAsiaTheme="minorHAnsi" w:hAnsi="Times New Roman"/>
          <w:sz w:val="28"/>
          <w:szCs w:val="28"/>
          <w:lang w:eastAsia="en-US"/>
        </w:rPr>
        <w:t>позднее</w:t>
      </w:r>
      <w:proofErr w:type="gramEnd"/>
      <w:r w:rsidRPr="00AB2A18">
        <w:rPr>
          <w:rFonts w:ascii="Times New Roman" w:eastAsiaTheme="minorHAnsi" w:hAnsi="Times New Roman"/>
          <w:sz w:val="28"/>
          <w:szCs w:val="28"/>
          <w:lang w:eastAsia="en-US"/>
        </w:rPr>
        <w:t xml:space="preserve"> чем за двадцать четыре часа до его начала. Контролируемое лицо считается проинформированным надлежащим образом в случае, если: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1) сведения направлены контролируемому лицу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w:t>
      </w:r>
      <w:proofErr w:type="spellStart"/>
      <w:r w:rsidRPr="00AB2A18">
        <w:rPr>
          <w:rFonts w:ascii="Times New Roman" w:eastAsiaTheme="minorHAnsi" w:hAnsi="Times New Roman"/>
          <w:sz w:val="28"/>
          <w:szCs w:val="28"/>
          <w:lang w:eastAsia="en-US"/>
        </w:rPr>
        <w:t>Госуслуг</w:t>
      </w:r>
      <w:proofErr w:type="spellEnd"/>
      <w:r w:rsidRPr="00AB2A18">
        <w:rPr>
          <w:rFonts w:ascii="Times New Roman" w:eastAsiaTheme="minorHAnsi" w:hAnsi="Times New Roman"/>
          <w:sz w:val="28"/>
          <w:szCs w:val="28"/>
          <w:lang w:eastAsia="en-US"/>
        </w:rPr>
        <w:t xml:space="preserve">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3) гражданин, не осуществляющий предпринимательской деятельности, являющийся контролируемым лицом, информируется Контрольным органом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w:t>
      </w:r>
      <w:proofErr w:type="gramStart"/>
      <w:r w:rsidRPr="00AB2A18">
        <w:rPr>
          <w:rFonts w:ascii="Times New Roman" w:eastAsiaTheme="minorHAnsi" w:hAnsi="Times New Roman"/>
          <w:sz w:val="28"/>
          <w:szCs w:val="28"/>
          <w:lang w:eastAsia="en-US"/>
        </w:rPr>
        <w:t>сведений</w:t>
      </w:r>
      <w:proofErr w:type="gramEnd"/>
      <w:r w:rsidRPr="00AB2A18">
        <w:rPr>
          <w:rFonts w:ascii="Times New Roman" w:eastAsiaTheme="minorHAnsi" w:hAnsi="Times New Roman"/>
          <w:sz w:val="28"/>
          <w:szCs w:val="28"/>
          <w:lang w:eastAsia="en-US"/>
        </w:rPr>
        <w:t xml:space="preserve"> об адресе электронной почты контролируемого лица и возможности направить ему документы в электронном виде через единый портал </w:t>
      </w:r>
      <w:proofErr w:type="spellStart"/>
      <w:r w:rsidRPr="00AB2A18">
        <w:rPr>
          <w:rFonts w:ascii="Times New Roman" w:eastAsiaTheme="minorHAnsi" w:hAnsi="Times New Roman"/>
          <w:sz w:val="28"/>
          <w:szCs w:val="28"/>
          <w:lang w:eastAsia="en-US"/>
        </w:rPr>
        <w:t>Госуслуг</w:t>
      </w:r>
      <w:proofErr w:type="spellEnd"/>
      <w:r w:rsidRPr="00AB2A18">
        <w:rPr>
          <w:rFonts w:ascii="Times New Roman" w:eastAsiaTheme="minorHAnsi" w:hAnsi="Times New Roman"/>
          <w:sz w:val="28"/>
          <w:szCs w:val="28"/>
          <w:lang w:eastAsia="en-US"/>
        </w:rPr>
        <w:t xml:space="preserve"> (в случае, если лицо не имеет учетной записи в единой системе идентификации и </w:t>
      </w:r>
      <w:proofErr w:type="gramStart"/>
      <w:r w:rsidRPr="00AB2A18">
        <w:rPr>
          <w:rFonts w:ascii="Times New Roman" w:eastAsiaTheme="minorHAnsi" w:hAnsi="Times New Roman"/>
          <w:sz w:val="28"/>
          <w:szCs w:val="28"/>
          <w:lang w:eastAsia="en-US"/>
        </w:rPr>
        <w:t>аутентификации</w:t>
      </w:r>
      <w:proofErr w:type="gramEnd"/>
      <w:r w:rsidRPr="00AB2A18">
        <w:rPr>
          <w:rFonts w:ascii="Times New Roman" w:eastAsiaTheme="minorHAnsi" w:hAnsi="Times New Roman"/>
          <w:sz w:val="28"/>
          <w:szCs w:val="28"/>
          <w:lang w:eastAsia="en-US"/>
        </w:rPr>
        <w:t xml:space="preserve"> либо если оно не завершило прохождение процедуры регистрации в единой системе идентификации и аутентификации).</w:t>
      </w:r>
    </w:p>
    <w:p w:rsidR="00AB2A18" w:rsidRPr="00AB2A18" w:rsidRDefault="00AB2A18" w:rsidP="00AB2A18">
      <w:pPr>
        <w:pStyle w:val="ConsPlusNormal"/>
        <w:ind w:firstLine="709"/>
        <w:jc w:val="both"/>
        <w:rPr>
          <w:sz w:val="28"/>
          <w:szCs w:val="28"/>
        </w:rPr>
      </w:pPr>
      <w:r w:rsidRPr="00AB2A18">
        <w:rPr>
          <w:sz w:val="28"/>
          <w:szCs w:val="28"/>
        </w:rPr>
        <w:t>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мероприятий.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w:t>
      </w:r>
      <w:r w:rsidRPr="00AB2A18">
        <w:rPr>
          <w:rFonts w:ascii="Times New Roman" w:eastAsiaTheme="minorHAnsi" w:hAnsi="Times New Roman"/>
          <w:sz w:val="28"/>
          <w:szCs w:val="28"/>
          <w:lang w:eastAsia="en-US"/>
        </w:rPr>
        <w:lastRenderedPageBreak/>
        <w:t xml:space="preserve">предусмотренном </w:t>
      </w:r>
      <w:hyperlink r:id="rId14" w:history="1">
        <w:r w:rsidRPr="00AB2A18">
          <w:rPr>
            <w:rFonts w:ascii="Times New Roman" w:eastAsiaTheme="minorHAnsi" w:hAnsi="Times New Roman"/>
            <w:sz w:val="28"/>
            <w:szCs w:val="28"/>
            <w:lang w:eastAsia="en-US"/>
          </w:rPr>
          <w:t>статьей 88</w:t>
        </w:r>
      </w:hyperlink>
      <w:r w:rsidRPr="00AB2A18">
        <w:rPr>
          <w:rFonts w:ascii="Times New Roman" w:hAnsi="Times New Roman"/>
          <w:sz w:val="28"/>
          <w:szCs w:val="28"/>
        </w:rPr>
        <w:t xml:space="preserve"> </w:t>
      </w:r>
      <w:r w:rsidRPr="00AB2A18">
        <w:rPr>
          <w:rFonts w:ascii="Times New Roman" w:eastAsiaTheme="minorHAnsi" w:hAnsi="Times New Roman"/>
          <w:sz w:val="28"/>
          <w:szCs w:val="28"/>
          <w:lang w:eastAsia="en-US"/>
        </w:rPr>
        <w:t>Закона № 248-ФЗ для контрольных мероприятий.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history="1">
        <w:r w:rsidRPr="00AB2A18">
          <w:rPr>
            <w:rFonts w:ascii="Times New Roman" w:eastAsiaTheme="minorHAnsi" w:hAnsi="Times New Roman"/>
            <w:sz w:val="28"/>
            <w:szCs w:val="28"/>
            <w:lang w:eastAsia="en-US"/>
          </w:rPr>
          <w:t>частью 10 статьи 65</w:t>
        </w:r>
      </w:hyperlink>
      <w:r w:rsidRPr="00AB2A18">
        <w:rPr>
          <w:rFonts w:ascii="Times New Roman" w:eastAsiaTheme="minorHAnsi" w:hAnsi="Times New Roman"/>
          <w:sz w:val="28"/>
          <w:szCs w:val="28"/>
          <w:lang w:eastAsia="en-US"/>
        </w:rPr>
        <w:t>Закона № 248-ФЗ для контрольных мероприятий.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AB2A18">
        <w:rPr>
          <w:rFonts w:ascii="Times New Roman" w:eastAsiaTheme="minorHAnsi" w:hAnsi="Times New Roman"/>
          <w:sz w:val="28"/>
          <w:szCs w:val="28"/>
          <w:lang w:eastAsia="en-US"/>
        </w:rPr>
        <w:t>с даты составления</w:t>
      </w:r>
      <w:proofErr w:type="gramEnd"/>
      <w:r w:rsidRPr="00AB2A18">
        <w:rPr>
          <w:rFonts w:ascii="Times New Roman" w:eastAsiaTheme="minorHAnsi" w:hAnsi="Times New Roman"/>
          <w:sz w:val="28"/>
          <w:szCs w:val="28"/>
          <w:lang w:eastAsia="en-US"/>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sidRPr="00AB2A18">
          <w:rPr>
            <w:rFonts w:ascii="Times New Roman" w:eastAsiaTheme="minorHAnsi" w:hAnsi="Times New Roman"/>
            <w:sz w:val="28"/>
            <w:szCs w:val="28"/>
            <w:lang w:eastAsia="en-US"/>
          </w:rPr>
          <w:t>статьей 90.1</w:t>
        </w:r>
      </w:hyperlink>
      <w:r w:rsidRPr="00AB2A18">
        <w:rPr>
          <w:rFonts w:ascii="Times New Roman" w:eastAsiaTheme="minorHAnsi" w:hAnsi="Times New Roman"/>
          <w:sz w:val="28"/>
          <w:szCs w:val="28"/>
          <w:lang w:eastAsia="en-US"/>
        </w:rPr>
        <w:t>Закона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 xml:space="preserve">4.12.2. </w:t>
      </w:r>
      <w:r w:rsidRPr="00AB2A18">
        <w:rPr>
          <w:rFonts w:ascii="Times New Roman" w:eastAsiaTheme="minorHAnsi" w:hAnsi="Times New Roman"/>
          <w:sz w:val="28"/>
          <w:szCs w:val="28"/>
          <w:lang w:eastAsia="en-US"/>
        </w:rPr>
        <w:t xml:space="preserve">Профилактический визит по инициативе контролируемого лица может быть проведен по его заявлению в порядке, установленном статьей 52.2 Закона № 248-ФЗ, если такое лицо относится к субъектам малого предпринимательства, является социально ориентированной некоммерческой </w:t>
      </w:r>
      <w:proofErr w:type="gramStart"/>
      <w:r w:rsidRPr="00AB2A18">
        <w:rPr>
          <w:rFonts w:ascii="Times New Roman" w:eastAsiaTheme="minorHAnsi" w:hAnsi="Times New Roman"/>
          <w:sz w:val="28"/>
          <w:szCs w:val="28"/>
          <w:lang w:eastAsia="en-US"/>
        </w:rPr>
        <w:t>организацией</w:t>
      </w:r>
      <w:proofErr w:type="gramEnd"/>
      <w:r w:rsidRPr="00AB2A18">
        <w:rPr>
          <w:rFonts w:ascii="Times New Roman" w:eastAsiaTheme="minorHAnsi" w:hAnsi="Times New Roman"/>
          <w:sz w:val="28"/>
          <w:szCs w:val="28"/>
          <w:lang w:eastAsia="en-US"/>
        </w:rPr>
        <w:t xml:space="preserve"> либо государственным или муниципальным учреждением.</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Контролируемое лицо подает заявление о проведении профилактического визита посредством единый портал </w:t>
      </w:r>
      <w:proofErr w:type="spellStart"/>
      <w:r w:rsidRPr="00AB2A18">
        <w:rPr>
          <w:rFonts w:ascii="Times New Roman" w:eastAsiaTheme="minorHAnsi" w:hAnsi="Times New Roman"/>
          <w:sz w:val="28"/>
          <w:szCs w:val="28"/>
          <w:lang w:eastAsia="en-US"/>
        </w:rPr>
        <w:t>Госуслуг</w:t>
      </w:r>
      <w:proofErr w:type="spellEnd"/>
      <w:r w:rsidRPr="00AB2A18">
        <w:rPr>
          <w:rFonts w:ascii="Times New Roman" w:eastAsiaTheme="minorHAnsi" w:hAnsi="Times New Roman"/>
          <w:sz w:val="28"/>
          <w:szCs w:val="28"/>
          <w:lang w:eastAsia="en-US"/>
        </w:rPr>
        <w:t xml:space="preserve"> или через региональный портал государственных и муниципальных услуг.</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bCs/>
          <w:sz w:val="28"/>
          <w:szCs w:val="28"/>
          <w:lang w:eastAsia="en-US"/>
        </w:rPr>
        <w:t>Отказ в проведении профилактического визита допускается по основаниям, установленным частью 4 статьи 52.2 Закона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Законом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AB2A18">
        <w:rPr>
          <w:rFonts w:ascii="Times New Roman" w:eastAsiaTheme="minorHAnsi" w:hAnsi="Times New Roman"/>
          <w:sz w:val="28"/>
          <w:szCs w:val="28"/>
          <w:lang w:eastAsia="en-US"/>
        </w:rPr>
        <w:t>позднее</w:t>
      </w:r>
      <w:proofErr w:type="gramEnd"/>
      <w:r w:rsidRPr="00AB2A18">
        <w:rPr>
          <w:rFonts w:ascii="Times New Roman" w:eastAsiaTheme="minorHAnsi" w:hAnsi="Times New Roman"/>
          <w:sz w:val="28"/>
          <w:szCs w:val="28"/>
          <w:lang w:eastAsia="en-US"/>
        </w:rPr>
        <w:t xml:space="preserve"> чем за 5 рабочих дней до даты его проведения.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Срок проведения профилактического визита по инициативе контролируемого лица не может превышать пятьдесят часов для малого предприятия и пятнадцать часов для </w:t>
      </w:r>
      <w:proofErr w:type="spellStart"/>
      <w:r w:rsidRPr="00AB2A18">
        <w:rPr>
          <w:rFonts w:ascii="Times New Roman" w:eastAsiaTheme="minorHAnsi" w:hAnsi="Times New Roman"/>
          <w:sz w:val="28"/>
          <w:szCs w:val="28"/>
          <w:lang w:eastAsia="en-US"/>
        </w:rPr>
        <w:t>микропредприятия</w:t>
      </w:r>
      <w:proofErr w:type="spellEnd"/>
      <w:r w:rsidRPr="00AB2A18">
        <w:rPr>
          <w:rFonts w:ascii="Times New Roman" w:eastAsiaTheme="minorHAnsi" w:hAnsi="Times New Roman"/>
          <w:sz w:val="28"/>
          <w:szCs w:val="28"/>
          <w:lang w:eastAsia="en-US"/>
        </w:rPr>
        <w:t xml:space="preserve"> и социально ориентированной некоммерческой организации либо государственного </w:t>
      </w:r>
      <w:r w:rsidRPr="00AB2A18">
        <w:rPr>
          <w:rFonts w:ascii="Times New Roman" w:eastAsiaTheme="minorHAnsi" w:hAnsi="Times New Roman"/>
          <w:sz w:val="28"/>
          <w:szCs w:val="28"/>
          <w:lang w:eastAsia="en-US"/>
        </w:rPr>
        <w:lastRenderedPageBreak/>
        <w:t>или муниципального учреждения.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рамках профилактического визита при согласии контролируемого лица инспектор проводит инструментальное обследование.</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случае</w:t>
      </w:r>
      <w:proofErr w:type="gramStart"/>
      <w:r w:rsidRPr="00AB2A18">
        <w:rPr>
          <w:rFonts w:ascii="Times New Roman" w:eastAsiaTheme="minorHAnsi" w:hAnsi="Times New Roman"/>
          <w:sz w:val="28"/>
          <w:szCs w:val="28"/>
          <w:lang w:eastAsia="en-US"/>
        </w:rPr>
        <w:t>,</w:t>
      </w:r>
      <w:proofErr w:type="gramEnd"/>
      <w:r w:rsidRPr="00AB2A18">
        <w:rPr>
          <w:rFonts w:ascii="Times New Roman" w:eastAsiaTheme="minorHAnsi" w:hAnsi="Times New Roman"/>
          <w:sz w:val="28"/>
          <w:szCs w:val="28"/>
          <w:lang w:eastAsia="en-US"/>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 </w:t>
      </w:r>
      <w:r w:rsidRPr="00AB2A18">
        <w:rPr>
          <w:rFonts w:ascii="Times New Roman" w:hAnsi="Times New Roman"/>
          <w:sz w:val="28"/>
          <w:szCs w:val="28"/>
        </w:rPr>
        <w:t>в форме отчета о проведенном профилактическом визите</w:t>
      </w:r>
      <w:r w:rsidRPr="00AB2A18">
        <w:rPr>
          <w:rFonts w:ascii="Times New Roman" w:eastAsiaTheme="minorHAnsi" w:hAnsi="Times New Roman"/>
          <w:sz w:val="28"/>
          <w:szCs w:val="28"/>
          <w:lang w:eastAsia="en-US"/>
        </w:rPr>
        <w:t>.</w:t>
      </w:r>
    </w:p>
    <w:p w:rsidR="00AB2A18" w:rsidRPr="00AB2A18" w:rsidRDefault="00AB2A18" w:rsidP="00AB2A18">
      <w:pPr>
        <w:pStyle w:val="ConsPlusNormal"/>
        <w:ind w:firstLine="539"/>
        <w:jc w:val="both"/>
        <w:rPr>
          <w:sz w:val="28"/>
          <w:szCs w:val="28"/>
        </w:rPr>
      </w:pPr>
    </w:p>
    <w:p w:rsidR="00AB2A18" w:rsidRPr="004A5798" w:rsidRDefault="00AB2A18" w:rsidP="00AB2A18">
      <w:pPr>
        <w:pStyle w:val="ConsPlusNormal"/>
        <w:ind w:firstLine="709"/>
        <w:jc w:val="center"/>
        <w:rPr>
          <w:b/>
          <w:bCs/>
          <w:sz w:val="28"/>
          <w:szCs w:val="28"/>
        </w:rPr>
      </w:pPr>
      <w:r>
        <w:rPr>
          <w:b/>
          <w:bCs/>
          <w:sz w:val="28"/>
          <w:szCs w:val="28"/>
        </w:rPr>
        <w:t xml:space="preserve">Глава </w:t>
      </w:r>
      <w:r w:rsidRPr="004A5798">
        <w:rPr>
          <w:b/>
          <w:bCs/>
          <w:sz w:val="28"/>
          <w:szCs w:val="28"/>
        </w:rPr>
        <w:t>5. Порядок организации и осуществления контрольных мероприятий.</w:t>
      </w:r>
    </w:p>
    <w:p w:rsidR="00AB2A18" w:rsidRDefault="00AB2A18" w:rsidP="00AB2A18">
      <w:pPr>
        <w:pStyle w:val="ConsPlusNormal"/>
        <w:ind w:firstLine="709"/>
        <w:jc w:val="both"/>
        <w:rPr>
          <w:sz w:val="28"/>
          <w:szCs w:val="28"/>
        </w:rPr>
      </w:pPr>
    </w:p>
    <w:p w:rsidR="00AB2A18" w:rsidRPr="00AB2A18" w:rsidRDefault="00AB2A18" w:rsidP="00AB2A18">
      <w:pPr>
        <w:pStyle w:val="ConsPlusNormal"/>
        <w:ind w:firstLine="709"/>
        <w:jc w:val="both"/>
        <w:rPr>
          <w:sz w:val="28"/>
          <w:szCs w:val="28"/>
        </w:rPr>
      </w:pPr>
      <w:r w:rsidRPr="00AB2A18">
        <w:rPr>
          <w:sz w:val="28"/>
          <w:szCs w:val="28"/>
        </w:rPr>
        <w:t>5.1. При осуществлении муниципального земельного контроля Контрольным органом могут проводиться следующие виды контрольных мероприятий:</w:t>
      </w:r>
    </w:p>
    <w:p w:rsidR="00AB2A18" w:rsidRPr="00AB2A18" w:rsidRDefault="00AB2A18" w:rsidP="00AB2A18">
      <w:pPr>
        <w:pStyle w:val="ConsPlusNormal"/>
        <w:ind w:firstLine="709"/>
        <w:jc w:val="both"/>
        <w:rPr>
          <w:sz w:val="28"/>
          <w:szCs w:val="28"/>
        </w:rPr>
      </w:pPr>
      <w:r w:rsidRPr="00AB2A18">
        <w:rPr>
          <w:sz w:val="28"/>
          <w:szCs w:val="28"/>
        </w:rPr>
        <w:t>5.1.1. При взаимодействии с контролируемыми лицами:</w:t>
      </w:r>
    </w:p>
    <w:p w:rsidR="00AB2A18" w:rsidRPr="00AB2A18" w:rsidRDefault="00AB2A18" w:rsidP="00AB2A18">
      <w:pPr>
        <w:pStyle w:val="ConsPlusNormal"/>
        <w:ind w:firstLine="709"/>
        <w:jc w:val="both"/>
        <w:rPr>
          <w:sz w:val="28"/>
          <w:szCs w:val="28"/>
        </w:rPr>
      </w:pPr>
      <w:r w:rsidRPr="00AB2A18">
        <w:rPr>
          <w:sz w:val="28"/>
          <w:szCs w:val="28"/>
        </w:rPr>
        <w:t>а) документарная проверка;</w:t>
      </w:r>
    </w:p>
    <w:p w:rsidR="00AB2A18" w:rsidRPr="00AB2A18" w:rsidRDefault="00AB2A18" w:rsidP="00AB2A18">
      <w:pPr>
        <w:pStyle w:val="ConsPlusNormal"/>
        <w:ind w:firstLine="709"/>
        <w:jc w:val="both"/>
        <w:rPr>
          <w:sz w:val="28"/>
          <w:szCs w:val="28"/>
        </w:rPr>
      </w:pPr>
      <w:r w:rsidRPr="00AB2A18">
        <w:rPr>
          <w:sz w:val="28"/>
          <w:szCs w:val="28"/>
        </w:rPr>
        <w:t>б) выездная проверка.</w:t>
      </w:r>
    </w:p>
    <w:p w:rsidR="00AB2A18" w:rsidRPr="00AB2A18" w:rsidRDefault="00AB2A18" w:rsidP="00AB2A18">
      <w:pPr>
        <w:pStyle w:val="ConsPlusNormal"/>
        <w:ind w:firstLine="709"/>
        <w:jc w:val="both"/>
        <w:rPr>
          <w:sz w:val="28"/>
          <w:szCs w:val="28"/>
        </w:rPr>
      </w:pPr>
      <w:r w:rsidRPr="00AB2A18">
        <w:rPr>
          <w:sz w:val="28"/>
          <w:szCs w:val="28"/>
        </w:rPr>
        <w:t>5.1.2. Без взаимодействия с контролируемыми лицами:</w:t>
      </w:r>
    </w:p>
    <w:p w:rsidR="00AB2A18" w:rsidRPr="00AB2A18" w:rsidRDefault="00AB2A18" w:rsidP="00AB2A18">
      <w:pPr>
        <w:pStyle w:val="ConsPlusNormal"/>
        <w:ind w:firstLine="709"/>
        <w:jc w:val="both"/>
        <w:rPr>
          <w:sz w:val="28"/>
          <w:szCs w:val="28"/>
        </w:rPr>
      </w:pPr>
      <w:proofErr w:type="gramStart"/>
      <w:r w:rsidRPr="00AB2A18">
        <w:rPr>
          <w:sz w:val="28"/>
          <w:szCs w:val="28"/>
        </w:rPr>
        <w:t xml:space="preserve">а) наблюдение за соблюдением обязательных требований (посредством сбора и анализа данных об объектах муниципального земельного контроля, в том числе данных, которые поступают в ходе межведомственного информационного взаимодействия, </w:t>
      </w:r>
      <w:r w:rsidRPr="00AB2A18">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AB2A18">
        <w:rPr>
          <w:sz w:val="28"/>
          <w:szCs w:val="28"/>
          <w:shd w:val="clear" w:color="auto" w:fill="FFFFFF"/>
        </w:rPr>
        <w:t xml:space="preserve"> автоматическом </w:t>
      </w:r>
      <w:proofErr w:type="gramStart"/>
      <w:r w:rsidRPr="00AB2A18">
        <w:rPr>
          <w:sz w:val="28"/>
          <w:szCs w:val="28"/>
          <w:shd w:val="clear" w:color="auto" w:fill="FFFFFF"/>
        </w:rPr>
        <w:t>режиме</w:t>
      </w:r>
      <w:proofErr w:type="gramEnd"/>
      <w:r w:rsidRPr="00AB2A18">
        <w:rPr>
          <w:sz w:val="28"/>
          <w:szCs w:val="28"/>
          <w:shd w:val="clear" w:color="auto" w:fill="FFFFFF"/>
        </w:rPr>
        <w:t xml:space="preserve"> технических средств фиксации правонарушений, имеющих функции фото- и киносъемки, видеозаписи</w:t>
      </w:r>
      <w:r w:rsidRPr="00AB2A18">
        <w:rPr>
          <w:sz w:val="28"/>
          <w:szCs w:val="28"/>
        </w:rPr>
        <w:t>);</w:t>
      </w:r>
    </w:p>
    <w:p w:rsidR="00AB2A18" w:rsidRPr="00AB2A18" w:rsidRDefault="00AB2A18" w:rsidP="00AB2A18">
      <w:pPr>
        <w:pStyle w:val="ConsPlusNormal"/>
        <w:ind w:firstLine="709"/>
        <w:jc w:val="both"/>
        <w:rPr>
          <w:sz w:val="28"/>
          <w:szCs w:val="28"/>
        </w:rPr>
      </w:pPr>
      <w:r w:rsidRPr="00AB2A18">
        <w:rPr>
          <w:sz w:val="28"/>
          <w:szCs w:val="28"/>
        </w:rPr>
        <w:t>б) выездное обследование (посредством осмотра, инструментального обследования (с применением видеозаписи), экспертизы).</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 xml:space="preserve">5.2. В соответствии с частью 2 статьи 61 Закона № 248-ФЗ и пунктом 11 постановления Правительства Российской Федерации от </w:t>
      </w:r>
      <w:r w:rsidRPr="00AB2A18">
        <w:rPr>
          <w:rFonts w:ascii="Times New Roman" w:eastAsiaTheme="minorHAnsi" w:hAnsi="Times New Roman"/>
          <w:sz w:val="28"/>
          <w:szCs w:val="28"/>
          <w:lang w:eastAsia="en-US"/>
        </w:rPr>
        <w:t xml:space="preserve">10.03.2022 № 336 «Об особенностях организации и осуществления государственного контроля (надзора), муниципального контроля» (далее – Постановление № 336) при осуществлении муниципального земельного контроля плановые контрольные мероприятия не проводятся.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 xml:space="preserve">5.3. </w:t>
      </w:r>
      <w:r w:rsidRPr="00AB2A18">
        <w:rPr>
          <w:rFonts w:ascii="Times New Roman" w:eastAsiaTheme="minorHAnsi" w:hAnsi="Times New Roman"/>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в </w:t>
      </w:r>
      <w:r w:rsidRPr="00AB2A18">
        <w:rPr>
          <w:rFonts w:ascii="Times New Roman" w:eastAsiaTheme="minorHAnsi" w:hAnsi="Times New Roman"/>
          <w:sz w:val="28"/>
          <w:szCs w:val="28"/>
          <w:lang w:eastAsia="en-US"/>
        </w:rPr>
        <w:lastRenderedPageBreak/>
        <w:t xml:space="preserve">порядке, установленном статьей 66 и по основаниям, предусмотренным статьей 57 Закона № 248-ФЗ.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случае</w:t>
      </w:r>
      <w:proofErr w:type="gramStart"/>
      <w:r w:rsidRPr="00AB2A18">
        <w:rPr>
          <w:rFonts w:ascii="Times New Roman" w:eastAsiaTheme="minorHAnsi" w:hAnsi="Times New Roman"/>
          <w:sz w:val="28"/>
          <w:szCs w:val="28"/>
          <w:lang w:eastAsia="en-US"/>
        </w:rPr>
        <w:t>,</w:t>
      </w:r>
      <w:proofErr w:type="gramEnd"/>
      <w:r w:rsidRPr="00AB2A18">
        <w:rPr>
          <w:rFonts w:ascii="Times New Roman" w:eastAsiaTheme="minorHAnsi" w:hAnsi="Times New Roman"/>
          <w:sz w:val="28"/>
          <w:szCs w:val="28"/>
          <w:lang w:eastAsia="en-US"/>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 В случаях, установленных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Перечни индикаторов риска нарушения обязательных требований размещаются на официальном сайте Контрольного органа.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 xml:space="preserve">5.4. </w:t>
      </w:r>
      <w:proofErr w:type="gramStart"/>
      <w:r w:rsidRPr="00AB2A18">
        <w:rPr>
          <w:rFonts w:ascii="Times New Roman" w:hAnsi="Times New Roman"/>
          <w:sz w:val="28"/>
          <w:szCs w:val="28"/>
        </w:rPr>
        <w:t>Контрольным органом</w:t>
      </w:r>
      <w:r w:rsidRPr="00AB2A18">
        <w:rPr>
          <w:rFonts w:ascii="Times New Roman" w:eastAsiaTheme="minorHAnsi" w:hAnsi="Times New Roman"/>
          <w:sz w:val="28"/>
          <w:szCs w:val="28"/>
          <w:lang w:eastAsia="en-US"/>
        </w:rPr>
        <w:t xml:space="preserve"> при поступлении сведений, предусмотренных </w:t>
      </w:r>
      <w:hyperlink r:id="rId17" w:history="1">
        <w:r w:rsidRPr="00AB2A18">
          <w:rPr>
            <w:rFonts w:ascii="Times New Roman" w:eastAsiaTheme="minorHAnsi" w:hAnsi="Times New Roman"/>
            <w:sz w:val="28"/>
            <w:szCs w:val="28"/>
            <w:lang w:eastAsia="en-US"/>
          </w:rPr>
          <w:t>частью 1 статьи 60</w:t>
        </w:r>
      </w:hyperlink>
      <w:r w:rsidRPr="00AB2A18">
        <w:rPr>
          <w:rFonts w:ascii="Times New Roman" w:eastAsiaTheme="minorHAnsi" w:hAnsi="Times New Roman"/>
          <w:sz w:val="28"/>
          <w:szCs w:val="28"/>
          <w:lang w:eastAsia="en-US"/>
        </w:rPr>
        <w:t>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24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w:t>
      </w:r>
      <w:proofErr w:type="gramEnd"/>
      <w:r w:rsidRPr="00AB2A18">
        <w:rPr>
          <w:rFonts w:ascii="Times New Roman" w:eastAsiaTheme="minorHAnsi" w:hAnsi="Times New Roman"/>
          <w:sz w:val="28"/>
          <w:szCs w:val="28"/>
          <w:lang w:eastAsia="en-US"/>
        </w:rPr>
        <w:t xml:space="preserve"> </w:t>
      </w:r>
      <w:hyperlink r:id="rId18" w:history="1">
        <w:r w:rsidRPr="00AB2A18">
          <w:rPr>
            <w:rFonts w:ascii="Times New Roman" w:eastAsiaTheme="minorHAnsi" w:hAnsi="Times New Roman"/>
            <w:sz w:val="28"/>
            <w:szCs w:val="28"/>
            <w:lang w:eastAsia="en-US"/>
          </w:rPr>
          <w:t>частью 5</w:t>
        </w:r>
      </w:hyperlink>
      <w:r w:rsidRPr="00AB2A18">
        <w:rPr>
          <w:rFonts w:ascii="Times New Roman" w:eastAsiaTheme="minorHAnsi" w:hAnsi="Times New Roman"/>
          <w:sz w:val="28"/>
          <w:szCs w:val="28"/>
          <w:lang w:eastAsia="en-US"/>
        </w:rPr>
        <w:t xml:space="preserve"> статьи 66 Закона № 248-ФЗ. В этом случае контролируемое лицо может не уведомляться о проведении внепланового контрольного мероприятия.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hAnsi="Times New Roman"/>
          <w:sz w:val="28"/>
          <w:szCs w:val="28"/>
        </w:rPr>
        <w:t xml:space="preserve">5.5. 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 </w:t>
      </w:r>
      <w:r w:rsidRPr="00AB2A18">
        <w:rPr>
          <w:rFonts w:ascii="Times New Roman" w:eastAsiaTheme="minorHAnsi" w:hAnsi="Times New Roman"/>
          <w:sz w:val="28"/>
          <w:szCs w:val="28"/>
          <w:lang w:eastAsia="en-US"/>
        </w:rPr>
        <w:t>на основании заданий уполномоченного должностного лица Контрольного органа, включая задания, содержащиеся в планах работы Контрольного органа, в том числе в случаях, установленных Законом № 248-ФЗ.</w:t>
      </w:r>
    </w:p>
    <w:p w:rsidR="00AB2A18" w:rsidRPr="00AB2A18" w:rsidRDefault="00AB2A18" w:rsidP="00AB2A18">
      <w:pPr>
        <w:pStyle w:val="ConsPlusNormal"/>
        <w:ind w:firstLine="709"/>
        <w:jc w:val="both"/>
        <w:rPr>
          <w:sz w:val="28"/>
          <w:szCs w:val="28"/>
        </w:rPr>
      </w:pPr>
      <w:r w:rsidRPr="00AB2A18">
        <w:rPr>
          <w:sz w:val="28"/>
          <w:szCs w:val="28"/>
        </w:rPr>
        <w:t xml:space="preserve">5.6. Документарная проверка осуществляется в порядке, установленном статьей 72 Закона № 248-ФЗ.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Документы в рамках проведения документарной проверки могут представляться контролируемыми лицами с использованием единого портала </w:t>
      </w:r>
      <w:proofErr w:type="spellStart"/>
      <w:r w:rsidRPr="00AB2A18">
        <w:rPr>
          <w:rFonts w:ascii="Times New Roman" w:eastAsiaTheme="minorHAnsi" w:hAnsi="Times New Roman"/>
          <w:sz w:val="28"/>
          <w:szCs w:val="28"/>
          <w:lang w:eastAsia="en-US"/>
        </w:rPr>
        <w:t>Госуслуг</w:t>
      </w:r>
      <w:proofErr w:type="spellEnd"/>
      <w:r w:rsidRPr="00AB2A18">
        <w:rPr>
          <w:rFonts w:ascii="Times New Roman" w:eastAsiaTheme="minorHAnsi" w:hAnsi="Times New Roman"/>
          <w:sz w:val="28"/>
          <w:szCs w:val="28"/>
          <w:lang w:eastAsia="en-US"/>
        </w:rPr>
        <w:t>, регионального портала государственных и муниципальных услуг или мобильного приложения «Инспектор».</w:t>
      </w:r>
    </w:p>
    <w:p w:rsidR="00AB2A18" w:rsidRPr="00AB2A18" w:rsidRDefault="00AB2A18" w:rsidP="00AB2A18">
      <w:pPr>
        <w:pStyle w:val="ConsPlusNormal"/>
        <w:tabs>
          <w:tab w:val="left" w:pos="1134"/>
        </w:tabs>
        <w:ind w:firstLine="709"/>
        <w:jc w:val="both"/>
        <w:rPr>
          <w:sz w:val="28"/>
          <w:szCs w:val="28"/>
        </w:rPr>
      </w:pPr>
      <w:r w:rsidRPr="00AB2A18">
        <w:rPr>
          <w:sz w:val="28"/>
          <w:szCs w:val="28"/>
        </w:rPr>
        <w:t>В ходе документарной проверки могут совершаться следующие контрольные действия:</w:t>
      </w:r>
    </w:p>
    <w:p w:rsidR="00AB2A18" w:rsidRPr="00AB2A18" w:rsidRDefault="00AB2A18" w:rsidP="00AB2A18">
      <w:pPr>
        <w:pStyle w:val="ConsPlusNormal"/>
        <w:widowControl/>
        <w:numPr>
          <w:ilvl w:val="0"/>
          <w:numId w:val="18"/>
        </w:numPr>
        <w:tabs>
          <w:tab w:val="left" w:pos="993"/>
        </w:tabs>
        <w:autoSpaceDE w:val="0"/>
        <w:ind w:left="0" w:firstLine="709"/>
        <w:jc w:val="both"/>
        <w:rPr>
          <w:sz w:val="28"/>
          <w:szCs w:val="28"/>
        </w:rPr>
      </w:pPr>
      <w:r w:rsidRPr="00AB2A18">
        <w:rPr>
          <w:sz w:val="28"/>
          <w:szCs w:val="28"/>
        </w:rPr>
        <w:t>получение письменных объяснений;</w:t>
      </w:r>
    </w:p>
    <w:p w:rsidR="00AB2A18" w:rsidRPr="00AB2A18" w:rsidRDefault="00AB2A18" w:rsidP="00AB2A18">
      <w:pPr>
        <w:pStyle w:val="ConsPlusNormal"/>
        <w:widowControl/>
        <w:numPr>
          <w:ilvl w:val="0"/>
          <w:numId w:val="18"/>
        </w:numPr>
        <w:tabs>
          <w:tab w:val="left" w:pos="993"/>
        </w:tabs>
        <w:autoSpaceDE w:val="0"/>
        <w:ind w:left="0" w:firstLine="709"/>
        <w:jc w:val="both"/>
        <w:rPr>
          <w:sz w:val="28"/>
          <w:szCs w:val="28"/>
        </w:rPr>
      </w:pPr>
      <w:r w:rsidRPr="00AB2A18">
        <w:rPr>
          <w:sz w:val="28"/>
          <w:szCs w:val="28"/>
        </w:rPr>
        <w:t>истребование документов;</w:t>
      </w:r>
    </w:p>
    <w:p w:rsidR="00AB2A18" w:rsidRPr="00AB2A18" w:rsidRDefault="00AB2A18" w:rsidP="00AB2A18">
      <w:pPr>
        <w:pStyle w:val="ConsPlusNormal"/>
        <w:widowControl/>
        <w:numPr>
          <w:ilvl w:val="0"/>
          <w:numId w:val="18"/>
        </w:numPr>
        <w:tabs>
          <w:tab w:val="left" w:pos="993"/>
        </w:tabs>
        <w:autoSpaceDE w:val="0"/>
        <w:ind w:left="0" w:firstLine="709"/>
        <w:jc w:val="both"/>
        <w:rPr>
          <w:sz w:val="28"/>
          <w:szCs w:val="28"/>
        </w:rPr>
      </w:pPr>
      <w:r w:rsidRPr="00AB2A18">
        <w:rPr>
          <w:sz w:val="28"/>
          <w:szCs w:val="28"/>
        </w:rPr>
        <w:t>экспертиза.</w:t>
      </w:r>
    </w:p>
    <w:p w:rsidR="00AB2A18" w:rsidRPr="00AB2A18" w:rsidRDefault="00AB2A18" w:rsidP="00AB2A18">
      <w:pPr>
        <w:pStyle w:val="a8"/>
        <w:tabs>
          <w:tab w:val="left" w:pos="1134"/>
        </w:tabs>
        <w:autoSpaceDE w:val="0"/>
        <w:autoSpaceDN w:val="0"/>
        <w:adjustRightInd w:val="0"/>
        <w:ind w:left="0"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Срок проведения документарной проверки не может превышать 10 рабочих дней. </w:t>
      </w:r>
      <w:proofErr w:type="gramStart"/>
      <w:r w:rsidRPr="00AB2A18">
        <w:rPr>
          <w:rFonts w:ascii="Times New Roman" w:eastAsiaTheme="minorHAnsi" w:hAnsi="Times New Roman"/>
          <w:sz w:val="28"/>
          <w:szCs w:val="28"/>
          <w:lang w:eastAsia="en-US"/>
        </w:rPr>
        <w:t xml:space="preserve">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w:t>
      </w:r>
      <w:r w:rsidRPr="00AB2A18">
        <w:rPr>
          <w:rFonts w:ascii="Times New Roman" w:eastAsiaTheme="minorHAnsi" w:hAnsi="Times New Roman"/>
          <w:sz w:val="28"/>
          <w:szCs w:val="28"/>
          <w:lang w:eastAsia="en-US"/>
        </w:rPr>
        <w:lastRenderedPageBreak/>
        <w:t>о несоответствии сведений, содержащихся в этих документах, сведениям</w:t>
      </w:r>
      <w:proofErr w:type="gramEnd"/>
      <w:r w:rsidRPr="00AB2A18">
        <w:rPr>
          <w:rFonts w:ascii="Times New Roman" w:eastAsiaTheme="minorHAnsi" w:hAnsi="Times New Roman"/>
          <w:sz w:val="28"/>
          <w:szCs w:val="28"/>
          <w:lang w:eastAsia="en-US"/>
        </w:rPr>
        <w:t>, содержащимся в имеющихся у Контрольного органа документах и (или) полученным при осуществлении 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AB2A18" w:rsidRPr="00AB2A18" w:rsidRDefault="00AB2A18" w:rsidP="00AB2A18">
      <w:pPr>
        <w:tabs>
          <w:tab w:val="left" w:pos="1134"/>
        </w:tabs>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9" w:history="1">
        <w:r w:rsidRPr="00AB2A18">
          <w:rPr>
            <w:rFonts w:ascii="Times New Roman" w:eastAsiaTheme="minorHAnsi" w:hAnsi="Times New Roman"/>
            <w:sz w:val="28"/>
            <w:szCs w:val="28"/>
            <w:lang w:eastAsia="en-US"/>
          </w:rPr>
          <w:t>пунктами 3</w:t>
        </w:r>
      </w:hyperlink>
      <w:r w:rsidRPr="00AB2A18">
        <w:rPr>
          <w:rFonts w:ascii="Times New Roman" w:eastAsiaTheme="minorHAnsi" w:hAnsi="Times New Roman"/>
          <w:sz w:val="28"/>
          <w:szCs w:val="28"/>
          <w:lang w:eastAsia="en-US"/>
        </w:rPr>
        <w:t xml:space="preserve">, </w:t>
      </w:r>
      <w:hyperlink r:id="rId20" w:history="1">
        <w:r w:rsidRPr="00AB2A18">
          <w:rPr>
            <w:rFonts w:ascii="Times New Roman" w:eastAsiaTheme="minorHAnsi" w:hAnsi="Times New Roman"/>
            <w:sz w:val="28"/>
            <w:szCs w:val="28"/>
            <w:lang w:eastAsia="en-US"/>
          </w:rPr>
          <w:t>4</w:t>
        </w:r>
      </w:hyperlink>
      <w:hyperlink r:id="rId21" w:history="1">
        <w:r w:rsidRPr="00AB2A18">
          <w:rPr>
            <w:rFonts w:ascii="Times New Roman" w:eastAsiaTheme="minorHAnsi" w:hAnsi="Times New Roman"/>
            <w:sz w:val="28"/>
            <w:szCs w:val="28"/>
            <w:lang w:eastAsia="en-US"/>
          </w:rPr>
          <w:t xml:space="preserve"> части 1 статьи 57</w:t>
        </w:r>
      </w:hyperlink>
      <w:r w:rsidRPr="00AB2A18">
        <w:rPr>
          <w:rFonts w:ascii="Times New Roman" w:eastAsiaTheme="minorHAnsi" w:hAnsi="Times New Roman"/>
          <w:sz w:val="28"/>
          <w:szCs w:val="28"/>
          <w:lang w:eastAsia="en-US"/>
        </w:rPr>
        <w:t>Закона № 248-ФЗ.</w:t>
      </w:r>
    </w:p>
    <w:p w:rsidR="00AB2A18" w:rsidRPr="00AB2A18" w:rsidRDefault="00AB2A18" w:rsidP="00AB2A18">
      <w:pPr>
        <w:pStyle w:val="ConsPlusNormal"/>
        <w:tabs>
          <w:tab w:val="left" w:pos="1134"/>
        </w:tabs>
        <w:ind w:firstLine="709"/>
        <w:jc w:val="both"/>
        <w:rPr>
          <w:sz w:val="28"/>
          <w:szCs w:val="28"/>
        </w:rPr>
      </w:pPr>
      <w:r w:rsidRPr="00AB2A18">
        <w:rPr>
          <w:sz w:val="28"/>
          <w:szCs w:val="28"/>
        </w:rPr>
        <w:t xml:space="preserve">5.7. Выездная проверка проводится в порядке, установленном статьей 73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w:t>
      </w:r>
      <w:proofErr w:type="spellStart"/>
      <w:r w:rsidRPr="00AB2A18">
        <w:rPr>
          <w:sz w:val="28"/>
          <w:szCs w:val="28"/>
        </w:rPr>
        <w:t>видео-конференц-связи</w:t>
      </w:r>
      <w:proofErr w:type="spellEnd"/>
      <w:r w:rsidRPr="00AB2A18">
        <w:rPr>
          <w:sz w:val="28"/>
          <w:szCs w:val="28"/>
        </w:rPr>
        <w:t xml:space="preserve">, а также с использованием мобильного приложения «Инспектор». </w:t>
      </w:r>
    </w:p>
    <w:p w:rsidR="00AB2A18" w:rsidRPr="00AB2A18" w:rsidRDefault="00AB2A18" w:rsidP="00AB2A18">
      <w:pPr>
        <w:tabs>
          <w:tab w:val="left" w:pos="1134"/>
        </w:tabs>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Выездная проверка проводится в случае, если не представляется возможным:</w:t>
      </w:r>
    </w:p>
    <w:p w:rsidR="00AB2A18" w:rsidRPr="00AB2A18" w:rsidRDefault="00AB2A18" w:rsidP="00AB2A18">
      <w:pPr>
        <w:tabs>
          <w:tab w:val="left" w:pos="1134"/>
        </w:tabs>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а) удостовериться в полноте и достоверности сведений, которые содержатся в находящихся в распоряжении Контрольного органа или в запрашиваемых ею документах и объяснениях контролируемого лица;</w:t>
      </w:r>
    </w:p>
    <w:p w:rsidR="00AB2A18" w:rsidRPr="00AB2A18" w:rsidRDefault="00AB2A18" w:rsidP="00AB2A18">
      <w:pPr>
        <w:tabs>
          <w:tab w:val="left" w:pos="1134"/>
        </w:tabs>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22" w:history="1">
        <w:r w:rsidRPr="00AB2A18">
          <w:rPr>
            <w:rFonts w:ascii="Times New Roman" w:eastAsiaTheme="minorHAnsi" w:hAnsi="Times New Roman"/>
            <w:sz w:val="28"/>
            <w:szCs w:val="28"/>
            <w:lang w:eastAsia="en-US"/>
          </w:rPr>
          <w:t>части 2</w:t>
        </w:r>
      </w:hyperlink>
      <w:r w:rsidRPr="00AB2A18">
        <w:rPr>
          <w:rFonts w:ascii="Times New Roman" w:eastAsiaTheme="minorHAnsi" w:hAnsi="Times New Roman"/>
          <w:sz w:val="28"/>
          <w:szCs w:val="28"/>
          <w:lang w:eastAsia="en-US"/>
        </w:rPr>
        <w:t xml:space="preserve"> статьи 73 Закона № 248-ФЗ место и совершения необходимых контрольных действий, предусмотренных в рамках иного вида контрольных мероприятий.</w:t>
      </w:r>
      <w:proofErr w:type="gramEnd"/>
    </w:p>
    <w:p w:rsidR="00AB2A18" w:rsidRPr="00AB2A18" w:rsidRDefault="00AB2A18" w:rsidP="00AB2A18">
      <w:pPr>
        <w:tabs>
          <w:tab w:val="left" w:pos="1134"/>
        </w:tabs>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3" w:history="1">
        <w:r w:rsidRPr="00AB2A18">
          <w:rPr>
            <w:rFonts w:ascii="Times New Roman" w:eastAsiaTheme="minorHAnsi" w:hAnsi="Times New Roman"/>
            <w:sz w:val="28"/>
            <w:szCs w:val="28"/>
            <w:lang w:eastAsia="en-US"/>
          </w:rPr>
          <w:t>пунктами 3</w:t>
        </w:r>
      </w:hyperlink>
      <w:r w:rsidRPr="00AB2A18">
        <w:rPr>
          <w:rFonts w:ascii="Times New Roman" w:eastAsiaTheme="minorHAnsi" w:hAnsi="Times New Roman"/>
          <w:sz w:val="28"/>
          <w:szCs w:val="28"/>
          <w:lang w:eastAsia="en-US"/>
        </w:rPr>
        <w:t xml:space="preserve">, </w:t>
      </w:r>
      <w:hyperlink r:id="rId24" w:history="1">
        <w:r w:rsidRPr="00AB2A18">
          <w:rPr>
            <w:rFonts w:ascii="Times New Roman" w:eastAsiaTheme="minorHAnsi" w:hAnsi="Times New Roman"/>
            <w:sz w:val="28"/>
            <w:szCs w:val="28"/>
            <w:lang w:eastAsia="en-US"/>
          </w:rPr>
          <w:t>4</w:t>
        </w:r>
      </w:hyperlink>
      <w:hyperlink r:id="rId25" w:history="1">
        <w:r w:rsidRPr="00AB2A18">
          <w:rPr>
            <w:rFonts w:ascii="Times New Roman" w:eastAsiaTheme="minorHAnsi" w:hAnsi="Times New Roman"/>
            <w:sz w:val="28"/>
            <w:szCs w:val="28"/>
            <w:lang w:eastAsia="en-US"/>
          </w:rPr>
          <w:t xml:space="preserve"> части 1</w:t>
        </w:r>
      </w:hyperlink>
      <w:hyperlink r:id="rId26" w:history="1">
        <w:r w:rsidRPr="00AB2A18">
          <w:rPr>
            <w:rFonts w:ascii="Times New Roman" w:eastAsiaTheme="minorHAnsi" w:hAnsi="Times New Roman"/>
            <w:sz w:val="28"/>
            <w:szCs w:val="28"/>
            <w:lang w:eastAsia="en-US"/>
          </w:rPr>
          <w:t xml:space="preserve"> статьи 57</w:t>
        </w:r>
      </w:hyperlink>
      <w:r w:rsidRPr="00AB2A18">
        <w:rPr>
          <w:rFonts w:ascii="Times New Roman" w:eastAsiaTheme="minorHAnsi" w:hAnsi="Times New Roman"/>
          <w:sz w:val="28"/>
          <w:szCs w:val="28"/>
          <w:lang w:eastAsia="en-US"/>
        </w:rPr>
        <w:t xml:space="preserve"> и </w:t>
      </w:r>
      <w:hyperlink r:id="rId27" w:history="1">
        <w:r w:rsidRPr="00AB2A18">
          <w:rPr>
            <w:rFonts w:ascii="Times New Roman" w:eastAsiaTheme="minorHAnsi" w:hAnsi="Times New Roman"/>
            <w:sz w:val="28"/>
            <w:szCs w:val="28"/>
            <w:lang w:eastAsia="en-US"/>
          </w:rPr>
          <w:t>частью 12</w:t>
        </w:r>
      </w:hyperlink>
      <w:hyperlink r:id="rId28" w:history="1">
        <w:r w:rsidRPr="00AB2A18">
          <w:rPr>
            <w:rFonts w:ascii="Times New Roman" w:eastAsiaTheme="minorHAnsi" w:hAnsi="Times New Roman"/>
            <w:sz w:val="28"/>
            <w:szCs w:val="28"/>
            <w:lang w:eastAsia="en-US"/>
          </w:rPr>
          <w:t xml:space="preserve"> статьи 66</w:t>
        </w:r>
      </w:hyperlink>
      <w:r w:rsidRPr="00AB2A18">
        <w:rPr>
          <w:rFonts w:ascii="Times New Roman" w:hAnsi="Times New Roman"/>
          <w:sz w:val="28"/>
          <w:szCs w:val="28"/>
        </w:rPr>
        <w:t xml:space="preserve"> </w:t>
      </w:r>
      <w:r w:rsidRPr="00AB2A18">
        <w:rPr>
          <w:rFonts w:ascii="Times New Roman" w:eastAsiaTheme="minorHAnsi" w:hAnsi="Times New Roman"/>
          <w:sz w:val="28"/>
          <w:szCs w:val="28"/>
          <w:lang w:eastAsia="en-US"/>
        </w:rPr>
        <w:t>Закона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 xml:space="preserve">Также не требует согласования с органами прокуратуры проведение мероприятий по результатам оценки исполнения решения, принятого по итогам контрольных (надзорных) мероприятий, предусмотренных пунктами 3, </w:t>
      </w:r>
      <w:hyperlink r:id="rId29" w:history="1">
        <w:r w:rsidRPr="00AB2A18">
          <w:rPr>
            <w:rFonts w:ascii="Times New Roman" w:eastAsiaTheme="minorHAnsi" w:hAnsi="Times New Roman"/>
            <w:sz w:val="28"/>
            <w:szCs w:val="28"/>
            <w:lang w:eastAsia="en-US"/>
          </w:rPr>
          <w:t>4</w:t>
        </w:r>
      </w:hyperlink>
      <w:r w:rsidRPr="00AB2A18">
        <w:rPr>
          <w:rFonts w:ascii="Times New Roman" w:eastAsiaTheme="minorHAnsi" w:hAnsi="Times New Roman"/>
          <w:sz w:val="28"/>
          <w:szCs w:val="28"/>
          <w:lang w:eastAsia="en-US"/>
        </w:rPr>
        <w:t xml:space="preserve"> и 6 части 1, частью 3 статьи 57, пунктом 3 части 2 статьи 60 Закона 248-ФЗ, путем проведения контрольных (надзорных) мероприятий, указанных в части 1 статьи 95 Закона 248-ФЗ. </w:t>
      </w:r>
      <w:proofErr w:type="gramEnd"/>
    </w:p>
    <w:p w:rsidR="00AB2A18" w:rsidRPr="00AB2A18" w:rsidRDefault="00AB2A18" w:rsidP="00AB2A18">
      <w:pPr>
        <w:pStyle w:val="ConsPlusNormal"/>
        <w:tabs>
          <w:tab w:val="left" w:pos="1134"/>
        </w:tabs>
        <w:ind w:firstLine="709"/>
        <w:jc w:val="both"/>
        <w:rPr>
          <w:sz w:val="28"/>
          <w:szCs w:val="28"/>
        </w:rPr>
      </w:pPr>
      <w:r w:rsidRPr="00AB2A18">
        <w:rPr>
          <w:sz w:val="28"/>
          <w:szCs w:val="28"/>
        </w:rPr>
        <w:t>В ходе выездной проверки могут совершаться следующие контрольные действия:</w:t>
      </w:r>
    </w:p>
    <w:p w:rsidR="00AB2A18" w:rsidRPr="00AB2A18" w:rsidRDefault="00AB2A18" w:rsidP="00AB2A18">
      <w:pPr>
        <w:pStyle w:val="ConsPlusNormal"/>
        <w:widowControl/>
        <w:numPr>
          <w:ilvl w:val="0"/>
          <w:numId w:val="19"/>
        </w:numPr>
        <w:tabs>
          <w:tab w:val="left" w:pos="1134"/>
        </w:tabs>
        <w:autoSpaceDE w:val="0"/>
        <w:ind w:left="0" w:firstLine="709"/>
        <w:jc w:val="both"/>
        <w:rPr>
          <w:sz w:val="28"/>
          <w:szCs w:val="28"/>
        </w:rPr>
      </w:pPr>
      <w:r w:rsidRPr="00AB2A18">
        <w:rPr>
          <w:sz w:val="28"/>
          <w:szCs w:val="28"/>
        </w:rPr>
        <w:t xml:space="preserve">осмотр, </w:t>
      </w:r>
    </w:p>
    <w:p w:rsidR="00AB2A18" w:rsidRPr="00AB2A18" w:rsidRDefault="00AB2A18" w:rsidP="00AB2A18">
      <w:pPr>
        <w:pStyle w:val="ConsPlusNormal"/>
        <w:widowControl/>
        <w:numPr>
          <w:ilvl w:val="0"/>
          <w:numId w:val="19"/>
        </w:numPr>
        <w:tabs>
          <w:tab w:val="left" w:pos="1134"/>
        </w:tabs>
        <w:autoSpaceDE w:val="0"/>
        <w:ind w:left="0" w:firstLine="709"/>
        <w:jc w:val="both"/>
        <w:rPr>
          <w:sz w:val="28"/>
          <w:szCs w:val="28"/>
        </w:rPr>
      </w:pPr>
      <w:r w:rsidRPr="00AB2A18">
        <w:rPr>
          <w:sz w:val="28"/>
          <w:szCs w:val="28"/>
        </w:rPr>
        <w:t xml:space="preserve">опрос, </w:t>
      </w:r>
    </w:p>
    <w:p w:rsidR="00AB2A18" w:rsidRPr="00AB2A18" w:rsidRDefault="00AB2A18" w:rsidP="00AB2A18">
      <w:pPr>
        <w:pStyle w:val="ConsPlusNormal"/>
        <w:widowControl/>
        <w:numPr>
          <w:ilvl w:val="0"/>
          <w:numId w:val="19"/>
        </w:numPr>
        <w:tabs>
          <w:tab w:val="left" w:pos="1134"/>
        </w:tabs>
        <w:autoSpaceDE w:val="0"/>
        <w:ind w:left="0" w:firstLine="709"/>
        <w:jc w:val="both"/>
        <w:rPr>
          <w:sz w:val="28"/>
          <w:szCs w:val="28"/>
        </w:rPr>
      </w:pPr>
      <w:r w:rsidRPr="00AB2A18">
        <w:rPr>
          <w:sz w:val="28"/>
          <w:szCs w:val="28"/>
        </w:rPr>
        <w:t>получение письменных объяснений,</w:t>
      </w:r>
    </w:p>
    <w:p w:rsidR="00AB2A18" w:rsidRPr="00AB2A18" w:rsidRDefault="00AB2A18" w:rsidP="00AB2A18">
      <w:pPr>
        <w:pStyle w:val="ConsPlusNormal"/>
        <w:widowControl/>
        <w:numPr>
          <w:ilvl w:val="0"/>
          <w:numId w:val="19"/>
        </w:numPr>
        <w:tabs>
          <w:tab w:val="left" w:pos="1134"/>
        </w:tabs>
        <w:autoSpaceDE w:val="0"/>
        <w:ind w:left="0" w:firstLine="709"/>
        <w:jc w:val="both"/>
        <w:rPr>
          <w:sz w:val="28"/>
          <w:szCs w:val="28"/>
        </w:rPr>
      </w:pPr>
      <w:r w:rsidRPr="00AB2A18">
        <w:rPr>
          <w:sz w:val="28"/>
          <w:szCs w:val="28"/>
        </w:rPr>
        <w:t xml:space="preserve">истребование документов, </w:t>
      </w:r>
    </w:p>
    <w:p w:rsidR="00AB2A18" w:rsidRPr="00AB2A18" w:rsidRDefault="00AB2A18" w:rsidP="00AB2A18">
      <w:pPr>
        <w:pStyle w:val="ConsPlusNormal"/>
        <w:widowControl/>
        <w:numPr>
          <w:ilvl w:val="0"/>
          <w:numId w:val="19"/>
        </w:numPr>
        <w:tabs>
          <w:tab w:val="left" w:pos="1134"/>
        </w:tabs>
        <w:autoSpaceDE w:val="0"/>
        <w:ind w:left="0" w:firstLine="709"/>
        <w:jc w:val="both"/>
        <w:rPr>
          <w:sz w:val="28"/>
          <w:szCs w:val="28"/>
        </w:rPr>
      </w:pPr>
      <w:r w:rsidRPr="00AB2A18">
        <w:rPr>
          <w:sz w:val="28"/>
          <w:szCs w:val="28"/>
        </w:rPr>
        <w:t>инструментальное обследование;</w:t>
      </w:r>
    </w:p>
    <w:p w:rsidR="00AB2A18" w:rsidRPr="00AB2A18" w:rsidRDefault="00AB2A18" w:rsidP="00AB2A18">
      <w:pPr>
        <w:pStyle w:val="ConsPlusNormal"/>
        <w:widowControl/>
        <w:numPr>
          <w:ilvl w:val="0"/>
          <w:numId w:val="19"/>
        </w:numPr>
        <w:tabs>
          <w:tab w:val="left" w:pos="1134"/>
        </w:tabs>
        <w:autoSpaceDE w:val="0"/>
        <w:ind w:left="709" w:firstLine="0"/>
        <w:jc w:val="both"/>
        <w:rPr>
          <w:sz w:val="28"/>
          <w:szCs w:val="28"/>
        </w:rPr>
      </w:pPr>
      <w:r w:rsidRPr="00AB2A18">
        <w:rPr>
          <w:sz w:val="28"/>
          <w:szCs w:val="28"/>
        </w:rPr>
        <w:lastRenderedPageBreak/>
        <w:t xml:space="preserve">экспертиза. </w:t>
      </w:r>
    </w:p>
    <w:p w:rsidR="00AB2A18" w:rsidRPr="00AB2A18" w:rsidRDefault="00AB2A18" w:rsidP="00AB2A18">
      <w:pPr>
        <w:pStyle w:val="ConsPlusNormal"/>
        <w:ind w:firstLine="709"/>
        <w:jc w:val="both"/>
        <w:rPr>
          <w:sz w:val="28"/>
          <w:szCs w:val="28"/>
        </w:rPr>
      </w:pPr>
      <w:r w:rsidRPr="00AB2A18">
        <w:rPr>
          <w:sz w:val="28"/>
          <w:szCs w:val="28"/>
        </w:rPr>
        <w:t>5.8. Основанием для проведения контрольных мероприятий в отношении контролируемых лиц (за исключением контрольных мероприятий без взаимодействия) являются: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w:t>
      </w:r>
      <w:hyperlink r:id="rId30" w:history="1">
        <w:r w:rsidRPr="00AB2A18">
          <w:rPr>
            <w:rFonts w:ascii="Times New Roman" w:eastAsiaTheme="minorHAnsi" w:hAnsi="Times New Roman"/>
            <w:sz w:val="28"/>
            <w:szCs w:val="28"/>
            <w:lang w:eastAsia="en-US"/>
          </w:rPr>
          <w:t>статьи 60</w:t>
        </w:r>
      </w:hyperlink>
      <w:r w:rsidRPr="00AB2A18">
        <w:rPr>
          <w:rFonts w:ascii="Times New Roman" w:eastAsiaTheme="minorHAnsi" w:hAnsi="Times New Roman"/>
          <w:sz w:val="28"/>
          <w:szCs w:val="28"/>
          <w:lang w:eastAsia="en-US"/>
        </w:rPr>
        <w:t>Закона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31" w:history="1">
        <w:r w:rsidRPr="00AB2A18">
          <w:rPr>
            <w:rFonts w:ascii="Times New Roman" w:eastAsiaTheme="minorHAnsi" w:hAnsi="Times New Roman"/>
            <w:sz w:val="28"/>
            <w:szCs w:val="28"/>
            <w:lang w:eastAsia="en-US"/>
          </w:rPr>
          <w:t>частью 1 статьи 95</w:t>
        </w:r>
      </w:hyperlink>
      <w:r w:rsidRPr="00AB2A18">
        <w:rPr>
          <w:rFonts w:ascii="Times New Roman" w:eastAsiaTheme="minorHAnsi" w:hAnsi="Times New Roman"/>
          <w:sz w:val="28"/>
          <w:szCs w:val="28"/>
          <w:lang w:eastAsia="en-US"/>
        </w:rPr>
        <w:t>Закона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roofErr w:type="gramStart"/>
      <w:r w:rsidRPr="00AB2A18">
        <w:rPr>
          <w:rFonts w:ascii="Times New Roman" w:eastAsiaTheme="minorHAnsi" w:hAnsi="Times New Roman"/>
          <w:sz w:val="28"/>
          <w:szCs w:val="28"/>
          <w:lang w:eastAsia="en-US"/>
        </w:rPr>
        <w:t>согласно Приложения</w:t>
      </w:r>
      <w:proofErr w:type="gramEnd"/>
      <w:r w:rsidRPr="00AB2A18">
        <w:rPr>
          <w:rFonts w:ascii="Times New Roman" w:eastAsiaTheme="minorHAnsi" w:hAnsi="Times New Roman"/>
          <w:sz w:val="28"/>
          <w:szCs w:val="28"/>
          <w:lang w:eastAsia="en-US"/>
        </w:rPr>
        <w:t xml:space="preserve"> 2 к настоящему Приложению;</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6) уклонение контролируемого лица от проведения обязательного профилактического визита.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5.9. Решение Контрольного органа о проведении контрольного мероприятия, предусматривающего взаимодействие с контролируемым лицом по основанию наличия у Контрольного органа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а) о причинении или непосредственной угрозе причинения вреда жизни и тяжкого или среднего вреда (ущерба) здоровью граждан;</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б) о причинении вреда (ущерба) или непосредственной угрозе причинения вреда (ущерба) обороне страны и безопасности государства;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w:t>
      </w:r>
      <w:proofErr w:type="gramStart"/>
      <w:r w:rsidRPr="00AB2A18">
        <w:rPr>
          <w:rFonts w:ascii="Times New Roman" w:eastAsiaTheme="minorHAnsi" w:hAnsi="Times New Roman"/>
          <w:sz w:val="28"/>
          <w:szCs w:val="28"/>
          <w:lang w:eastAsia="en-US"/>
        </w:rPr>
        <w:t>)о</w:t>
      </w:r>
      <w:proofErr w:type="gramEnd"/>
      <w:r w:rsidRPr="00AB2A18">
        <w:rPr>
          <w:rFonts w:ascii="Times New Roman" w:eastAsiaTheme="minorHAnsi" w:hAnsi="Times New Roman"/>
          <w:sz w:val="28"/>
          <w:szCs w:val="28"/>
          <w:lang w:eastAsia="en-US"/>
        </w:rPr>
        <w:t xml:space="preserve">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32" w:history="1">
        <w:r w:rsidRPr="00AB2A18">
          <w:rPr>
            <w:rFonts w:ascii="Times New Roman" w:eastAsiaTheme="minorHAnsi" w:hAnsi="Times New Roman"/>
            <w:sz w:val="28"/>
            <w:szCs w:val="28"/>
            <w:lang w:eastAsia="en-US"/>
          </w:rPr>
          <w:t>Кодексом</w:t>
        </w:r>
      </w:hyperlink>
      <w:r w:rsidRPr="00AB2A18">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г) об угрозе возникновения чрезвычайных ситуаций природного и (или) техногенного характера, эпидемий, эпизоотий.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5.10. Решение Контрольного органа о проведении контрольного </w:t>
      </w:r>
      <w:r w:rsidRPr="00AB2A18">
        <w:rPr>
          <w:rFonts w:ascii="Times New Roman" w:eastAsiaTheme="minorHAnsi" w:hAnsi="Times New Roman"/>
          <w:sz w:val="28"/>
          <w:szCs w:val="28"/>
          <w:lang w:eastAsia="en-US"/>
        </w:rPr>
        <w:lastRenderedPageBreak/>
        <w:t>мероприятия, предусматривающего взаимодействие с контролируемым лицом, принимается также:</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а) при возникновении чрезвычайных ситуаций природного и (или) техногенного характера, эпидемий, эпизоотий;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б)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rsidRPr="00AB2A18">
        <w:rPr>
          <w:rFonts w:ascii="Times New Roman" w:eastAsiaTheme="minorHAnsi" w:hAnsi="Times New Roman"/>
          <w:sz w:val="28"/>
          <w:szCs w:val="28"/>
          <w:lang w:eastAsia="en-US"/>
        </w:rPr>
        <w:t xml:space="preserve"> с нарушением обязательных требований, от органов, должностных лиц, уполномоченных рассматривать дела об административных правонарушениях.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В этом случае контрольное мероприятие проводится </w:t>
      </w:r>
      <w:proofErr w:type="gramStart"/>
      <w:r w:rsidRPr="00AB2A18">
        <w:rPr>
          <w:rFonts w:ascii="Times New Roman" w:eastAsiaTheme="minorHAnsi" w:hAnsi="Times New Roman"/>
          <w:sz w:val="28"/>
          <w:szCs w:val="28"/>
          <w:lang w:eastAsia="en-US"/>
        </w:rPr>
        <w:t>без согласования с органами прокуратуры с извещением об этом в течение</w:t>
      </w:r>
      <w:proofErr w:type="gramEnd"/>
      <w:r w:rsidRPr="00AB2A18">
        <w:rPr>
          <w:rFonts w:ascii="Times New Roman" w:eastAsiaTheme="minorHAnsi" w:hAnsi="Times New Roman"/>
          <w:sz w:val="28"/>
          <w:szCs w:val="28"/>
          <w:lang w:eastAsia="en-US"/>
        </w:rPr>
        <w:t xml:space="preserve"> двадцати четырех часов органа прокуратуры по месту нахождения объекта контроля.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bookmarkStart w:id="3" w:name="Par2"/>
      <w:bookmarkEnd w:id="3"/>
      <w:r w:rsidRPr="00AB2A18">
        <w:rPr>
          <w:rFonts w:ascii="Times New Roman" w:eastAsiaTheme="minorHAnsi" w:hAnsi="Times New Roman"/>
          <w:sz w:val="28"/>
          <w:szCs w:val="28"/>
          <w:lang w:eastAsia="en-US"/>
        </w:rPr>
        <w:t>5.11. В случаях, установленных Законом № 248-ФЗ, в целях организации и проведения внеплановых контрольных мероприятий может учитываться категория риска объекта контроля.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5.12. </w:t>
      </w:r>
      <w:proofErr w:type="gramStart"/>
      <w:r w:rsidRPr="00AB2A18">
        <w:rPr>
          <w:rFonts w:ascii="Times New Roman" w:eastAsiaTheme="minorHAnsi" w:hAnsi="Times New Roman"/>
          <w:sz w:val="28"/>
          <w:szCs w:val="28"/>
          <w:lang w:eastAsia="en-US"/>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статьей 64 Закона № 248-ФЗ. </w:t>
      </w:r>
      <w:proofErr w:type="gramEnd"/>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5.13. Контрольное мероприятие, предусматривающее взаимодействие с контролируемым лицом, может быть начато после внесения ЕКРНМ сведений, установленных правилами его формирования и ведения, за исключением случаев неработоспособности ЕКРНМ, зафиксированных оператором реестра.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5.14. В отношении проведения контрольных мероприятий без взаимодействия не требуется принятие решения об их проведении. Контрольные мероприятия без взаимодействия проводятся инспекторами на основании заданий, включая задания, содержащиеся в планах работы Контрольного органа, в том числе в случаях, установленных Законом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5.15. 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Закона № 248-ФЗ.</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5.16.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r w:rsidRPr="00AB2A18">
        <w:rPr>
          <w:rFonts w:ascii="Times New Roman" w:hAnsi="Times New Roman"/>
          <w:sz w:val="28"/>
          <w:szCs w:val="28"/>
        </w:rPr>
        <w:t xml:space="preserve"> </w:t>
      </w:r>
      <w:r w:rsidRPr="00AB2A18">
        <w:rPr>
          <w:rFonts w:ascii="Times New Roman" w:eastAsiaTheme="minorHAnsi" w:hAnsi="Times New Roman"/>
          <w:sz w:val="28"/>
          <w:szCs w:val="28"/>
          <w:lang w:eastAsia="en-US"/>
        </w:rPr>
        <w:t xml:space="preserve">с применением мобильного приложения </w:t>
      </w:r>
      <w:r w:rsidRPr="00AB2A18">
        <w:rPr>
          <w:rFonts w:ascii="Times New Roman" w:eastAsiaTheme="minorHAnsi" w:hAnsi="Times New Roman"/>
          <w:sz w:val="28"/>
          <w:szCs w:val="28"/>
          <w:lang w:eastAsia="en-US"/>
        </w:rPr>
        <w:lastRenderedPageBreak/>
        <w:t xml:space="preserve">«Инспектор», иные способы фиксации. </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Проведение фотосъемки, аудио- и видеозаписи осуществляется с обязательным уведомлением контролируемого лица.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5.17. Видеозапись может осуществляться посредством любых технических средств, имеющихся в распоряжении инспекторов и лиц, привлекаемых к проведению контрольных мероприятий.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5.18. Аудиозапись проводимого контрольного мероприятия осуществляется при отсутствии возможности осуществления видеозаписи.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5.19. При проведении контрольного мероприятия фотосъемка, ауди</w:t>
      </w:r>
      <w:proofErr w:type="gramStart"/>
      <w:r w:rsidRPr="00AB2A18">
        <w:rPr>
          <w:rFonts w:ascii="Times New Roman" w:eastAsiaTheme="minorHAnsi" w:hAnsi="Times New Roman"/>
          <w:sz w:val="28"/>
          <w:szCs w:val="28"/>
          <w:lang w:eastAsia="en-US"/>
        </w:rPr>
        <w:t>о-</w:t>
      </w:r>
      <w:proofErr w:type="gramEnd"/>
      <w:r w:rsidRPr="00AB2A18">
        <w:rPr>
          <w:rFonts w:ascii="Times New Roman" w:eastAsiaTheme="minorHAnsi" w:hAnsi="Times New Roman"/>
          <w:sz w:val="28"/>
          <w:szCs w:val="28"/>
          <w:lang w:eastAsia="en-US"/>
        </w:rPr>
        <w:t xml:space="preserve"> и (или) видеозапись осуществляются в случаях:</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а) проведения контрольного мероприятия во взаимодействии с контролируемым лицом одним инспектором;</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б) выявления при проведении контрольного мероприятия инспектором (инспекторами) во взаимодействии с контролируемым лицом признаков нарушений обязательных требований;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отказа контролируемого лица инспектору (инспекторам) в доступе на его объекты.</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5.20. Ауди</w:t>
      </w:r>
      <w:proofErr w:type="gramStart"/>
      <w:r w:rsidRPr="00AB2A18">
        <w:rPr>
          <w:rFonts w:ascii="Times New Roman" w:eastAsiaTheme="minorHAnsi" w:hAnsi="Times New Roman"/>
          <w:sz w:val="28"/>
          <w:szCs w:val="28"/>
          <w:lang w:eastAsia="en-US"/>
        </w:rPr>
        <w:t>о-</w:t>
      </w:r>
      <w:proofErr w:type="gramEnd"/>
      <w:r w:rsidRPr="00AB2A18">
        <w:rPr>
          <w:rFonts w:ascii="Times New Roman" w:eastAsiaTheme="minorHAnsi" w:hAnsi="Times New Roman"/>
          <w:sz w:val="28"/>
          <w:szCs w:val="28"/>
          <w:lang w:eastAsia="en-US"/>
        </w:rPr>
        <w:t xml:space="preserve">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5.21. Использование фотосъемки, ауди</w:t>
      </w:r>
      <w:proofErr w:type="gramStart"/>
      <w:r w:rsidRPr="00AB2A18">
        <w:rPr>
          <w:rFonts w:ascii="Times New Roman" w:eastAsiaTheme="minorHAnsi" w:hAnsi="Times New Roman"/>
          <w:sz w:val="28"/>
          <w:szCs w:val="28"/>
          <w:lang w:eastAsia="en-US"/>
        </w:rPr>
        <w:t>о-</w:t>
      </w:r>
      <w:proofErr w:type="gramEnd"/>
      <w:r w:rsidRPr="00AB2A18">
        <w:rPr>
          <w:rFonts w:ascii="Times New Roman" w:eastAsiaTheme="minorHAnsi" w:hAnsi="Times New Roman"/>
          <w:sz w:val="28"/>
          <w:szCs w:val="28"/>
          <w:lang w:eastAsia="en-US"/>
        </w:rPr>
        <w:t xml:space="preserve">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AB2A18" w:rsidRPr="00AB2A18" w:rsidRDefault="00AB2A18" w:rsidP="00AB2A18">
      <w:pPr>
        <w:tabs>
          <w:tab w:val="left" w:pos="1418"/>
        </w:tabs>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5.22. Проведение фотосъемки, аудио- и видеозаписи должно обеспечивать фиксацию даты, времени и места их проведения.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AB2A18" w:rsidRPr="00AB2A18" w:rsidRDefault="00AB2A18" w:rsidP="00AB2A18">
      <w:pPr>
        <w:tabs>
          <w:tab w:val="left" w:pos="1418"/>
        </w:tabs>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администрации и специалистами самостоятельно.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5.23. Индивидуальный предприниматель, гражданин, являющийся контролируемым лицом, вправе представить в Контрольный орган заявление о невозможности присутствия при проведении контрольного мероприятия в следующих случаях:</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2) временная нетрудоспособность на момент проведения контрольного мероприятия;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3) применение к контролируемому лицу следующих видов </w:t>
      </w:r>
      <w:r w:rsidRPr="00AB2A18">
        <w:rPr>
          <w:rFonts w:ascii="Times New Roman" w:eastAsiaTheme="minorHAnsi" w:hAnsi="Times New Roman"/>
          <w:sz w:val="28"/>
          <w:szCs w:val="28"/>
          <w:lang w:eastAsia="en-US"/>
        </w:rPr>
        <w:lastRenderedPageBreak/>
        <w:t xml:space="preserve">наказаний, предусмотренных Уголовным </w:t>
      </w:r>
      <w:hyperlink r:id="rId33" w:history="1">
        <w:r w:rsidRPr="00AB2A18">
          <w:rPr>
            <w:rFonts w:ascii="Times New Roman" w:eastAsiaTheme="minorHAnsi" w:hAnsi="Times New Roman"/>
            <w:sz w:val="28"/>
            <w:szCs w:val="28"/>
            <w:lang w:eastAsia="en-US"/>
          </w:rPr>
          <w:t>кодексом</w:t>
        </w:r>
      </w:hyperlink>
      <w:r w:rsidRPr="00AB2A18">
        <w:rPr>
          <w:rFonts w:ascii="Times New Roman" w:eastAsiaTheme="minorHAnsi" w:hAnsi="Times New Roman"/>
          <w:sz w:val="28"/>
          <w:szCs w:val="28"/>
          <w:lang w:eastAsia="en-US"/>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4) призыв на военную службу в соответствии с Федеральным </w:t>
      </w:r>
      <w:hyperlink r:id="rId34" w:history="1">
        <w:r w:rsidRPr="00AB2A18">
          <w:rPr>
            <w:rFonts w:ascii="Times New Roman" w:eastAsiaTheme="minorHAnsi" w:hAnsi="Times New Roman"/>
            <w:sz w:val="28"/>
            <w:szCs w:val="28"/>
            <w:lang w:eastAsia="en-US"/>
          </w:rPr>
          <w:t>законом</w:t>
        </w:r>
      </w:hyperlink>
      <w:r w:rsidRPr="00AB2A18">
        <w:rPr>
          <w:rFonts w:ascii="Times New Roman" w:eastAsiaTheme="minorHAnsi" w:hAnsi="Times New Roman"/>
          <w:sz w:val="28"/>
          <w:szCs w:val="28"/>
          <w:lang w:eastAsia="en-US"/>
        </w:rPr>
        <w:t xml:space="preserve"> от 28 марта 1998 года N 53-ФЗ «О воинской обязанности и военной службе».</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 в случае введения режима повышенной готовности или чрезвычайной ситуации на всей территории Российской Федерации либо на ее части.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Информация о невозможности проведения контрольного (надзорного) мероприятия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администрацию, вынесшую решение о проведении контрольного (надзорного) мероприятия, на адрес, указанный в решении о проведении контрольного (надзорного) мероприятия.</w:t>
      </w:r>
      <w:proofErr w:type="gramEnd"/>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указанных случаях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в Контрольный орган.</w:t>
      </w:r>
    </w:p>
    <w:p w:rsidR="00AB2A18" w:rsidRPr="00AB2A18" w:rsidRDefault="00AB2A18" w:rsidP="00AB2A18">
      <w:pPr>
        <w:autoSpaceDE w:val="0"/>
        <w:autoSpaceDN w:val="0"/>
        <w:adjustRightInd w:val="0"/>
        <w:ind w:firstLine="709"/>
        <w:jc w:val="both"/>
        <w:rPr>
          <w:rFonts w:ascii="Times New Roman" w:hAnsi="Times New Roman"/>
          <w:bCs/>
          <w:sz w:val="28"/>
          <w:szCs w:val="28"/>
        </w:rPr>
      </w:pPr>
      <w:r w:rsidRPr="00AB2A18">
        <w:rPr>
          <w:rFonts w:ascii="Times New Roman" w:eastAsiaTheme="minorHAnsi" w:hAnsi="Times New Roman"/>
          <w:sz w:val="28"/>
          <w:szCs w:val="28"/>
          <w:lang w:eastAsia="en-US"/>
        </w:rPr>
        <w:t xml:space="preserve">5.24. </w:t>
      </w:r>
      <w:r w:rsidRPr="00AB2A18">
        <w:rPr>
          <w:rFonts w:ascii="Times New Roman" w:hAnsi="Times New Roman"/>
          <w:bCs/>
          <w:sz w:val="28"/>
          <w:szCs w:val="28"/>
        </w:rPr>
        <w:t>Порядок осуществления отдельных контрольных действий.</w:t>
      </w:r>
    </w:p>
    <w:p w:rsidR="00AB2A18" w:rsidRPr="00AB2A18" w:rsidRDefault="00AB2A18" w:rsidP="00AB2A18">
      <w:pPr>
        <w:autoSpaceDE w:val="0"/>
        <w:autoSpaceDN w:val="0"/>
        <w:adjustRightInd w:val="0"/>
        <w:ind w:firstLine="709"/>
        <w:jc w:val="both"/>
        <w:rPr>
          <w:rFonts w:ascii="Times New Roman" w:hAnsi="Times New Roman"/>
          <w:bCs/>
          <w:sz w:val="28"/>
          <w:szCs w:val="28"/>
        </w:rPr>
      </w:pPr>
      <w:r w:rsidRPr="00AB2A18">
        <w:rPr>
          <w:rFonts w:ascii="Times New Roman" w:hAnsi="Times New Roman"/>
          <w:bCs/>
          <w:sz w:val="28"/>
          <w:szCs w:val="28"/>
        </w:rPr>
        <w:t>5.24.1. Порядок проведения инструментального обследования.</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Инструментальное обследование осуществляется инспектором или специалистом, имеющим допуск к работе на специальном оборудовании, использованию технических приборов.</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Контролируемое лицо или его представитель, присутствующие при проведении инструментального обследования, информируются инспекторами Контрольного органа о целях проведения инструментального обследования.</w:t>
      </w:r>
    </w:p>
    <w:p w:rsidR="00AB2A18" w:rsidRPr="00AB2A18" w:rsidRDefault="00AB2A18" w:rsidP="00AB2A18">
      <w:pPr>
        <w:autoSpaceDE w:val="0"/>
        <w:autoSpaceDN w:val="0"/>
        <w:adjustRightInd w:val="0"/>
        <w:ind w:firstLine="709"/>
        <w:jc w:val="both"/>
        <w:rPr>
          <w:rFonts w:ascii="Times New Roman" w:hAnsi="Times New Roman"/>
          <w:bCs/>
          <w:sz w:val="28"/>
          <w:szCs w:val="28"/>
        </w:rPr>
      </w:pPr>
      <w:proofErr w:type="gramStart"/>
      <w:r w:rsidRPr="00AB2A18">
        <w:rPr>
          <w:rFonts w:ascii="Times New Roman" w:hAnsi="Times New Roman"/>
          <w:bCs/>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AB2A18">
        <w:rPr>
          <w:rFonts w:ascii="Times New Roman" w:hAnsi="Times New Roman"/>
          <w:bCs/>
          <w:sz w:val="28"/>
          <w:szCs w:val="28"/>
        </w:rPr>
        <w:t xml:space="preserve"> этих показателей установленным нормам, иные сведения, имеющие значение для оценки результатов инструментального обследования.</w:t>
      </w:r>
    </w:p>
    <w:p w:rsidR="00AB2A18" w:rsidRPr="00AB2A18" w:rsidRDefault="00AB2A18" w:rsidP="00AB2A18">
      <w:pPr>
        <w:autoSpaceDE w:val="0"/>
        <w:autoSpaceDN w:val="0"/>
        <w:adjustRightInd w:val="0"/>
        <w:ind w:firstLine="709"/>
        <w:jc w:val="both"/>
        <w:rPr>
          <w:rFonts w:ascii="Times New Roman" w:hAnsi="Times New Roman"/>
          <w:bCs/>
          <w:sz w:val="28"/>
          <w:szCs w:val="28"/>
        </w:rPr>
      </w:pPr>
      <w:r w:rsidRPr="00AB2A18">
        <w:rPr>
          <w:rFonts w:ascii="Times New Roman" w:hAnsi="Times New Roman"/>
          <w:bCs/>
          <w:sz w:val="28"/>
          <w:szCs w:val="28"/>
        </w:rPr>
        <w:t>5.24.2. Порядок проведения экспертизы.</w:t>
      </w:r>
    </w:p>
    <w:p w:rsidR="00AB2A18" w:rsidRPr="00AB2A18" w:rsidRDefault="00AB2A18" w:rsidP="00AB2A18">
      <w:pPr>
        <w:autoSpaceDE w:val="0"/>
        <w:autoSpaceDN w:val="0"/>
        <w:adjustRightInd w:val="0"/>
        <w:ind w:firstLine="709"/>
        <w:jc w:val="both"/>
        <w:rPr>
          <w:rFonts w:ascii="Times New Roman" w:hAnsi="Times New Roman"/>
          <w:bCs/>
          <w:sz w:val="28"/>
          <w:szCs w:val="28"/>
        </w:rPr>
      </w:pPr>
      <w:r w:rsidRPr="00AB2A18">
        <w:rPr>
          <w:rFonts w:ascii="Times New Roman" w:hAnsi="Times New Roman"/>
          <w:bCs/>
          <w:sz w:val="28"/>
          <w:szCs w:val="28"/>
        </w:rPr>
        <w:t>Экспертиза осуществляется экспертом или экспертной организацией по поручению Контрольного органа.</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При назначении и осуществлении экспертизы контролируемые лица имеют право:</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 xml:space="preserve">1) информировать Контрольный орган о наличии конфликта </w:t>
      </w:r>
      <w:r w:rsidRPr="00AB2A18">
        <w:rPr>
          <w:rFonts w:ascii="Times New Roman" w:hAnsi="Times New Roman"/>
          <w:sz w:val="28"/>
          <w:szCs w:val="28"/>
        </w:rPr>
        <w:lastRenderedPageBreak/>
        <w:t>интересов у эксперта, экспертной организации;</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3) присутствовать с разрешения инспектора Контрольного органа при осуществлении экспертизы и давать объяснения эксперту;</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4) знакомиться с заключением эксперта или экспертной организации.</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случае невозможности транспортировки образца исследования к месту работы эксперта Контрольный орган обеспечивает ему беспрепятственный доступ к образцу и необходимые условия для исследования.</w:t>
      </w:r>
    </w:p>
    <w:p w:rsidR="00AB2A18" w:rsidRPr="00AB2A18" w:rsidRDefault="00AB2A18" w:rsidP="00AB2A18">
      <w:pPr>
        <w:autoSpaceDE w:val="0"/>
        <w:autoSpaceDN w:val="0"/>
        <w:adjustRightInd w:val="0"/>
        <w:ind w:firstLine="709"/>
        <w:jc w:val="both"/>
        <w:rPr>
          <w:rFonts w:ascii="Times New Roman" w:hAnsi="Times New Roman"/>
          <w:sz w:val="28"/>
          <w:szCs w:val="28"/>
        </w:rPr>
      </w:pPr>
      <w:r w:rsidRPr="00AB2A18">
        <w:rPr>
          <w:rFonts w:ascii="Times New Roman" w:hAnsi="Times New Roman"/>
          <w:sz w:val="28"/>
          <w:szCs w:val="28"/>
        </w:rPr>
        <w:t xml:space="preserve"> Результаты экспертизы оформляются экспертным заключением.</w:t>
      </w:r>
    </w:p>
    <w:p w:rsidR="00AB2A18" w:rsidRPr="00BA28A4" w:rsidRDefault="00AB2A18" w:rsidP="00AB2A18">
      <w:pPr>
        <w:autoSpaceDE w:val="0"/>
        <w:autoSpaceDN w:val="0"/>
        <w:adjustRightInd w:val="0"/>
        <w:rPr>
          <w:rFonts w:ascii="Times New Roman" w:eastAsiaTheme="minorHAnsi" w:hAnsi="Times New Roman"/>
          <w:sz w:val="28"/>
          <w:szCs w:val="28"/>
          <w:lang w:eastAsia="en-US"/>
        </w:rPr>
      </w:pPr>
    </w:p>
    <w:p w:rsidR="00AB2A18" w:rsidRDefault="00AB2A18" w:rsidP="00AB2A18">
      <w:pPr>
        <w:autoSpaceDE w:val="0"/>
        <w:autoSpaceDN w:val="0"/>
        <w:adjustRightInd w:val="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Глава </w:t>
      </w:r>
      <w:r w:rsidRPr="004A5798">
        <w:rPr>
          <w:rFonts w:ascii="Times New Roman" w:eastAsiaTheme="minorHAnsi" w:hAnsi="Times New Roman"/>
          <w:b/>
          <w:sz w:val="28"/>
          <w:szCs w:val="28"/>
          <w:lang w:eastAsia="en-US"/>
        </w:rPr>
        <w:t xml:space="preserve">6. Порядок оформления результатов </w:t>
      </w:r>
    </w:p>
    <w:p w:rsidR="00AB2A18" w:rsidRPr="004A5798" w:rsidRDefault="00AB2A18" w:rsidP="00AB2A18">
      <w:pPr>
        <w:autoSpaceDE w:val="0"/>
        <w:autoSpaceDN w:val="0"/>
        <w:adjustRightInd w:val="0"/>
        <w:jc w:val="center"/>
        <w:rPr>
          <w:rFonts w:ascii="Times New Roman" w:eastAsiaTheme="minorHAnsi" w:hAnsi="Times New Roman"/>
          <w:b/>
          <w:sz w:val="28"/>
          <w:szCs w:val="28"/>
          <w:lang w:eastAsia="en-US"/>
        </w:rPr>
      </w:pPr>
      <w:r w:rsidRPr="004A5798">
        <w:rPr>
          <w:rFonts w:ascii="Times New Roman" w:eastAsiaTheme="minorHAnsi" w:hAnsi="Times New Roman"/>
          <w:b/>
          <w:sz w:val="28"/>
          <w:szCs w:val="28"/>
          <w:lang w:eastAsia="en-US"/>
        </w:rPr>
        <w:t>контрольного мероприятия.</w:t>
      </w:r>
    </w:p>
    <w:p w:rsidR="00AB2A18" w:rsidRPr="004A5798" w:rsidRDefault="00AB2A18" w:rsidP="00AB2A18">
      <w:pPr>
        <w:autoSpaceDE w:val="0"/>
        <w:autoSpaceDN w:val="0"/>
        <w:adjustRightInd w:val="0"/>
        <w:rPr>
          <w:rFonts w:ascii="Times New Roman" w:eastAsiaTheme="minorHAnsi" w:hAnsi="Times New Roman"/>
          <w:b/>
          <w:sz w:val="28"/>
          <w:szCs w:val="28"/>
          <w:lang w:eastAsia="en-US"/>
        </w:rPr>
      </w:pPr>
    </w:p>
    <w:p w:rsid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B868F4">
        <w:rPr>
          <w:rFonts w:ascii="Times New Roman" w:eastAsiaTheme="minorHAnsi" w:hAnsi="Times New Roman"/>
          <w:sz w:val="28"/>
          <w:szCs w:val="28"/>
          <w:lang w:eastAsia="en-US"/>
        </w:rPr>
        <w:t xml:space="preserve">.1.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w:t>
      </w:r>
      <w:r>
        <w:rPr>
          <w:rFonts w:ascii="Times New Roman" w:eastAsiaTheme="minorHAnsi" w:hAnsi="Times New Roman"/>
          <w:sz w:val="28"/>
          <w:szCs w:val="28"/>
          <w:lang w:eastAsia="en-US"/>
        </w:rPr>
        <w:t>Закона</w:t>
      </w:r>
      <w:r w:rsidRPr="00B868F4">
        <w:rPr>
          <w:rFonts w:ascii="Times New Roman" w:eastAsiaTheme="minorHAnsi" w:hAnsi="Times New Roman"/>
          <w:sz w:val="28"/>
          <w:szCs w:val="28"/>
          <w:lang w:eastAsia="en-US"/>
        </w:rPr>
        <w:t xml:space="preserve"> № 248-ФЗ. В случае</w:t>
      </w:r>
      <w:proofErr w:type="gramStart"/>
      <w:r w:rsidRPr="00B868F4">
        <w:rPr>
          <w:rFonts w:ascii="Times New Roman" w:eastAsiaTheme="minorHAnsi" w:hAnsi="Times New Roman"/>
          <w:sz w:val="28"/>
          <w:szCs w:val="28"/>
          <w:lang w:eastAsia="en-US"/>
        </w:rPr>
        <w:t>,</w:t>
      </w:r>
      <w:proofErr w:type="gramEnd"/>
      <w:r w:rsidRPr="00B868F4">
        <w:rPr>
          <w:rFonts w:ascii="Times New Roman" w:eastAsiaTheme="minorHAnsi" w:hAnsi="Times New Roman"/>
          <w:sz w:val="28"/>
          <w:szCs w:val="28"/>
          <w:lang w:eastAsia="en-US"/>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Pr>
          <w:rFonts w:ascii="Times New Roman" w:eastAsiaTheme="minorHAnsi" w:hAnsi="Times New Roman"/>
          <w:sz w:val="28"/>
          <w:szCs w:val="28"/>
          <w:lang w:eastAsia="en-US"/>
        </w:rPr>
        <w:t xml:space="preserve">(надзорных) </w:t>
      </w:r>
      <w:r w:rsidRPr="00B868F4">
        <w:rPr>
          <w:rFonts w:ascii="Times New Roman" w:eastAsiaTheme="minorHAnsi" w:hAnsi="Times New Roman"/>
          <w:sz w:val="28"/>
          <w:szCs w:val="28"/>
          <w:lang w:eastAsia="en-US"/>
        </w:rPr>
        <w:t>мероприятий непосредственно после его оформления.</w:t>
      </w:r>
    </w:p>
    <w:p w:rsidR="00AB2A18" w:rsidRPr="00B868F4" w:rsidRDefault="00AB2A18" w:rsidP="00AB2A18">
      <w:pPr>
        <w:pStyle w:val="ConsPlusNormal"/>
        <w:ind w:firstLine="709"/>
        <w:jc w:val="both"/>
        <w:rPr>
          <w:sz w:val="28"/>
          <w:szCs w:val="28"/>
        </w:rPr>
      </w:pPr>
      <w:r w:rsidRPr="00B868F4">
        <w:rPr>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B2A18" w:rsidRPr="00B868F4" w:rsidRDefault="00AB2A18" w:rsidP="00AB2A18">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6.</w:t>
      </w:r>
      <w:r w:rsidRPr="00B868F4">
        <w:rPr>
          <w:rFonts w:ascii="Times New Roman" w:eastAsiaTheme="minorHAnsi" w:hAnsi="Times New Roman"/>
          <w:sz w:val="28"/>
          <w:szCs w:val="28"/>
          <w:lang w:eastAsia="en-US"/>
        </w:rPr>
        <w:t>2. По результатам проведения контрольного мероприятия без взаимодействия акт составляется в случае выявления нарушений обязательных требований.</w:t>
      </w:r>
      <w:r>
        <w:rPr>
          <w:rFonts w:ascii="Times New Roman" w:eastAsiaTheme="minorHAnsi" w:hAnsi="Times New Roman"/>
          <w:sz w:val="28"/>
          <w:szCs w:val="28"/>
          <w:lang w:eastAsia="en-US"/>
        </w:rPr>
        <w:t xml:space="preserve"> </w:t>
      </w:r>
      <w:r w:rsidRPr="008F23D1">
        <w:rPr>
          <w:rFonts w:ascii="Times New Roman" w:eastAsiaTheme="minorHAnsi" w:hAnsi="Times New Roman"/>
          <w:sz w:val="28"/>
          <w:szCs w:val="28"/>
          <w:lang w:eastAsia="en-US"/>
        </w:rPr>
        <w:t>При отсутствии выявленных нарушений обязательных требований составляется отчет о проведении контрольного (надзорного) мероприятия без взаимодействия.</w:t>
      </w:r>
    </w:p>
    <w:p w:rsid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B868F4">
        <w:rPr>
          <w:rFonts w:ascii="Times New Roman" w:eastAsiaTheme="minorHAnsi" w:hAnsi="Times New Roman"/>
          <w:sz w:val="28"/>
          <w:szCs w:val="28"/>
          <w:lang w:eastAsia="en-US"/>
        </w:rPr>
        <w:t xml:space="preserve">.3. </w:t>
      </w:r>
      <w:proofErr w:type="gramStart"/>
      <w:r w:rsidRPr="00B868F4">
        <w:rPr>
          <w:rFonts w:ascii="Times New Roman" w:eastAsiaTheme="minorHAnsi" w:hAnsi="Times New Roman"/>
          <w:sz w:val="28"/>
          <w:szCs w:val="28"/>
          <w:lang w:eastAsia="en-US"/>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w:t>
      </w:r>
      <w:r>
        <w:rPr>
          <w:rFonts w:ascii="Times New Roman" w:eastAsiaTheme="minorHAnsi" w:hAnsi="Times New Roman"/>
          <w:sz w:val="28"/>
          <w:szCs w:val="28"/>
          <w:lang w:eastAsia="en-US"/>
        </w:rPr>
        <w:t>З</w:t>
      </w:r>
      <w:r w:rsidRPr="00B868F4">
        <w:rPr>
          <w:rFonts w:ascii="Times New Roman" w:eastAsiaTheme="minorHAnsi" w:hAnsi="Times New Roman"/>
          <w:sz w:val="28"/>
          <w:szCs w:val="28"/>
          <w:lang w:eastAsia="en-US"/>
        </w:rPr>
        <w:t xml:space="preserve">аконом № 248-ФЗ, </w:t>
      </w:r>
      <w:r>
        <w:rPr>
          <w:rFonts w:ascii="Times New Roman" w:eastAsiaTheme="minorHAnsi" w:hAnsi="Times New Roman"/>
          <w:sz w:val="28"/>
          <w:szCs w:val="28"/>
          <w:lang w:eastAsia="en-US"/>
        </w:rPr>
        <w:t>Контрольный орган</w:t>
      </w:r>
      <w:r w:rsidRPr="00B868F4">
        <w:rPr>
          <w:rFonts w:ascii="Times New Roman" w:eastAsiaTheme="minorHAnsi" w:hAnsi="Times New Roman"/>
          <w:sz w:val="28"/>
          <w:szCs w:val="28"/>
          <w:lang w:eastAsia="en-US"/>
        </w:rPr>
        <w:t xml:space="preserve"> направляет акт контролируемому лицу в порядке, установленном </w:t>
      </w:r>
      <w:r>
        <w:rPr>
          <w:rFonts w:ascii="Times New Roman" w:eastAsiaTheme="minorHAnsi" w:hAnsi="Times New Roman"/>
          <w:sz w:val="28"/>
          <w:szCs w:val="28"/>
          <w:lang w:eastAsia="en-US"/>
        </w:rPr>
        <w:t>Законом</w:t>
      </w:r>
      <w:r w:rsidRPr="00B868F4">
        <w:rPr>
          <w:rFonts w:ascii="Times New Roman" w:eastAsiaTheme="minorHAnsi" w:hAnsi="Times New Roman"/>
          <w:sz w:val="28"/>
          <w:szCs w:val="28"/>
          <w:lang w:eastAsia="en-US"/>
        </w:rPr>
        <w:t xml:space="preserve"> № 248-ФЗ.</w:t>
      </w:r>
      <w:proofErr w:type="gramEnd"/>
    </w:p>
    <w:p w:rsidR="00AB2A18" w:rsidRPr="008F23D1" w:rsidRDefault="00AB2A18" w:rsidP="00AB2A18">
      <w:pPr>
        <w:tabs>
          <w:tab w:val="left" w:pos="1276"/>
        </w:tabs>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6.4. </w:t>
      </w:r>
      <w:proofErr w:type="gramStart"/>
      <w:r w:rsidRPr="008F23D1">
        <w:rPr>
          <w:rFonts w:ascii="Times New Roman" w:eastAsiaTheme="minorHAnsi" w:hAnsi="Times New Roman"/>
          <w:sz w:val="28"/>
          <w:szCs w:val="28"/>
          <w:lang w:eastAsia="en-US"/>
        </w:rPr>
        <w:t xml:space="preserve">Информирование контролируемых лиц о совершаемых должностными лицами </w:t>
      </w:r>
      <w:r>
        <w:rPr>
          <w:rFonts w:ascii="Times New Roman" w:eastAsiaTheme="minorHAnsi" w:hAnsi="Times New Roman"/>
          <w:sz w:val="28"/>
          <w:szCs w:val="28"/>
          <w:lang w:eastAsia="en-US"/>
        </w:rPr>
        <w:t xml:space="preserve">Контрольного органа </w:t>
      </w:r>
      <w:r w:rsidRPr="008F23D1">
        <w:rPr>
          <w:rFonts w:ascii="Times New Roman" w:eastAsiaTheme="minorHAnsi" w:hAnsi="Times New Roman"/>
          <w:sz w:val="28"/>
          <w:szCs w:val="28"/>
          <w:lang w:eastAsia="en-US"/>
        </w:rPr>
        <w:t xml:space="preserve">действиях и принимаемых решениях осуществляется путем размещения сведений об указанных действиях и решениях в </w:t>
      </w:r>
      <w:r>
        <w:rPr>
          <w:rFonts w:ascii="Times New Roman" w:eastAsiaTheme="minorHAnsi" w:hAnsi="Times New Roman"/>
          <w:sz w:val="28"/>
          <w:szCs w:val="28"/>
          <w:lang w:eastAsia="en-US"/>
        </w:rPr>
        <w:t>ЕРКНМ</w:t>
      </w:r>
      <w:r w:rsidRPr="008F23D1">
        <w:rPr>
          <w:rFonts w:ascii="Times New Roman" w:eastAsiaTheme="minorHAnsi" w:hAnsi="Times New Roman"/>
          <w:sz w:val="28"/>
          <w:szCs w:val="28"/>
          <w:lang w:eastAsia="en-US"/>
        </w:rPr>
        <w:t>,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w:t>
      </w:r>
      <w:proofErr w:type="gramEnd"/>
      <w:r w:rsidRPr="008F23D1">
        <w:rPr>
          <w:rFonts w:ascii="Times New Roman" w:eastAsiaTheme="minorHAnsi" w:hAnsi="Times New Roman"/>
          <w:sz w:val="28"/>
          <w:szCs w:val="28"/>
          <w:lang w:eastAsia="en-US"/>
        </w:rPr>
        <w:t xml:space="preserve"> </w:t>
      </w:r>
      <w:proofErr w:type="spellStart"/>
      <w:r>
        <w:rPr>
          <w:rFonts w:ascii="Times New Roman" w:eastAsiaTheme="minorHAnsi" w:hAnsi="Times New Roman"/>
          <w:sz w:val="28"/>
          <w:szCs w:val="28"/>
          <w:lang w:eastAsia="en-US"/>
        </w:rPr>
        <w:t>Госуслуг</w:t>
      </w:r>
      <w:proofErr w:type="spellEnd"/>
      <w:r w:rsidRPr="008F23D1">
        <w:rPr>
          <w:rFonts w:ascii="Times New Roman" w:eastAsiaTheme="minorHAnsi" w:hAnsi="Times New Roman"/>
          <w:sz w:val="28"/>
          <w:szCs w:val="28"/>
          <w:lang w:eastAsia="en-US"/>
        </w:rPr>
        <w:t>.</w:t>
      </w:r>
    </w:p>
    <w:p w:rsidR="00AB2A18" w:rsidRPr="008F23D1" w:rsidRDefault="00AB2A18" w:rsidP="00AB2A18">
      <w:pPr>
        <w:tabs>
          <w:tab w:val="left" w:pos="1276"/>
        </w:tabs>
        <w:autoSpaceDE w:val="0"/>
        <w:autoSpaceDN w:val="0"/>
        <w:adjustRightInd w:val="0"/>
        <w:ind w:firstLine="709"/>
        <w:jc w:val="both"/>
        <w:rPr>
          <w:rFonts w:ascii="Times New Roman" w:eastAsiaTheme="minorHAnsi" w:hAnsi="Times New Roman"/>
          <w:sz w:val="28"/>
          <w:szCs w:val="28"/>
          <w:lang w:eastAsia="en-US"/>
        </w:rPr>
      </w:pPr>
      <w:r w:rsidRPr="008F23D1">
        <w:rPr>
          <w:rFonts w:ascii="Times New Roman" w:eastAsiaTheme="minorHAnsi" w:hAnsi="Times New Roman"/>
          <w:sz w:val="28"/>
          <w:szCs w:val="28"/>
          <w:lang w:eastAsia="en-US"/>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администрации действиях и принимаемых решениях путем направления ему документов на бумажном носителе в случае направления им в </w:t>
      </w:r>
      <w:r>
        <w:rPr>
          <w:rFonts w:ascii="Times New Roman" w:eastAsiaTheme="minorHAnsi" w:hAnsi="Times New Roman"/>
          <w:sz w:val="28"/>
          <w:szCs w:val="28"/>
          <w:lang w:eastAsia="en-US"/>
        </w:rPr>
        <w:t>Контрольный орган</w:t>
      </w:r>
      <w:r w:rsidRPr="008F23D1">
        <w:rPr>
          <w:rFonts w:ascii="Times New Roman" w:eastAsiaTheme="minorHAnsi" w:hAnsi="Times New Roman"/>
          <w:sz w:val="28"/>
          <w:szCs w:val="28"/>
          <w:lang w:eastAsia="en-US"/>
        </w:rPr>
        <w:t xml:space="preserve"> уведомления о необходимости получения документов на бумажном носителе либо отсутствия у </w:t>
      </w:r>
      <w:r>
        <w:rPr>
          <w:rFonts w:ascii="Times New Roman" w:eastAsiaTheme="minorHAnsi" w:hAnsi="Times New Roman"/>
          <w:sz w:val="28"/>
          <w:szCs w:val="28"/>
          <w:lang w:eastAsia="en-US"/>
        </w:rPr>
        <w:t>Контрольного органа</w:t>
      </w:r>
      <w:r w:rsidRPr="008F23D1">
        <w:rPr>
          <w:rFonts w:ascii="Times New Roman" w:eastAsiaTheme="minorHAnsi" w:hAnsi="Times New Roman"/>
          <w:sz w:val="28"/>
          <w:szCs w:val="28"/>
          <w:lang w:eastAsia="en-US"/>
        </w:rPr>
        <w:t xml:space="preserve"> </w:t>
      </w:r>
      <w:proofErr w:type="gramStart"/>
      <w:r w:rsidRPr="008F23D1">
        <w:rPr>
          <w:rFonts w:ascii="Times New Roman" w:eastAsiaTheme="minorHAnsi" w:hAnsi="Times New Roman"/>
          <w:sz w:val="28"/>
          <w:szCs w:val="28"/>
          <w:lang w:eastAsia="en-US"/>
        </w:rPr>
        <w:t>сведений</w:t>
      </w:r>
      <w:proofErr w:type="gramEnd"/>
      <w:r w:rsidRPr="008F23D1">
        <w:rPr>
          <w:rFonts w:ascii="Times New Roman" w:eastAsiaTheme="minorHAnsi" w:hAnsi="Times New Roman"/>
          <w:sz w:val="28"/>
          <w:szCs w:val="28"/>
          <w:lang w:eastAsia="en-US"/>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w:t>
      </w:r>
      <w:proofErr w:type="gramStart"/>
      <w:r w:rsidRPr="008F23D1">
        <w:rPr>
          <w:rFonts w:ascii="Times New Roman" w:eastAsiaTheme="minorHAnsi" w:hAnsi="Times New Roman"/>
          <w:sz w:val="28"/>
          <w:szCs w:val="28"/>
          <w:lang w:eastAsia="en-US"/>
        </w:rPr>
        <w:t>ии и ау</w:t>
      </w:r>
      <w:proofErr w:type="gramEnd"/>
      <w:r w:rsidRPr="008F23D1">
        <w:rPr>
          <w:rFonts w:ascii="Times New Roman" w:eastAsiaTheme="minorHAnsi" w:hAnsi="Times New Roman"/>
          <w:sz w:val="28"/>
          <w:szCs w:val="28"/>
          <w:lang w:eastAsia="en-US"/>
        </w:rPr>
        <w:t xml:space="preserve">тентификации). Указанный гражданин вправе направлять в </w:t>
      </w:r>
      <w:r>
        <w:rPr>
          <w:rFonts w:ascii="Times New Roman" w:eastAsiaTheme="minorHAnsi" w:hAnsi="Times New Roman"/>
          <w:sz w:val="28"/>
          <w:szCs w:val="28"/>
          <w:lang w:eastAsia="en-US"/>
        </w:rPr>
        <w:t xml:space="preserve">Контрольный орган </w:t>
      </w:r>
      <w:r w:rsidRPr="008F23D1">
        <w:rPr>
          <w:rFonts w:ascii="Times New Roman" w:eastAsiaTheme="minorHAnsi" w:hAnsi="Times New Roman"/>
          <w:sz w:val="28"/>
          <w:szCs w:val="28"/>
          <w:lang w:eastAsia="en-US"/>
        </w:rPr>
        <w:t>документы на бумажном носителе.</w:t>
      </w:r>
    </w:p>
    <w:p w:rsidR="00AB2A18" w:rsidRDefault="00AB2A18" w:rsidP="00AB2A18">
      <w:pPr>
        <w:autoSpaceDE w:val="0"/>
        <w:autoSpaceDN w:val="0"/>
        <w:adjustRightInd w:val="0"/>
        <w:ind w:firstLine="709"/>
        <w:rPr>
          <w:rFonts w:ascii="Times New Roman" w:eastAsiaTheme="minorHAnsi" w:hAnsi="Times New Roman"/>
          <w:sz w:val="28"/>
          <w:szCs w:val="28"/>
          <w:lang w:eastAsia="en-US"/>
        </w:rPr>
      </w:pPr>
    </w:p>
    <w:p w:rsidR="00AB2A18" w:rsidRDefault="00AB2A18" w:rsidP="00AB2A18">
      <w:pPr>
        <w:autoSpaceDE w:val="0"/>
        <w:autoSpaceDN w:val="0"/>
        <w:adjustRightInd w:val="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Глава </w:t>
      </w:r>
      <w:r w:rsidRPr="004A5798">
        <w:rPr>
          <w:rFonts w:ascii="Times New Roman" w:eastAsiaTheme="minorHAnsi" w:hAnsi="Times New Roman"/>
          <w:b/>
          <w:sz w:val="28"/>
          <w:szCs w:val="28"/>
          <w:lang w:eastAsia="en-US"/>
        </w:rPr>
        <w:t xml:space="preserve">7. Меры, принимаемые по результатам </w:t>
      </w:r>
    </w:p>
    <w:p w:rsidR="00AB2A18" w:rsidRPr="004A5798" w:rsidRDefault="00AB2A18" w:rsidP="00AB2A18">
      <w:pPr>
        <w:autoSpaceDE w:val="0"/>
        <w:autoSpaceDN w:val="0"/>
        <w:adjustRightInd w:val="0"/>
        <w:jc w:val="center"/>
        <w:rPr>
          <w:rFonts w:ascii="Times New Roman" w:eastAsiaTheme="minorHAnsi" w:hAnsi="Times New Roman"/>
          <w:b/>
          <w:sz w:val="28"/>
          <w:szCs w:val="28"/>
          <w:lang w:eastAsia="en-US"/>
        </w:rPr>
      </w:pPr>
      <w:r w:rsidRPr="004A5798">
        <w:rPr>
          <w:rFonts w:ascii="Times New Roman" w:eastAsiaTheme="minorHAnsi" w:hAnsi="Times New Roman"/>
          <w:b/>
          <w:sz w:val="28"/>
          <w:szCs w:val="28"/>
          <w:lang w:eastAsia="en-US"/>
        </w:rPr>
        <w:t>контрольных мероприятий.</w:t>
      </w:r>
    </w:p>
    <w:p w:rsidR="00AB2A18" w:rsidRPr="00B868F4" w:rsidRDefault="00AB2A18" w:rsidP="00AB2A18">
      <w:pPr>
        <w:pStyle w:val="ConsPlusNormal"/>
        <w:ind w:firstLine="567"/>
        <w:jc w:val="both"/>
        <w:rPr>
          <w:sz w:val="28"/>
          <w:szCs w:val="28"/>
        </w:rPr>
      </w:pPr>
    </w:p>
    <w:p w:rsidR="00AB2A18" w:rsidRPr="00AB2A18" w:rsidRDefault="00AB2A18" w:rsidP="00AB2A18">
      <w:pPr>
        <w:autoSpaceDE w:val="0"/>
        <w:autoSpaceDN w:val="0"/>
        <w:adjustRightInd w:val="0"/>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7.1. Составление акта по результатам проведенного контрольного мероприятия осуществляется в порядке, установленном статьей 87 Закона № 248-ФЗ. </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7.2.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а) выдать после оформления акта контрольного (надзорного) </w:t>
      </w:r>
      <w:r w:rsidRPr="00AB2A18">
        <w:rPr>
          <w:rFonts w:ascii="Times New Roman" w:eastAsiaTheme="minorHAnsi" w:hAnsi="Times New Roman"/>
          <w:sz w:val="28"/>
          <w:szCs w:val="28"/>
          <w:lang w:eastAsia="en-US"/>
        </w:rPr>
        <w:lastRenderedPageBreak/>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2A18" w:rsidRPr="00AB2A18" w:rsidRDefault="00AB2A18" w:rsidP="00AB2A18">
      <w:pPr>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sidRPr="00AB2A18">
        <w:rPr>
          <w:rFonts w:ascii="Times New Roman" w:eastAsiaTheme="minorHAnsi" w:hAnsi="Times New Roman"/>
          <w:sz w:val="28"/>
          <w:szCs w:val="28"/>
          <w:lang w:eastAsia="en-US"/>
        </w:rPr>
        <w:t>)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при выявлении в ходе контрольного (надзорного) мероприятия</w:t>
      </w:r>
      <w:r w:rsidRPr="00AB2A18">
        <w:rPr>
          <w:rFonts w:ascii="Times New Roman" w:eastAsiaTheme="minorHAnsi" w:hAnsi="Times New Roman"/>
          <w:iCs/>
          <w:sz w:val="28"/>
          <w:szCs w:val="28"/>
          <w:lang w:eastAsia="en-US"/>
        </w:rPr>
        <w:t xml:space="preserve"> с взаимодействием с контролируемым лицом</w:t>
      </w:r>
      <w:r w:rsidRPr="00AB2A18">
        <w:rPr>
          <w:rFonts w:ascii="Times New Roman" w:eastAsiaTheme="minorHAnsi" w:hAnsi="Times New Roman"/>
          <w:sz w:val="28"/>
          <w:szCs w:val="28"/>
          <w:lang w:eastAsia="en-US"/>
        </w:rPr>
        <w:t xml:space="preserve">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г) принять меры по осуществлению </w:t>
      </w:r>
      <w:proofErr w:type="gramStart"/>
      <w:r w:rsidRPr="00AB2A18">
        <w:rPr>
          <w:rFonts w:ascii="Times New Roman" w:eastAsiaTheme="minorHAnsi" w:hAnsi="Times New Roman"/>
          <w:sz w:val="28"/>
          <w:szCs w:val="28"/>
          <w:lang w:eastAsia="en-US"/>
        </w:rPr>
        <w:t>контроля за</w:t>
      </w:r>
      <w:proofErr w:type="gramEnd"/>
      <w:r w:rsidRPr="00AB2A18">
        <w:rPr>
          <w:rFonts w:ascii="Times New Roman" w:eastAsiaTheme="minorHAnsi" w:hAnsi="Times New Roman"/>
          <w:sz w:val="28"/>
          <w:szCs w:val="28"/>
          <w:lang w:eastAsia="en-US"/>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spellStart"/>
      <w:r w:rsidRPr="00AB2A18">
        <w:rPr>
          <w:rFonts w:ascii="Times New Roman" w:eastAsiaTheme="minorHAnsi" w:hAnsi="Times New Roman"/>
          <w:sz w:val="28"/>
          <w:szCs w:val="28"/>
          <w:lang w:eastAsia="en-US"/>
        </w:rPr>
        <w:t>д</w:t>
      </w:r>
      <w:proofErr w:type="spellEnd"/>
      <w:r w:rsidRPr="00AB2A18">
        <w:rPr>
          <w:rFonts w:ascii="Times New Roman" w:eastAsiaTheme="minorHAnsi" w:hAnsi="Times New Roman"/>
          <w:sz w:val="28"/>
          <w:szCs w:val="28"/>
          <w:lang w:eastAsia="en-US"/>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AB2A18" w:rsidRPr="00AB2A18" w:rsidRDefault="00AB2A18" w:rsidP="00AB2A18">
      <w:pPr>
        <w:autoSpaceDE w:val="0"/>
        <w:autoSpaceDN w:val="0"/>
        <w:adjustRightInd w:val="0"/>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7.3.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Законом № 248-ФЗ. </w:t>
      </w:r>
      <w:proofErr w:type="gramStart"/>
      <w:r w:rsidRPr="00AB2A18">
        <w:rPr>
          <w:rFonts w:ascii="Times New Roman" w:eastAsiaTheme="minorHAnsi" w:hAnsi="Times New Roman"/>
          <w:sz w:val="28"/>
          <w:szCs w:val="28"/>
          <w:lang w:eastAsia="en-US"/>
        </w:rPr>
        <w:t xml:space="preserve">Должностные лица Контрольного органа, осуществляющие муниципальный земельный контроль, направляют в Управление </w:t>
      </w:r>
      <w:proofErr w:type="spellStart"/>
      <w:r w:rsidRPr="00AB2A18">
        <w:rPr>
          <w:rFonts w:ascii="Times New Roman" w:eastAsiaTheme="minorHAnsi" w:hAnsi="Times New Roman"/>
          <w:sz w:val="28"/>
          <w:szCs w:val="28"/>
          <w:lang w:eastAsia="en-US"/>
        </w:rPr>
        <w:t>Росреестра</w:t>
      </w:r>
      <w:proofErr w:type="spellEnd"/>
      <w:r w:rsidRPr="00AB2A18">
        <w:rPr>
          <w:rFonts w:ascii="Times New Roman" w:eastAsiaTheme="minorHAnsi" w:hAnsi="Times New Roman"/>
          <w:sz w:val="28"/>
          <w:szCs w:val="28"/>
          <w:lang w:eastAsia="en-US"/>
        </w:rPr>
        <w:t xml:space="preserve"> по Воронежской области или в Управление </w:t>
      </w:r>
      <w:proofErr w:type="spellStart"/>
      <w:r w:rsidRPr="00AB2A18">
        <w:rPr>
          <w:rFonts w:ascii="Times New Roman" w:eastAsiaTheme="minorHAnsi" w:hAnsi="Times New Roman"/>
          <w:sz w:val="28"/>
          <w:szCs w:val="28"/>
          <w:lang w:eastAsia="en-US"/>
        </w:rPr>
        <w:t>Россельхознадзора</w:t>
      </w:r>
      <w:proofErr w:type="spellEnd"/>
      <w:r w:rsidRPr="00AB2A18">
        <w:rPr>
          <w:rFonts w:ascii="Times New Roman" w:eastAsiaTheme="minorHAnsi" w:hAnsi="Times New Roman"/>
          <w:sz w:val="28"/>
          <w:szCs w:val="28"/>
          <w:lang w:eastAsia="en-US"/>
        </w:rPr>
        <w:t xml:space="preserve"> по Воронежской, Белгородской и Липецкой областям по подведомственности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w:t>
      </w:r>
      <w:proofErr w:type="gramEnd"/>
      <w:r w:rsidRPr="00AB2A18">
        <w:rPr>
          <w:rFonts w:ascii="Times New Roman" w:eastAsiaTheme="minorHAnsi" w:hAnsi="Times New Roman"/>
          <w:sz w:val="28"/>
          <w:szCs w:val="28"/>
          <w:lang w:eastAsia="en-US"/>
        </w:rPr>
        <w:t xml:space="preserve"> Контрольный орган вправе выдавать предписания об устранении выявленных нарушений обязательных требований к использованию и охране земель, в том числе </w:t>
      </w:r>
      <w:r w:rsidRPr="00AB2A18">
        <w:rPr>
          <w:rFonts w:ascii="Times New Roman" w:eastAsiaTheme="minorHAnsi" w:hAnsi="Times New Roman"/>
          <w:sz w:val="28"/>
          <w:szCs w:val="28"/>
          <w:lang w:eastAsia="en-US"/>
        </w:rPr>
        <w:lastRenderedPageBreak/>
        <w:t>выявленных в ходе наблюдения за соблюдением обязательных требований в порядке, установленном статьей 90.1 Федерального закона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7.4. </w:t>
      </w:r>
      <w:proofErr w:type="gramStart"/>
      <w:r w:rsidRPr="00AB2A18">
        <w:rPr>
          <w:rFonts w:ascii="Times New Roman" w:eastAsiaTheme="minorHAnsi" w:hAnsi="Times New Roman"/>
          <w:sz w:val="28"/>
          <w:szCs w:val="28"/>
          <w:lang w:eastAsia="en-US"/>
        </w:rPr>
        <w:t xml:space="preserve">Взаимодействие администрации с Управлением </w:t>
      </w:r>
      <w:proofErr w:type="spellStart"/>
      <w:r w:rsidRPr="00AB2A18">
        <w:rPr>
          <w:rFonts w:ascii="Times New Roman" w:eastAsiaTheme="minorHAnsi" w:hAnsi="Times New Roman"/>
          <w:sz w:val="28"/>
          <w:szCs w:val="28"/>
          <w:lang w:eastAsia="en-US"/>
        </w:rPr>
        <w:t>Росреестра</w:t>
      </w:r>
      <w:proofErr w:type="spellEnd"/>
      <w:r w:rsidRPr="00AB2A18">
        <w:rPr>
          <w:rFonts w:ascii="Times New Roman" w:eastAsiaTheme="minorHAnsi" w:hAnsi="Times New Roman"/>
          <w:sz w:val="28"/>
          <w:szCs w:val="28"/>
          <w:lang w:eastAsia="en-US"/>
        </w:rPr>
        <w:t xml:space="preserve"> по Воронежской области и Управлением </w:t>
      </w:r>
      <w:proofErr w:type="spellStart"/>
      <w:r w:rsidRPr="00AB2A18">
        <w:rPr>
          <w:rFonts w:ascii="Times New Roman" w:eastAsiaTheme="minorHAnsi" w:hAnsi="Times New Roman"/>
          <w:sz w:val="28"/>
          <w:szCs w:val="28"/>
          <w:lang w:eastAsia="en-US"/>
        </w:rPr>
        <w:t>Россельхознадзора</w:t>
      </w:r>
      <w:proofErr w:type="spellEnd"/>
      <w:r w:rsidRPr="00AB2A18">
        <w:rPr>
          <w:rFonts w:ascii="Times New Roman" w:eastAsiaTheme="minorHAnsi" w:hAnsi="Times New Roman"/>
          <w:sz w:val="28"/>
          <w:szCs w:val="28"/>
          <w:lang w:eastAsia="en-US"/>
        </w:rPr>
        <w:t xml:space="preserve"> по Воронежской, Белгородской и Липецкой областям определяется в соответствии с постановлением Правительства РФ от 24.11.2021 №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w:t>
      </w:r>
      <w:proofErr w:type="gramEnd"/>
    </w:p>
    <w:p w:rsidR="00AB2A18" w:rsidRPr="00AB2A18" w:rsidRDefault="00AB2A18" w:rsidP="00AB2A18">
      <w:pPr>
        <w:autoSpaceDE w:val="0"/>
        <w:autoSpaceDN w:val="0"/>
        <w:adjustRightInd w:val="0"/>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7.5. </w:t>
      </w:r>
      <w:proofErr w:type="gramStart"/>
      <w:r w:rsidRPr="00AB2A18">
        <w:rPr>
          <w:rFonts w:ascii="Times New Roman" w:eastAsiaTheme="minorHAnsi" w:hAnsi="Times New Roman"/>
          <w:sz w:val="28"/>
          <w:szCs w:val="28"/>
          <w:lang w:eastAsia="en-US"/>
        </w:rPr>
        <w:t xml:space="preserve">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Воронежской области предусмотрена административная ответственность, привлечение к ответственности за выявленное нарушение осуществляется в соответствии с Земельным кодексом Российской Федерации, </w:t>
      </w:r>
      <w:hyperlink r:id="rId35" w:history="1">
        <w:r w:rsidRPr="00AB2A18">
          <w:rPr>
            <w:rFonts w:ascii="Times New Roman" w:eastAsiaTheme="minorHAnsi" w:hAnsi="Times New Roman"/>
            <w:sz w:val="28"/>
            <w:szCs w:val="28"/>
            <w:lang w:eastAsia="en-US"/>
          </w:rPr>
          <w:t>Кодексом</w:t>
        </w:r>
      </w:hyperlink>
      <w:r w:rsidRPr="00AB2A18">
        <w:rPr>
          <w:rFonts w:ascii="Times New Roman" w:eastAsiaTheme="minorHAnsi" w:hAnsi="Times New Roman"/>
          <w:sz w:val="28"/>
          <w:szCs w:val="28"/>
          <w:lang w:eastAsia="en-US"/>
        </w:rPr>
        <w:t xml:space="preserve"> Российской Федерации об административных правонарушениях, законодательством Воронежской области.</w:t>
      </w:r>
      <w:proofErr w:type="gramEnd"/>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7.6. </w:t>
      </w:r>
      <w:proofErr w:type="gramStart"/>
      <w:r w:rsidRPr="00AB2A18">
        <w:rPr>
          <w:rFonts w:ascii="Times New Roman" w:eastAsiaTheme="minorHAnsi" w:hAnsi="Times New Roman"/>
          <w:sz w:val="28"/>
          <w:szCs w:val="28"/>
          <w:lang w:eastAsia="en-US"/>
        </w:rPr>
        <w:t>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органа составляется протокол об административном правонарушении, который вручается или направляется контролируемому лицу, в соответствии</w:t>
      </w:r>
      <w:proofErr w:type="gramEnd"/>
      <w:r w:rsidRPr="00AB2A18">
        <w:rPr>
          <w:rFonts w:ascii="Times New Roman" w:eastAsiaTheme="minorHAnsi" w:hAnsi="Times New Roman"/>
          <w:sz w:val="28"/>
          <w:szCs w:val="28"/>
          <w:lang w:eastAsia="en-US"/>
        </w:rPr>
        <w:t xml:space="preserve"> с законодательством об административных правонарушениях.</w:t>
      </w:r>
    </w:p>
    <w:p w:rsidR="00AB2A18" w:rsidRPr="00AB2A18" w:rsidRDefault="00AB2A18" w:rsidP="00AB2A18">
      <w:pPr>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7.7. В случае</w:t>
      </w:r>
      <w:proofErr w:type="gramStart"/>
      <w:r w:rsidRPr="00AB2A18">
        <w:rPr>
          <w:rFonts w:ascii="Times New Roman" w:eastAsiaTheme="minorHAnsi" w:hAnsi="Times New Roman"/>
          <w:sz w:val="28"/>
          <w:szCs w:val="28"/>
          <w:lang w:eastAsia="en-US"/>
        </w:rPr>
        <w:t>,</w:t>
      </w:r>
      <w:proofErr w:type="gramEnd"/>
      <w:r w:rsidRPr="00AB2A18">
        <w:rPr>
          <w:rFonts w:ascii="Times New Roman" w:eastAsiaTheme="minorHAnsi" w:hAnsi="Times New Roman"/>
          <w:sz w:val="28"/>
          <w:szCs w:val="28"/>
          <w:lang w:eastAsia="en-US"/>
        </w:rPr>
        <w:t xml:space="preserve"> если по результатам проведенного мероприятия должностными лицами Контрольного органа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 должностные лица, осуществляющие муниципальный земельный контроль, в срок не позднее 5 (пяти) рабочих дней со дня окончания контрольного мероприятия направляют уведомление о выявлении самовольной постройки с приложением документов, подтверждающих указанный факт, в уполномоченный орган Администрации городского округа, в ведении которого находится территория, в пределах которой расположены выявленные в ходе проверки самовольные постройки.</w:t>
      </w:r>
    </w:p>
    <w:p w:rsidR="00AB2A18" w:rsidRPr="00AB2A18" w:rsidRDefault="00AB2A18" w:rsidP="00AB2A18">
      <w:pPr>
        <w:pStyle w:val="ConsPlusNormal"/>
        <w:ind w:firstLine="709"/>
        <w:jc w:val="both"/>
        <w:rPr>
          <w:rFonts w:eastAsiaTheme="minorHAnsi"/>
          <w:sz w:val="28"/>
          <w:szCs w:val="28"/>
          <w:lang w:eastAsia="en-US"/>
        </w:rPr>
      </w:pPr>
      <w:r w:rsidRPr="00AB2A18">
        <w:rPr>
          <w:rFonts w:eastAsiaTheme="minorHAnsi"/>
          <w:sz w:val="28"/>
          <w:szCs w:val="28"/>
          <w:lang w:eastAsia="en-US"/>
        </w:rPr>
        <w:t xml:space="preserve">7.8. Контрольный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организаций, в распоряжении которых находятся эти документы и (или) </w:t>
      </w:r>
      <w:r w:rsidRPr="00AB2A18">
        <w:rPr>
          <w:rFonts w:eastAsiaTheme="minorHAnsi"/>
          <w:sz w:val="28"/>
          <w:szCs w:val="28"/>
          <w:lang w:eastAsia="en-US"/>
        </w:rPr>
        <w:lastRenderedPageBreak/>
        <w:t xml:space="preserve">сведения, в рамках межведомственного информационного взаимодействия, в том числе в электронной форме. </w:t>
      </w:r>
      <w:proofErr w:type="gramStart"/>
      <w:r w:rsidRPr="00AB2A18">
        <w:rPr>
          <w:rFonts w:eastAsiaTheme="minorHAnsi"/>
          <w:sz w:val="28"/>
          <w:szCs w:val="28"/>
          <w:lang w:eastAsia="en-US"/>
        </w:rPr>
        <w:t>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AB2A18">
        <w:rPr>
          <w:rFonts w:eastAsiaTheme="minorHAnsi"/>
          <w:sz w:val="28"/>
          <w:szCs w:val="28"/>
          <w:lang w:eastAsia="en-US"/>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2A18" w:rsidRDefault="00AB2A18" w:rsidP="00AB2A18">
      <w:pPr>
        <w:autoSpaceDE w:val="0"/>
        <w:autoSpaceDN w:val="0"/>
        <w:adjustRightInd w:val="0"/>
        <w:ind w:firstLine="540"/>
        <w:rPr>
          <w:rFonts w:ascii="Times New Roman" w:eastAsiaTheme="minorHAnsi" w:hAnsi="Times New Roman"/>
          <w:sz w:val="28"/>
          <w:szCs w:val="28"/>
          <w:lang w:eastAsia="en-US"/>
        </w:rPr>
      </w:pPr>
    </w:p>
    <w:p w:rsidR="00AB2A18" w:rsidRPr="004A5798" w:rsidRDefault="00AB2A18" w:rsidP="00AB2A18">
      <w:pPr>
        <w:autoSpaceDE w:val="0"/>
        <w:autoSpaceDN w:val="0"/>
        <w:adjustRightInd w:val="0"/>
        <w:jc w:val="center"/>
        <w:outlineLvl w:val="0"/>
        <w:rPr>
          <w:rFonts w:ascii="Times New Roman" w:eastAsiaTheme="minorHAnsi" w:hAnsi="Times New Roman"/>
          <w:b/>
          <w:bCs/>
          <w:sz w:val="28"/>
          <w:szCs w:val="28"/>
          <w:lang w:eastAsia="en-US"/>
        </w:rPr>
      </w:pPr>
      <w:r>
        <w:rPr>
          <w:rFonts w:ascii="Times New Roman" w:eastAsiaTheme="minorHAnsi" w:hAnsi="Times New Roman"/>
          <w:b/>
          <w:bCs/>
          <w:sz w:val="28"/>
          <w:szCs w:val="28"/>
          <w:lang w:eastAsia="en-US"/>
        </w:rPr>
        <w:t xml:space="preserve">Глава 8. </w:t>
      </w:r>
      <w:r w:rsidRPr="004A5798">
        <w:rPr>
          <w:rFonts w:ascii="Times New Roman" w:eastAsiaTheme="minorHAnsi" w:hAnsi="Times New Roman"/>
          <w:b/>
          <w:bCs/>
          <w:sz w:val="28"/>
          <w:szCs w:val="28"/>
          <w:lang w:eastAsia="en-US"/>
        </w:rPr>
        <w:t xml:space="preserve">Досудебный порядок обжалования решений </w:t>
      </w:r>
      <w:r>
        <w:rPr>
          <w:rFonts w:ascii="Times New Roman" w:eastAsiaTheme="minorHAnsi" w:hAnsi="Times New Roman"/>
          <w:b/>
          <w:bCs/>
          <w:sz w:val="28"/>
          <w:szCs w:val="28"/>
          <w:lang w:eastAsia="en-US"/>
        </w:rPr>
        <w:t>Контрольного органа</w:t>
      </w:r>
      <w:r w:rsidRPr="004A5798">
        <w:rPr>
          <w:rFonts w:ascii="Times New Roman" w:eastAsiaTheme="minorHAnsi" w:hAnsi="Times New Roman"/>
          <w:b/>
          <w:bCs/>
          <w:sz w:val="28"/>
          <w:szCs w:val="28"/>
          <w:lang w:eastAsia="en-US"/>
        </w:rPr>
        <w:t>,</w:t>
      </w:r>
      <w:r>
        <w:rPr>
          <w:rFonts w:ascii="Times New Roman" w:eastAsiaTheme="minorHAnsi" w:hAnsi="Times New Roman"/>
          <w:b/>
          <w:bCs/>
          <w:sz w:val="28"/>
          <w:szCs w:val="28"/>
          <w:lang w:eastAsia="en-US"/>
        </w:rPr>
        <w:t xml:space="preserve"> </w:t>
      </w:r>
      <w:r w:rsidRPr="004A5798">
        <w:rPr>
          <w:rFonts w:ascii="Times New Roman" w:eastAsiaTheme="minorHAnsi" w:hAnsi="Times New Roman"/>
          <w:b/>
          <w:bCs/>
          <w:sz w:val="28"/>
          <w:szCs w:val="28"/>
          <w:lang w:eastAsia="en-US"/>
        </w:rPr>
        <w:t>действий (бездействия) должностных лиц при осуществлении</w:t>
      </w:r>
    </w:p>
    <w:p w:rsidR="00AB2A18" w:rsidRPr="004A5798" w:rsidRDefault="00AB2A18" w:rsidP="00AB2A18">
      <w:pPr>
        <w:autoSpaceDE w:val="0"/>
        <w:autoSpaceDN w:val="0"/>
        <w:adjustRightInd w:val="0"/>
        <w:jc w:val="center"/>
        <w:rPr>
          <w:rFonts w:ascii="Times New Roman" w:eastAsiaTheme="minorHAnsi" w:hAnsi="Times New Roman"/>
          <w:b/>
          <w:bCs/>
          <w:sz w:val="28"/>
          <w:szCs w:val="28"/>
          <w:lang w:eastAsia="en-US"/>
        </w:rPr>
      </w:pPr>
      <w:r w:rsidRPr="004A5798">
        <w:rPr>
          <w:rFonts w:ascii="Times New Roman" w:eastAsiaTheme="minorHAnsi" w:hAnsi="Times New Roman"/>
          <w:b/>
          <w:bCs/>
          <w:sz w:val="28"/>
          <w:szCs w:val="28"/>
          <w:lang w:eastAsia="en-US"/>
        </w:rPr>
        <w:t xml:space="preserve">муниципального </w:t>
      </w:r>
      <w:r>
        <w:rPr>
          <w:rFonts w:ascii="Times New Roman" w:eastAsiaTheme="minorHAnsi" w:hAnsi="Times New Roman"/>
          <w:b/>
          <w:bCs/>
          <w:sz w:val="28"/>
          <w:szCs w:val="28"/>
          <w:lang w:eastAsia="en-US"/>
        </w:rPr>
        <w:t xml:space="preserve">земельного </w:t>
      </w:r>
      <w:r w:rsidRPr="004A5798">
        <w:rPr>
          <w:rFonts w:ascii="Times New Roman" w:eastAsiaTheme="minorHAnsi" w:hAnsi="Times New Roman"/>
          <w:b/>
          <w:bCs/>
          <w:sz w:val="28"/>
          <w:szCs w:val="28"/>
          <w:lang w:eastAsia="en-US"/>
        </w:rPr>
        <w:t>контроля.</w:t>
      </w:r>
    </w:p>
    <w:p w:rsidR="00AB2A18" w:rsidRPr="00B868F4" w:rsidRDefault="00AB2A18" w:rsidP="00AB2A18">
      <w:pPr>
        <w:autoSpaceDE w:val="0"/>
        <w:autoSpaceDN w:val="0"/>
        <w:adjustRightInd w:val="0"/>
        <w:rPr>
          <w:rFonts w:ascii="Times New Roman" w:eastAsiaTheme="minorHAnsi" w:hAnsi="Times New Roman"/>
          <w:sz w:val="28"/>
          <w:szCs w:val="28"/>
          <w:lang w:eastAsia="en-US"/>
        </w:rPr>
      </w:pP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8.1. Решения Контрольного органа, действия (бездействия) должностных лиц, осуществляющих муниципальный контроль, могут быть обжалованы в порядке, установленном </w:t>
      </w:r>
      <w:hyperlink r:id="rId36" w:history="1">
        <w:r w:rsidRPr="00AB2A18">
          <w:rPr>
            <w:rFonts w:ascii="Times New Roman" w:eastAsiaTheme="minorHAnsi" w:hAnsi="Times New Roman"/>
            <w:sz w:val="28"/>
            <w:szCs w:val="28"/>
            <w:lang w:eastAsia="en-US"/>
          </w:rPr>
          <w:t>главой 9</w:t>
        </w:r>
      </w:hyperlink>
      <w:r w:rsidRPr="00AB2A18">
        <w:rPr>
          <w:rFonts w:ascii="Times New Roman" w:eastAsiaTheme="minorHAnsi" w:hAnsi="Times New Roman"/>
          <w:sz w:val="28"/>
          <w:szCs w:val="28"/>
          <w:lang w:eastAsia="en-US"/>
        </w:rPr>
        <w:t>Закона № 248-ФЗ.</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Правом на досудебное обжалование решений Контрольного органа, действий (бездействия) его должностных лиц в рамках осуществления контрольных  мероприятий обладает контролируемое лицо.</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8.2. </w:t>
      </w:r>
      <w:proofErr w:type="gramStart"/>
      <w:r w:rsidRPr="00AB2A18">
        <w:rPr>
          <w:rFonts w:ascii="Times New Roman" w:eastAsiaTheme="minorHAnsi" w:hAnsi="Times New Roman"/>
          <w:sz w:val="28"/>
          <w:szCs w:val="28"/>
          <w:lang w:eastAsia="en-US"/>
        </w:rPr>
        <w:t xml:space="preserve">Жалоба подается контролируемым лицом в электронном </w:t>
      </w:r>
      <w:proofErr w:type="spellStart"/>
      <w:r w:rsidRPr="00AB2A18">
        <w:rPr>
          <w:rFonts w:ascii="Times New Roman" w:eastAsiaTheme="minorHAnsi" w:hAnsi="Times New Roman"/>
          <w:sz w:val="28"/>
          <w:szCs w:val="28"/>
          <w:lang w:eastAsia="en-US"/>
        </w:rPr>
        <w:t>видес</w:t>
      </w:r>
      <w:proofErr w:type="spellEnd"/>
      <w:r w:rsidRPr="00AB2A18">
        <w:rPr>
          <w:rFonts w:ascii="Times New Roman" w:eastAsiaTheme="minorHAnsi" w:hAnsi="Times New Roman"/>
          <w:sz w:val="28"/>
          <w:szCs w:val="28"/>
          <w:lang w:eastAsia="en-US"/>
        </w:rPr>
        <w:t xml:space="preserve"> использованием единого портала государственных и муниципальных услуг и (или) региональных порталов государственных и муниципальных услуг, информационной подсистемы досудебного обжалования контрольной (надзорной) деятельности, за исключением случаев подачи жалобы, содержащей сведения и документы, составляющие государственную или иную охраняемую законом тайну.</w:t>
      </w:r>
      <w:proofErr w:type="gramEnd"/>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8.3. Подача в Контрольный орган и рассмотрение жалобы, связанной со сведениями и документами, составляющими государственную или иную охраняемую законом тайну, осуществляется на бумажном носителе с соблюдением положений нормативных правовых актов, регулирующих отношения, связанные с защитой государственной или иной охраняемой законом тайны.</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8.4. При подаче жалобы гражданином жалоба подписывается простой электронной подписью либо усиленной квалифицированной электронной подписью.</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При подаче жалобы организацией жалоба подписывается усиленной квалифицированной электронной подписью.</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8.5. Жалоба на действия (бездействие) должностных лиц контрольного органа рассматривается уполномоченным должностным лицом Контрольного органа, а в его отсутствие - лицом, исполняющим его обязанности.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Жалоба на действия (бездействие) и решения уполномоченного </w:t>
      </w:r>
      <w:r w:rsidRPr="00AB2A18">
        <w:rPr>
          <w:rFonts w:ascii="Times New Roman" w:eastAsiaTheme="minorHAnsi" w:hAnsi="Times New Roman"/>
          <w:sz w:val="28"/>
          <w:szCs w:val="28"/>
          <w:lang w:eastAsia="en-US"/>
        </w:rPr>
        <w:lastRenderedPageBreak/>
        <w:t xml:space="preserve">должностного лица Контрольного органа рассматривается в порядке, установленном пунктом 4 части 2 статьи 40 Закона № 248-ФЗ.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1) решений о проведении контрольных мероприятий и обязательных профилактических визитов;</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2) актов контрольных мероприятий и обязательных профилактических визитов, предписаний об устранении выявленных нарушений;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3) действий (бездействия) должностных лиц Контрольного органа в рамках контрольных мероприятий и обязательных профилактических визитов;</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4) решений об отнесении объектов контроля к соответствующей категории риска;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 решений об отказе в проведении обязательных профилактических визитов по заявлениям контролируемых лиц;</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6) иных решений, принимаемых Контрольным органом по итогам профилактических и (или) контрольных мероприятий, предусмотренных Законом № 248-ФЗ, в отношении контролируемых лиц или объектов контроля.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8.6. Жалоба на решение Контрольного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Жалоба на предписание Контрольного органа может быть подана в течение 10 рабочих дней с момента получения контролируемым лицом предписания.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должностным лицом Контрольного органа.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8.7. Жалоба может содержать ходатайство о приостановлении исполнения обжалуемого решения Контрольного органа.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Уполномоченное должностное лицо Контрольного органа в срок не позднее 2 рабочих дней со дня регистрации жалобы принимает решение:</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о приостановлении исполнения обжалуемого решения Контрольного органа;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об отказе в приостановлении исполнения обжалуемого решения Контрольного органа.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8.8. Уполномоченное должностное лицо Контрольного органа принимает решение об отказе в рассмотрении жалобы в течение 5 рабочих </w:t>
      </w:r>
      <w:r w:rsidRPr="00AB2A18">
        <w:rPr>
          <w:rFonts w:ascii="Times New Roman" w:eastAsiaTheme="minorHAnsi" w:hAnsi="Times New Roman"/>
          <w:sz w:val="28"/>
          <w:szCs w:val="28"/>
          <w:lang w:eastAsia="en-US"/>
        </w:rPr>
        <w:lastRenderedPageBreak/>
        <w:t>дней со дня получения жалобы, если:</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1) жалоба подана после истечения сроков подачи жалобы, установленных </w:t>
      </w:r>
      <w:hyperlink r:id="rId37" w:history="1">
        <w:r w:rsidRPr="00AB2A18">
          <w:rPr>
            <w:rFonts w:ascii="Times New Roman" w:eastAsiaTheme="minorHAnsi" w:hAnsi="Times New Roman"/>
            <w:sz w:val="28"/>
            <w:szCs w:val="28"/>
            <w:lang w:eastAsia="en-US"/>
          </w:rPr>
          <w:t>частями 5</w:t>
        </w:r>
      </w:hyperlink>
      <w:r w:rsidRPr="00AB2A18">
        <w:rPr>
          <w:rFonts w:ascii="Times New Roman" w:eastAsiaTheme="minorHAnsi" w:hAnsi="Times New Roman"/>
          <w:sz w:val="28"/>
          <w:szCs w:val="28"/>
          <w:lang w:eastAsia="en-US"/>
        </w:rPr>
        <w:t xml:space="preserve"> и </w:t>
      </w:r>
      <w:hyperlink r:id="rId38" w:history="1">
        <w:r w:rsidRPr="00AB2A18">
          <w:rPr>
            <w:rFonts w:ascii="Times New Roman" w:eastAsiaTheme="minorHAnsi" w:hAnsi="Times New Roman"/>
            <w:sz w:val="28"/>
            <w:szCs w:val="28"/>
            <w:lang w:eastAsia="en-US"/>
          </w:rPr>
          <w:t>6 статьи 40</w:t>
        </w:r>
      </w:hyperlink>
      <w:r w:rsidRPr="00AB2A18">
        <w:rPr>
          <w:rFonts w:ascii="Times New Roman" w:eastAsiaTheme="minorHAnsi" w:hAnsi="Times New Roman"/>
          <w:sz w:val="28"/>
          <w:szCs w:val="28"/>
          <w:lang w:eastAsia="en-US"/>
        </w:rPr>
        <w:t>Закона № 248-ФЗ, и не содержит ходатайства о восстановлении пропущенного срока на подачу жалобы;</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2) в удовлетворении ходатайства о восстановлении пропущенного срока на подачу жалобы отказано;</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3) до принятия решения по жалобе от контролируемого лица, ее подавшего, поступило заявление об отзыве жалобы;</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4) имеется решение суда по вопросам, поставленным в жалобе;</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5) ранее в Контрольный орган была подана другая жалоба от того же контролируемого лица по тем же основаниям;</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8) жалоба подана в ненадлежащий уполномоченный орган;</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9) законодательством Российской Федерации предусмотрен только судебный порядок обжалования решения Контрольного органа.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8.9. 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Рассмотрение жалобы, связанной со сведениями и документами, составляющими государственную или иную охраняемую законом тайну, осуществляется Контрольным органом в соответствии с законодательством о защите государственной и иной охраняемой законом тайны.</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proofErr w:type="gramStart"/>
      <w:r w:rsidRPr="00AB2A18">
        <w:rPr>
          <w:rFonts w:ascii="Times New Roman" w:eastAsiaTheme="minorHAnsi" w:hAnsi="Times New Roman"/>
          <w:sz w:val="28"/>
          <w:szCs w:val="28"/>
          <w:lang w:eastAsia="en-US"/>
        </w:rPr>
        <w:t>Контрольный</w:t>
      </w:r>
      <w:proofErr w:type="gramEnd"/>
      <w:r w:rsidRPr="00AB2A18">
        <w:rPr>
          <w:rFonts w:ascii="Times New Roman" w:eastAsiaTheme="minorHAnsi" w:hAnsi="Times New Roman"/>
          <w:sz w:val="28"/>
          <w:szCs w:val="28"/>
          <w:lang w:eastAsia="en-US"/>
        </w:rPr>
        <w:t xml:space="preserve"> </w:t>
      </w:r>
      <w:proofErr w:type="spellStart"/>
      <w:r w:rsidRPr="00AB2A18">
        <w:rPr>
          <w:rFonts w:ascii="Times New Roman" w:eastAsiaTheme="minorHAnsi" w:hAnsi="Times New Roman"/>
          <w:sz w:val="28"/>
          <w:szCs w:val="28"/>
          <w:lang w:eastAsia="en-US"/>
        </w:rPr>
        <w:t>органдолжен</w:t>
      </w:r>
      <w:proofErr w:type="spellEnd"/>
      <w:r w:rsidRPr="00AB2A18">
        <w:rPr>
          <w:rFonts w:ascii="Times New Roman" w:eastAsiaTheme="minorHAnsi" w:hAnsi="Times New Roman"/>
          <w:sz w:val="28"/>
          <w:szCs w:val="28"/>
          <w:lang w:eastAsia="en-US"/>
        </w:rPr>
        <w:t xml:space="preserve"> обеспечить передачу в подсистему досудебного обжалования контрольной (надзорной) деятельности сведений о ходе рассмотрения жалоб.</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Жалоба подлежит рассмотрению Контрольным органом в течение 15 рабочих дней со дня ее регистрации в подсистеме досудебного обжалования.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Жалоба контролируемого лица на решение об отнесении объектов контроля к соответствующей категории риска рассматривается в срок не более 5 рабочих дней. </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Контрольный орган вправе запросить у контролируемого лица, подавшего жалобу, дополнительную информацию и документы, относящиеся к предмету жалобы.</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Контролируемое лицо вправе представить указанные информацию и документы в течение 5 рабочих дней с момента направления запроса.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Течение срока рассмотрения жалобы приостанавливается с момента направления запроса о представлении дополнительных информации и </w:t>
      </w:r>
      <w:r w:rsidRPr="00AB2A18">
        <w:rPr>
          <w:rFonts w:ascii="Times New Roman" w:eastAsiaTheme="minorHAnsi" w:hAnsi="Times New Roman"/>
          <w:sz w:val="28"/>
          <w:szCs w:val="28"/>
          <w:lang w:eastAsia="en-US"/>
        </w:rPr>
        <w:lastRenderedPageBreak/>
        <w:t>документов, относящихся к предмету жалобы, до момента получения их уполномоченным органом, но не более чем на 5 рабочих дней с момента направления запроса.</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Неполучение от контролируемого лица дополнительной информации и документов, относящихся к предмету жалобы, не являются основанием для отказа в рассмотрении жалобы.</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Обязанность доказывания законности и обоснованности принятого решения и (или) совершенного действия (бездействия) возлагается на Контрольный орган и его должностных лиц.</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8.10. По итогам рассмотрения жалобы уполномоченное должностное лицо Контрольного </w:t>
      </w:r>
      <w:proofErr w:type="spellStart"/>
      <w:r w:rsidRPr="00AB2A18">
        <w:rPr>
          <w:rFonts w:ascii="Times New Roman" w:eastAsiaTheme="minorHAnsi" w:hAnsi="Times New Roman"/>
          <w:sz w:val="28"/>
          <w:szCs w:val="28"/>
          <w:lang w:eastAsia="en-US"/>
        </w:rPr>
        <w:t>органапринимает</w:t>
      </w:r>
      <w:proofErr w:type="spellEnd"/>
      <w:r w:rsidRPr="00AB2A18">
        <w:rPr>
          <w:rFonts w:ascii="Times New Roman" w:eastAsiaTheme="minorHAnsi" w:hAnsi="Times New Roman"/>
          <w:sz w:val="28"/>
          <w:szCs w:val="28"/>
          <w:lang w:eastAsia="en-US"/>
        </w:rPr>
        <w:t xml:space="preserve"> одно из следующих решений: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1) оставляет жалобу без удовлетворения;</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2) отменяет решение Контрольного органа полностью или частично;</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3) отменяет решение Контрольного органа полностью и принимает новое решение;</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AB2A18" w:rsidRPr="00AB2A18" w:rsidRDefault="00AB2A18" w:rsidP="00AB2A18">
      <w:pPr>
        <w:autoSpaceDE w:val="0"/>
        <w:autoSpaceDN w:val="0"/>
        <w:adjustRightInd w:val="0"/>
        <w:ind w:firstLine="709"/>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8.11. </w:t>
      </w:r>
      <w:proofErr w:type="gramStart"/>
      <w:r w:rsidRPr="00AB2A18">
        <w:rPr>
          <w:rFonts w:ascii="Times New Roman" w:eastAsiaTheme="minorHAnsi" w:hAnsi="Times New Roman"/>
          <w:sz w:val="28"/>
          <w:szCs w:val="28"/>
          <w:lang w:eastAsia="en-US"/>
        </w:rPr>
        <w:t>Решение уполномоченного должностного лица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региональных порталов государственных и муниципальных услуг, в информационной подсистеме досудебного обжалования контрольной (надзорной) деятельности в срок не позднее одного рабочего дня со дня его принятия.</w:t>
      </w:r>
      <w:proofErr w:type="gramEnd"/>
    </w:p>
    <w:p w:rsidR="00AB2A18" w:rsidRDefault="00AB2A18" w:rsidP="00AB2A18">
      <w:pPr>
        <w:autoSpaceDE w:val="0"/>
        <w:autoSpaceDN w:val="0"/>
        <w:adjustRightInd w:val="0"/>
        <w:ind w:firstLine="540"/>
        <w:rPr>
          <w:rFonts w:ascii="Times New Roman" w:eastAsiaTheme="minorHAnsi" w:hAnsi="Times New Roman"/>
          <w:sz w:val="28"/>
          <w:szCs w:val="28"/>
          <w:lang w:eastAsia="en-US"/>
        </w:rPr>
      </w:pPr>
    </w:p>
    <w:p w:rsidR="00AB2A18" w:rsidRPr="00B55D09" w:rsidRDefault="00AB2A18" w:rsidP="00AB2A18">
      <w:pPr>
        <w:pStyle w:val="ConsPlusNormal"/>
        <w:ind w:firstLine="0"/>
        <w:jc w:val="center"/>
        <w:rPr>
          <w:b/>
          <w:sz w:val="28"/>
          <w:szCs w:val="28"/>
        </w:rPr>
      </w:pPr>
      <w:r>
        <w:rPr>
          <w:b/>
          <w:sz w:val="28"/>
          <w:szCs w:val="28"/>
        </w:rPr>
        <w:t xml:space="preserve">Глава 9. </w:t>
      </w:r>
      <w:r w:rsidRPr="00B55D09">
        <w:rPr>
          <w:b/>
          <w:sz w:val="28"/>
          <w:szCs w:val="28"/>
        </w:rPr>
        <w:t xml:space="preserve">Оценка результативности и эффективности осуществления муниципального </w:t>
      </w:r>
      <w:r>
        <w:rPr>
          <w:b/>
          <w:sz w:val="28"/>
          <w:szCs w:val="28"/>
        </w:rPr>
        <w:t xml:space="preserve">земельного </w:t>
      </w:r>
      <w:r w:rsidRPr="00B55D09">
        <w:rPr>
          <w:b/>
          <w:sz w:val="28"/>
          <w:szCs w:val="28"/>
        </w:rPr>
        <w:t xml:space="preserve">контроля </w:t>
      </w:r>
    </w:p>
    <w:p w:rsidR="00AB2A18" w:rsidRPr="00B868F4" w:rsidRDefault="00AB2A18" w:rsidP="00AB2A18">
      <w:pPr>
        <w:pStyle w:val="ConsPlusNormal"/>
        <w:ind w:firstLine="0"/>
        <w:jc w:val="center"/>
        <w:rPr>
          <w:sz w:val="28"/>
          <w:szCs w:val="28"/>
        </w:rPr>
      </w:pPr>
    </w:p>
    <w:p w:rsidR="00AB2A18" w:rsidRPr="00AB2A18" w:rsidRDefault="00AB2A18" w:rsidP="00AB2A18">
      <w:pPr>
        <w:pStyle w:val="18"/>
        <w:suppressAutoHyphens w:val="0"/>
        <w:ind w:firstLine="709"/>
        <w:jc w:val="both"/>
        <w:rPr>
          <w:rFonts w:ascii="Times New Roman" w:hAnsi="Times New Roman" w:cs="Times New Roman"/>
          <w:sz w:val="28"/>
          <w:szCs w:val="28"/>
        </w:rPr>
      </w:pPr>
      <w:r w:rsidRPr="00AB2A18">
        <w:rPr>
          <w:rFonts w:ascii="Times New Roman" w:hAnsi="Times New Roman" w:cs="Times New Roman"/>
          <w:sz w:val="28"/>
          <w:szCs w:val="28"/>
        </w:rPr>
        <w:t>Оценка результативности и эффективности осуществления муниципального земельного контроля осуществляется на основании статьи 30 Закона № 248-ФЗ «О государственном контроле (надзоре) и муниципальном контроле в Российской Федерации». Ключевые показатели муниципального земельного контроля</w:t>
      </w:r>
      <w:bookmarkStart w:id="4" w:name="_Hlk73956884"/>
      <w:r w:rsidRPr="00AB2A18">
        <w:rPr>
          <w:rFonts w:ascii="Times New Roman" w:hAnsi="Times New Roman" w:cs="Times New Roman"/>
          <w:sz w:val="28"/>
          <w:szCs w:val="28"/>
        </w:rPr>
        <w:t>, целевые значения и индикативные показатели</w:t>
      </w:r>
      <w:bookmarkEnd w:id="4"/>
      <w:r w:rsidRPr="00AB2A18">
        <w:rPr>
          <w:rFonts w:ascii="Times New Roman" w:hAnsi="Times New Roman" w:cs="Times New Roman"/>
          <w:sz w:val="28"/>
          <w:szCs w:val="28"/>
        </w:rPr>
        <w:t>, установленные Приложением 3и Приложением 4 к настоящему Положению.</w:t>
      </w:r>
    </w:p>
    <w:p w:rsidR="00AB2A18" w:rsidRPr="00AB2A18" w:rsidRDefault="00AB2A18" w:rsidP="00AB2A18">
      <w:pPr>
        <w:pStyle w:val="ConsPlusNormal"/>
        <w:ind w:firstLine="709"/>
        <w:jc w:val="both"/>
        <w:rPr>
          <w:sz w:val="28"/>
          <w:szCs w:val="28"/>
        </w:rPr>
      </w:pPr>
    </w:p>
    <w:p w:rsidR="00AB2A18" w:rsidRPr="00AB2A18" w:rsidRDefault="00AB2A18" w:rsidP="00AB2A18">
      <w:pPr>
        <w:pStyle w:val="ConsPlusNormal"/>
        <w:ind w:firstLine="0"/>
        <w:jc w:val="both"/>
        <w:rPr>
          <w:b/>
          <w:sz w:val="28"/>
          <w:szCs w:val="28"/>
        </w:rPr>
      </w:pPr>
      <w:r w:rsidRPr="00AB2A18">
        <w:rPr>
          <w:b/>
          <w:sz w:val="28"/>
          <w:szCs w:val="28"/>
        </w:rPr>
        <w:t>Глава 10. Заключительные положения</w:t>
      </w:r>
    </w:p>
    <w:p w:rsidR="00AB2A18" w:rsidRPr="00AB2A18" w:rsidRDefault="00AB2A18" w:rsidP="00AB2A18">
      <w:pPr>
        <w:pStyle w:val="ConsPlusNormal"/>
        <w:ind w:firstLine="0"/>
        <w:jc w:val="both"/>
        <w:rPr>
          <w:sz w:val="28"/>
          <w:szCs w:val="28"/>
        </w:rPr>
      </w:pPr>
    </w:p>
    <w:p w:rsidR="00AB2A18" w:rsidRPr="00AB2A18" w:rsidRDefault="00AB2A18" w:rsidP="00AB2A18">
      <w:pPr>
        <w:autoSpaceDE w:val="0"/>
        <w:autoSpaceDN w:val="0"/>
        <w:adjustRightInd w:val="0"/>
        <w:jc w:val="both"/>
        <w:rPr>
          <w:rFonts w:ascii="Times New Roman" w:hAnsi="Times New Roman"/>
          <w:sz w:val="28"/>
          <w:szCs w:val="28"/>
        </w:rPr>
      </w:pPr>
      <w:r w:rsidRPr="00AB2A18">
        <w:rPr>
          <w:rFonts w:ascii="Times New Roman" w:hAnsi="Times New Roman"/>
          <w:sz w:val="28"/>
          <w:szCs w:val="28"/>
        </w:rPr>
        <w:lastRenderedPageBreak/>
        <w:t>10.1. Муниципальный земельный контроль осуществляется с учетом норм постановления Правительства № 336.</w:t>
      </w:r>
    </w:p>
    <w:p w:rsidR="00AB2A18" w:rsidRPr="00AB2A18" w:rsidRDefault="00AB2A18" w:rsidP="00AB2A18">
      <w:pPr>
        <w:autoSpaceDE w:val="0"/>
        <w:autoSpaceDN w:val="0"/>
        <w:adjustRightInd w:val="0"/>
        <w:jc w:val="both"/>
        <w:rPr>
          <w:rFonts w:ascii="Times New Roman" w:eastAsiaTheme="minorHAnsi" w:hAnsi="Times New Roman"/>
          <w:sz w:val="28"/>
          <w:szCs w:val="28"/>
          <w:lang w:eastAsia="en-US"/>
        </w:rPr>
      </w:pPr>
      <w:r w:rsidRPr="00AB2A18">
        <w:rPr>
          <w:rFonts w:ascii="Times New Roman" w:hAnsi="Times New Roman"/>
          <w:sz w:val="28"/>
          <w:szCs w:val="28"/>
        </w:rPr>
        <w:t xml:space="preserve">10.2. </w:t>
      </w:r>
      <w:bookmarkStart w:id="5" w:name="Par0"/>
      <w:bookmarkEnd w:id="5"/>
      <w:r w:rsidRPr="00AB2A18">
        <w:rPr>
          <w:rFonts w:ascii="Times New Roman" w:eastAsiaTheme="minorHAnsi" w:hAnsi="Times New Roman"/>
          <w:sz w:val="28"/>
          <w:szCs w:val="28"/>
          <w:lang w:eastAsia="en-US"/>
        </w:rPr>
        <w:t>До 31 декабря 2025 года:</w:t>
      </w:r>
    </w:p>
    <w:p w:rsidR="00AB2A18" w:rsidRPr="00AB2A18" w:rsidRDefault="00AB2A18" w:rsidP="00AB2A18">
      <w:pPr>
        <w:autoSpaceDE w:val="0"/>
        <w:autoSpaceDN w:val="0"/>
        <w:adjustRightInd w:val="0"/>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 xml:space="preserve">10.2.1. </w:t>
      </w:r>
      <w:proofErr w:type="gramStart"/>
      <w:r w:rsidRPr="00AB2A18">
        <w:rPr>
          <w:rFonts w:ascii="Times New Roman" w:eastAsiaTheme="minorHAnsi" w:hAnsi="Times New Roman"/>
          <w:sz w:val="28"/>
          <w:szCs w:val="28"/>
          <w:lang w:eastAsia="en-US"/>
        </w:rPr>
        <w:t xml:space="preserve">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в соответствии со </w:t>
      </w:r>
      <w:hyperlink r:id="rId39" w:history="1">
        <w:r w:rsidRPr="00AB2A18">
          <w:rPr>
            <w:rFonts w:ascii="Times New Roman" w:eastAsiaTheme="minorHAnsi" w:hAnsi="Times New Roman"/>
            <w:sz w:val="28"/>
            <w:szCs w:val="28"/>
            <w:lang w:eastAsia="en-US"/>
          </w:rPr>
          <w:t>статьей 21</w:t>
        </w:r>
      </w:hyperlink>
      <w:r w:rsidRPr="00AB2A18">
        <w:rPr>
          <w:rFonts w:ascii="Times New Roman" w:eastAsiaTheme="minorHAnsi" w:hAnsi="Times New Roman"/>
          <w:sz w:val="28"/>
          <w:szCs w:val="28"/>
          <w:lang w:eastAsia="en-US"/>
        </w:rPr>
        <w:t>Закона № 248-ФЗ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r w:rsidRPr="00AB2A18">
        <w:rPr>
          <w:rFonts w:ascii="Times New Roman" w:eastAsiaTheme="minorHAnsi" w:hAnsi="Times New Roman"/>
          <w:sz w:val="28"/>
          <w:szCs w:val="28"/>
          <w:lang w:eastAsia="en-US"/>
        </w:rPr>
        <w:t xml:space="preserve"> Контрольный орган в срок, не превышающий 10 рабочих дней со дня поступления такого запроса, направляет контролируемому лицу указанные документы и (или) сведения.</w:t>
      </w:r>
    </w:p>
    <w:p w:rsidR="00AB2A18" w:rsidRPr="00AB2A18" w:rsidRDefault="00AB2A18" w:rsidP="00AB2A18">
      <w:pPr>
        <w:autoSpaceDE w:val="0"/>
        <w:autoSpaceDN w:val="0"/>
        <w:adjustRightInd w:val="0"/>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10.2.2. Указанные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AB2A18" w:rsidRPr="00AB2A18" w:rsidRDefault="00AB2A18" w:rsidP="00AB2A18">
      <w:pPr>
        <w:autoSpaceDE w:val="0"/>
        <w:autoSpaceDN w:val="0"/>
        <w:adjustRightInd w:val="0"/>
        <w:jc w:val="both"/>
        <w:rPr>
          <w:rFonts w:ascii="Times New Roman" w:eastAsiaTheme="minorHAnsi" w:hAnsi="Times New Roman"/>
          <w:sz w:val="28"/>
          <w:szCs w:val="28"/>
          <w:lang w:eastAsia="en-US"/>
        </w:rPr>
      </w:pPr>
      <w:r w:rsidRPr="00AB2A18">
        <w:rPr>
          <w:rFonts w:ascii="Times New Roman" w:eastAsiaTheme="minorHAnsi" w:hAnsi="Times New Roman"/>
          <w:sz w:val="28"/>
          <w:szCs w:val="28"/>
          <w:lang w:eastAsia="en-US"/>
        </w:rPr>
        <w:t>10.2.3. Подготовка Контрольным органом в ходе проведения муниципального земельного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осуществляются на бумажном носителе.</w:t>
      </w:r>
    </w:p>
    <w:p w:rsidR="00AB2A18" w:rsidRPr="00AB2A18" w:rsidRDefault="00AB2A18" w:rsidP="00AB2A18">
      <w:pPr>
        <w:autoSpaceDE w:val="0"/>
        <w:autoSpaceDN w:val="0"/>
        <w:adjustRightInd w:val="0"/>
        <w:jc w:val="both"/>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autoSpaceDE w:val="0"/>
        <w:autoSpaceDN w:val="0"/>
        <w:adjustRightInd w:val="0"/>
        <w:rPr>
          <w:rFonts w:ascii="Times New Roman" w:hAnsi="Times New Roman"/>
          <w:sz w:val="28"/>
          <w:szCs w:val="28"/>
        </w:rPr>
      </w:pPr>
    </w:p>
    <w:p w:rsidR="00AB2A18" w:rsidRDefault="00AB2A18" w:rsidP="00AB2A18">
      <w:pPr>
        <w:pStyle w:val="ConsPlusNormal"/>
        <w:ind w:left="6237" w:firstLine="0"/>
        <w:jc w:val="center"/>
        <w:rPr>
          <w:szCs w:val="24"/>
        </w:rPr>
      </w:pPr>
      <w:r w:rsidRPr="009515E3">
        <w:rPr>
          <w:szCs w:val="24"/>
        </w:rPr>
        <w:lastRenderedPageBreak/>
        <w:t>Приложение 1</w:t>
      </w:r>
      <w:r>
        <w:rPr>
          <w:szCs w:val="24"/>
        </w:rPr>
        <w:t xml:space="preserve"> к Положению</w:t>
      </w:r>
    </w:p>
    <w:p w:rsidR="00AB2A18" w:rsidRPr="009515E3" w:rsidRDefault="00AB2A18" w:rsidP="00AB2A18">
      <w:pPr>
        <w:pStyle w:val="ConsPlusNormal"/>
        <w:ind w:left="6237" w:firstLine="0"/>
        <w:jc w:val="center"/>
        <w:rPr>
          <w:szCs w:val="24"/>
        </w:rPr>
      </w:pPr>
    </w:p>
    <w:p w:rsidR="00AB2A18" w:rsidRDefault="00AB2A18" w:rsidP="00AB2A18">
      <w:pPr>
        <w:pStyle w:val="ConsPlusNormal"/>
        <w:ind w:firstLine="0"/>
        <w:jc w:val="center"/>
        <w:rPr>
          <w:b/>
          <w:sz w:val="28"/>
          <w:szCs w:val="28"/>
        </w:rPr>
      </w:pPr>
      <w:r w:rsidRPr="007179BE">
        <w:rPr>
          <w:b/>
          <w:sz w:val="28"/>
          <w:szCs w:val="28"/>
        </w:rPr>
        <w:t>Критерии отнесения объектов</w:t>
      </w:r>
      <w:r>
        <w:rPr>
          <w:b/>
          <w:sz w:val="28"/>
          <w:szCs w:val="28"/>
        </w:rPr>
        <w:t xml:space="preserve"> </w:t>
      </w:r>
      <w:r w:rsidRPr="007179BE">
        <w:rPr>
          <w:b/>
          <w:sz w:val="28"/>
          <w:szCs w:val="28"/>
        </w:rPr>
        <w:t xml:space="preserve">муниципального </w:t>
      </w:r>
      <w:r>
        <w:rPr>
          <w:b/>
          <w:sz w:val="28"/>
          <w:szCs w:val="28"/>
        </w:rPr>
        <w:t>земельного</w:t>
      </w:r>
      <w:r w:rsidRPr="007179BE">
        <w:rPr>
          <w:b/>
          <w:sz w:val="28"/>
          <w:szCs w:val="28"/>
        </w:rPr>
        <w:t xml:space="preserve"> контроля</w:t>
      </w:r>
    </w:p>
    <w:p w:rsidR="00AB2A18" w:rsidRDefault="00AB2A18" w:rsidP="00AB2A18">
      <w:pPr>
        <w:pStyle w:val="ConsPlusNormal"/>
        <w:ind w:firstLine="0"/>
        <w:jc w:val="center"/>
        <w:rPr>
          <w:sz w:val="28"/>
          <w:szCs w:val="28"/>
        </w:rPr>
      </w:pPr>
      <w:r w:rsidRPr="007179BE">
        <w:rPr>
          <w:b/>
          <w:sz w:val="28"/>
          <w:szCs w:val="28"/>
        </w:rPr>
        <w:t>к определенной категории риска</w:t>
      </w:r>
    </w:p>
    <w:p w:rsidR="00AB2A18" w:rsidRDefault="00AB2A18" w:rsidP="00AB2A18">
      <w:pPr>
        <w:pStyle w:val="ConsPlusNormal"/>
        <w:ind w:firstLine="709"/>
        <w:rPr>
          <w:sz w:val="28"/>
          <w:szCs w:val="28"/>
        </w:rPr>
      </w:pPr>
    </w:p>
    <w:tbl>
      <w:tblPr>
        <w:tblStyle w:val="afe"/>
        <w:tblW w:w="9634" w:type="dxa"/>
        <w:tblLook w:val="04A0"/>
      </w:tblPr>
      <w:tblGrid>
        <w:gridCol w:w="846"/>
        <w:gridCol w:w="2126"/>
        <w:gridCol w:w="6662"/>
      </w:tblGrid>
      <w:tr w:rsidR="00AB2A18" w:rsidRPr="00F22715" w:rsidTr="00E306FE">
        <w:tc>
          <w:tcPr>
            <w:tcW w:w="846"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w:t>
            </w:r>
          </w:p>
        </w:tc>
        <w:tc>
          <w:tcPr>
            <w:tcW w:w="2126"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Категория риска</w:t>
            </w:r>
          </w:p>
        </w:tc>
        <w:tc>
          <w:tcPr>
            <w:tcW w:w="6662"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Критерии риска</w:t>
            </w:r>
          </w:p>
        </w:tc>
      </w:tr>
      <w:tr w:rsidR="00AB2A18" w:rsidRPr="00F22715" w:rsidTr="00E306FE">
        <w:tc>
          <w:tcPr>
            <w:tcW w:w="846"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1</w:t>
            </w:r>
          </w:p>
        </w:tc>
        <w:tc>
          <w:tcPr>
            <w:tcW w:w="2126"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Средний риск</w:t>
            </w:r>
          </w:p>
        </w:tc>
        <w:tc>
          <w:tcPr>
            <w:tcW w:w="6662"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AB2A18" w:rsidRPr="008E614B" w:rsidRDefault="00AB2A18" w:rsidP="00E306FE">
            <w:pPr>
              <w:rPr>
                <w:rFonts w:ascii="Times New Roman" w:hAnsi="Times New Roman"/>
                <w:sz w:val="28"/>
                <w:szCs w:val="28"/>
              </w:rPr>
            </w:pPr>
            <w:r w:rsidRPr="008E614B">
              <w:rPr>
                <w:rFonts w:ascii="Times New Roman" w:hAnsi="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AB2A18" w:rsidRPr="008E614B" w:rsidRDefault="00AB2A18" w:rsidP="00E306FE">
            <w:pPr>
              <w:rPr>
                <w:rFonts w:ascii="Times New Roman" w:hAnsi="Times New Roman"/>
                <w:sz w:val="28"/>
                <w:szCs w:val="28"/>
              </w:rPr>
            </w:pPr>
            <w:r w:rsidRPr="008E614B">
              <w:rPr>
                <w:rFonts w:ascii="Times New Roman" w:hAnsi="Times New Roman"/>
                <w:sz w:val="28"/>
                <w:szCs w:val="28"/>
              </w:rPr>
              <w:t>в) земельные участки, кадастровая стоимость которых на 50 и более процентов превышает средний уровень кадастровой стоимости по муниципальному району (городскому округу);</w:t>
            </w:r>
          </w:p>
          <w:p w:rsidR="00AB2A18" w:rsidRPr="008E614B" w:rsidRDefault="00AB2A18" w:rsidP="00E306FE">
            <w:pPr>
              <w:rPr>
                <w:rFonts w:ascii="Times New Roman" w:hAnsi="Times New Roman"/>
                <w:sz w:val="28"/>
                <w:szCs w:val="28"/>
              </w:rPr>
            </w:pPr>
            <w:r w:rsidRPr="008E614B">
              <w:rPr>
                <w:rFonts w:ascii="Times New Roman" w:hAnsi="Times New Roman"/>
                <w:sz w:val="28"/>
                <w:szCs w:val="28"/>
              </w:rPr>
              <w:t>г) мелиорируемые и мелиорированные земельные участки;</w:t>
            </w:r>
          </w:p>
          <w:p w:rsidR="00AB2A18" w:rsidRPr="008E614B" w:rsidRDefault="00AB2A18" w:rsidP="00E306FE">
            <w:pPr>
              <w:rPr>
                <w:rFonts w:ascii="Times New Roman" w:hAnsi="Times New Roman"/>
                <w:sz w:val="28"/>
                <w:szCs w:val="28"/>
              </w:rPr>
            </w:pPr>
            <w:proofErr w:type="spellStart"/>
            <w:r w:rsidRPr="008E614B">
              <w:rPr>
                <w:rFonts w:ascii="Times New Roman" w:hAnsi="Times New Roman"/>
                <w:sz w:val="28"/>
                <w:szCs w:val="28"/>
              </w:rPr>
              <w:t>д</w:t>
            </w:r>
            <w:proofErr w:type="spellEnd"/>
            <w:r w:rsidRPr="008E614B">
              <w:rPr>
                <w:rFonts w:ascii="Times New Roman" w:hAnsi="Times New Roman"/>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8E614B">
              <w:rPr>
                <w:rFonts w:ascii="Times New Roman" w:hAnsi="Times New Roman"/>
                <w:sz w:val="28"/>
                <w:szCs w:val="28"/>
              </w:rPr>
              <w:t>птицемест</w:t>
            </w:r>
            <w:proofErr w:type="spellEnd"/>
            <w:r w:rsidRPr="008E614B">
              <w:rPr>
                <w:rFonts w:ascii="Times New Roman" w:hAnsi="Times New Roman"/>
                <w:sz w:val="28"/>
                <w:szCs w:val="28"/>
              </w:rPr>
              <w:t xml:space="preserve"> и более);</w:t>
            </w:r>
          </w:p>
          <w:p w:rsidR="00AB2A18" w:rsidRPr="008E614B" w:rsidRDefault="00AB2A18" w:rsidP="00E306FE">
            <w:pPr>
              <w:rPr>
                <w:rFonts w:ascii="Times New Roman" w:hAnsi="Times New Roman"/>
                <w:sz w:val="28"/>
                <w:szCs w:val="28"/>
              </w:rPr>
            </w:pPr>
            <w:r w:rsidRPr="008E614B">
              <w:rPr>
                <w:rFonts w:ascii="Times New Roman" w:hAnsi="Times New Roman"/>
                <w:sz w:val="28"/>
                <w:szCs w:val="28"/>
              </w:rPr>
              <w:t>е)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tc>
      </w:tr>
      <w:tr w:rsidR="00AB2A18" w:rsidRPr="00F22715" w:rsidTr="00E306FE">
        <w:tc>
          <w:tcPr>
            <w:tcW w:w="846"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2</w:t>
            </w:r>
          </w:p>
        </w:tc>
        <w:tc>
          <w:tcPr>
            <w:tcW w:w="2126"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 xml:space="preserve">Умеренный риск </w:t>
            </w:r>
          </w:p>
        </w:tc>
        <w:tc>
          <w:tcPr>
            <w:tcW w:w="6662"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а) 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AB2A18" w:rsidRPr="008E614B" w:rsidRDefault="00AB2A18" w:rsidP="00E306FE">
            <w:pPr>
              <w:rPr>
                <w:rFonts w:ascii="Times New Roman" w:hAnsi="Times New Roman"/>
                <w:sz w:val="28"/>
                <w:szCs w:val="28"/>
              </w:rPr>
            </w:pPr>
            <w:proofErr w:type="gramStart"/>
            <w:r w:rsidRPr="008E614B">
              <w:rPr>
                <w:rFonts w:ascii="Times New Roman" w:hAnsi="Times New Roman"/>
                <w:sz w:val="28"/>
                <w:szCs w:val="28"/>
              </w:rPr>
              <w:t xml:space="preserve">б)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w:t>
            </w:r>
            <w:r w:rsidRPr="008E614B">
              <w:rPr>
                <w:rFonts w:ascii="Times New Roman" w:hAnsi="Times New Roman"/>
                <w:sz w:val="28"/>
                <w:szCs w:val="28"/>
              </w:rPr>
              <w:lastRenderedPageBreak/>
              <w:t>сельскохозяйственного назначения</w:t>
            </w:r>
            <w:proofErr w:type="gramEnd"/>
          </w:p>
          <w:p w:rsidR="00AB2A18" w:rsidRPr="008E614B" w:rsidRDefault="00AB2A18" w:rsidP="00E306FE">
            <w:pPr>
              <w:rPr>
                <w:rFonts w:ascii="Times New Roman" w:eastAsia="Tinos" w:hAnsi="Times New Roman"/>
                <w:sz w:val="28"/>
                <w:szCs w:val="28"/>
              </w:rPr>
            </w:pPr>
            <w:r w:rsidRPr="008E614B">
              <w:rPr>
                <w:rFonts w:ascii="Times New Roman" w:eastAsia="Tinos" w:hAnsi="Times New Roman"/>
                <w:sz w:val="28"/>
                <w:szCs w:val="28"/>
                <w:highlight w:val="white"/>
              </w:rPr>
              <w:t>в)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r w:rsidRPr="008E614B">
              <w:rPr>
                <w:rFonts w:ascii="Times New Roman" w:eastAsia="Tinos" w:hAnsi="Times New Roman"/>
                <w:sz w:val="28"/>
                <w:szCs w:val="28"/>
              </w:rPr>
              <w:t>;</w:t>
            </w:r>
          </w:p>
          <w:p w:rsidR="00AB2A18" w:rsidRPr="008E614B" w:rsidRDefault="00AB2A18" w:rsidP="00E306FE">
            <w:pPr>
              <w:rPr>
                <w:rFonts w:ascii="Times New Roman" w:hAnsi="Times New Roman"/>
                <w:sz w:val="28"/>
                <w:szCs w:val="28"/>
              </w:rPr>
            </w:pPr>
            <w:r w:rsidRPr="008E614B">
              <w:rPr>
                <w:rFonts w:ascii="Times New Roman" w:hAnsi="Times New Roman"/>
                <w:sz w:val="28"/>
                <w:szCs w:val="28"/>
              </w:rPr>
              <w:t>г)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AB2A18" w:rsidRPr="008E614B" w:rsidRDefault="00AB2A18" w:rsidP="00E306FE">
            <w:pPr>
              <w:rPr>
                <w:rFonts w:ascii="Times New Roman" w:hAnsi="Times New Roman"/>
                <w:sz w:val="28"/>
                <w:szCs w:val="28"/>
              </w:rPr>
            </w:pPr>
            <w:proofErr w:type="spellStart"/>
            <w:r w:rsidRPr="008E614B">
              <w:rPr>
                <w:rFonts w:ascii="Times New Roman" w:hAnsi="Times New Roman"/>
                <w:sz w:val="28"/>
                <w:szCs w:val="28"/>
              </w:rPr>
              <w:t>д</w:t>
            </w:r>
            <w:proofErr w:type="spellEnd"/>
            <w:r w:rsidRPr="008E614B">
              <w:rPr>
                <w:rFonts w:ascii="Times New Roman" w:hAnsi="Times New Roman"/>
                <w:sz w:val="28"/>
                <w:szCs w:val="28"/>
              </w:rPr>
              <w:t>) земельные участки, в границах которых расположены магистральные трубопроводы;</w:t>
            </w:r>
          </w:p>
          <w:p w:rsidR="00AB2A18" w:rsidRPr="008E614B" w:rsidRDefault="00AB2A18" w:rsidP="00E306FE">
            <w:pPr>
              <w:rPr>
                <w:rFonts w:ascii="Times New Roman" w:hAnsi="Times New Roman"/>
                <w:sz w:val="28"/>
                <w:szCs w:val="28"/>
              </w:rPr>
            </w:pPr>
            <w:r w:rsidRPr="008E614B">
              <w:rPr>
                <w:rFonts w:ascii="Times New Roman" w:hAnsi="Times New Roman"/>
                <w:sz w:val="28"/>
                <w:szCs w:val="28"/>
              </w:rPr>
              <w:t xml:space="preserve">е)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8E614B">
              <w:rPr>
                <w:rFonts w:ascii="Times New Roman" w:hAnsi="Times New Roman"/>
                <w:sz w:val="28"/>
                <w:szCs w:val="28"/>
              </w:rPr>
              <w:t>птицемест</w:t>
            </w:r>
            <w:proofErr w:type="spellEnd"/>
            <w:r w:rsidRPr="008E614B">
              <w:rPr>
                <w:rFonts w:ascii="Times New Roman" w:hAnsi="Times New Roman"/>
                <w:sz w:val="28"/>
                <w:szCs w:val="28"/>
              </w:rPr>
              <w:t>);</w:t>
            </w:r>
          </w:p>
          <w:p w:rsidR="00AB2A18" w:rsidRPr="008E614B" w:rsidRDefault="00AB2A18" w:rsidP="00E306FE">
            <w:pPr>
              <w:rPr>
                <w:rFonts w:ascii="Times New Roman" w:hAnsi="Times New Roman"/>
                <w:sz w:val="28"/>
                <w:szCs w:val="28"/>
              </w:rPr>
            </w:pPr>
            <w:r w:rsidRPr="008E614B">
              <w:rPr>
                <w:rFonts w:ascii="Times New Roman" w:hAnsi="Times New Roman"/>
                <w:sz w:val="28"/>
                <w:szCs w:val="28"/>
              </w:rPr>
              <w:t>ж)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tc>
      </w:tr>
      <w:tr w:rsidR="00AB2A18" w:rsidRPr="00F22715" w:rsidTr="00E306FE">
        <w:tc>
          <w:tcPr>
            <w:tcW w:w="846"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lastRenderedPageBreak/>
              <w:t>3</w:t>
            </w:r>
          </w:p>
        </w:tc>
        <w:tc>
          <w:tcPr>
            <w:tcW w:w="2126"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 xml:space="preserve">Низкий риск </w:t>
            </w:r>
          </w:p>
        </w:tc>
        <w:tc>
          <w:tcPr>
            <w:tcW w:w="6662" w:type="dxa"/>
          </w:tcPr>
          <w:p w:rsidR="00AB2A18" w:rsidRPr="008E614B" w:rsidRDefault="00AB2A18" w:rsidP="00E306FE">
            <w:pPr>
              <w:rPr>
                <w:rFonts w:ascii="Times New Roman" w:hAnsi="Times New Roman"/>
                <w:sz w:val="28"/>
                <w:szCs w:val="28"/>
              </w:rPr>
            </w:pPr>
            <w:r w:rsidRPr="008E614B">
              <w:rPr>
                <w:rFonts w:ascii="Times New Roman" w:hAnsi="Times New Roman"/>
                <w:sz w:val="28"/>
                <w:szCs w:val="28"/>
              </w:rPr>
              <w:t>все иные земельные участки, не отнесенные к категориям среднего или умеренного риска</w:t>
            </w:r>
          </w:p>
        </w:tc>
      </w:tr>
    </w:tbl>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Default="00AB2A18" w:rsidP="00AB2A18">
      <w:pPr>
        <w:pStyle w:val="a8"/>
        <w:ind w:left="6237"/>
        <w:jc w:val="center"/>
        <w:rPr>
          <w:rFonts w:ascii="Times New Roman" w:hAnsi="Times New Roman"/>
          <w:sz w:val="24"/>
          <w:szCs w:val="24"/>
        </w:rPr>
      </w:pPr>
    </w:p>
    <w:p w:rsidR="00AB2A18" w:rsidRPr="009515E3" w:rsidRDefault="00AB2A18" w:rsidP="00AB2A18">
      <w:pPr>
        <w:pStyle w:val="a8"/>
        <w:ind w:left="6237"/>
        <w:jc w:val="center"/>
        <w:rPr>
          <w:rFonts w:ascii="Times New Roman" w:hAnsi="Times New Roman"/>
          <w:sz w:val="24"/>
          <w:szCs w:val="24"/>
        </w:rPr>
      </w:pPr>
      <w:r w:rsidRPr="009515E3">
        <w:rPr>
          <w:rFonts w:ascii="Times New Roman" w:hAnsi="Times New Roman"/>
          <w:sz w:val="24"/>
          <w:szCs w:val="24"/>
        </w:rPr>
        <w:lastRenderedPageBreak/>
        <w:t>Приложение 2</w:t>
      </w:r>
      <w:r>
        <w:rPr>
          <w:rFonts w:ascii="Times New Roman" w:hAnsi="Times New Roman"/>
          <w:sz w:val="24"/>
          <w:szCs w:val="24"/>
        </w:rPr>
        <w:t xml:space="preserve"> к Положению</w:t>
      </w:r>
    </w:p>
    <w:p w:rsidR="00AB2A18" w:rsidRDefault="00AB2A18" w:rsidP="00AB2A18">
      <w:pPr>
        <w:pStyle w:val="ConsPlusNormal"/>
        <w:ind w:firstLine="709"/>
        <w:rPr>
          <w:sz w:val="28"/>
          <w:szCs w:val="28"/>
        </w:rPr>
      </w:pPr>
    </w:p>
    <w:p w:rsidR="00AB2A18" w:rsidRPr="00EA6284" w:rsidRDefault="00AB2A18" w:rsidP="00AB2A18">
      <w:pPr>
        <w:pStyle w:val="a8"/>
        <w:ind w:left="0"/>
        <w:jc w:val="center"/>
        <w:rPr>
          <w:rFonts w:ascii="Times New Roman" w:eastAsiaTheme="minorHAnsi" w:hAnsi="Times New Roman"/>
          <w:b/>
          <w:sz w:val="28"/>
          <w:szCs w:val="28"/>
          <w:lang w:eastAsia="en-US"/>
        </w:rPr>
      </w:pPr>
      <w:r w:rsidRPr="00EA6284">
        <w:rPr>
          <w:rFonts w:ascii="Times New Roman" w:hAnsi="Times New Roman"/>
          <w:b/>
          <w:sz w:val="28"/>
          <w:szCs w:val="28"/>
        </w:rPr>
        <w:t>Перечень и</w:t>
      </w:r>
      <w:r w:rsidRPr="00EA6284">
        <w:rPr>
          <w:rFonts w:ascii="Times New Roman" w:eastAsiaTheme="minorHAnsi" w:hAnsi="Times New Roman"/>
          <w:b/>
          <w:sz w:val="28"/>
          <w:szCs w:val="28"/>
          <w:lang w:eastAsia="en-US"/>
        </w:rPr>
        <w:t>ндикаторов риска</w:t>
      </w:r>
    </w:p>
    <w:p w:rsidR="00AB2A18" w:rsidRPr="00EA6284" w:rsidRDefault="00AB2A18" w:rsidP="00AB2A18">
      <w:pPr>
        <w:pStyle w:val="a8"/>
        <w:ind w:left="0"/>
        <w:jc w:val="center"/>
        <w:rPr>
          <w:rFonts w:ascii="Times New Roman" w:eastAsiaTheme="minorHAnsi" w:hAnsi="Times New Roman"/>
          <w:b/>
          <w:sz w:val="28"/>
          <w:szCs w:val="28"/>
          <w:lang w:eastAsia="en-US"/>
        </w:rPr>
      </w:pPr>
      <w:r w:rsidRPr="00EA6284">
        <w:rPr>
          <w:rFonts w:ascii="Times New Roman" w:eastAsiaTheme="minorHAnsi" w:hAnsi="Times New Roman"/>
          <w:b/>
          <w:sz w:val="28"/>
          <w:szCs w:val="28"/>
          <w:lang w:eastAsia="en-US"/>
        </w:rPr>
        <w:t>нарушения обязательных требований,</w:t>
      </w:r>
      <w:r>
        <w:rPr>
          <w:rFonts w:ascii="Times New Roman" w:eastAsiaTheme="minorHAnsi" w:hAnsi="Times New Roman"/>
          <w:b/>
          <w:sz w:val="28"/>
          <w:szCs w:val="28"/>
          <w:lang w:eastAsia="en-US"/>
        </w:rPr>
        <w:t xml:space="preserve"> </w:t>
      </w:r>
      <w:r w:rsidRPr="00EA6284">
        <w:rPr>
          <w:rFonts w:ascii="Times New Roman" w:eastAsiaTheme="minorHAnsi" w:hAnsi="Times New Roman"/>
          <w:b/>
          <w:sz w:val="28"/>
          <w:szCs w:val="28"/>
          <w:lang w:eastAsia="en-US"/>
        </w:rPr>
        <w:t>используемых для определения необходимости</w:t>
      </w:r>
      <w:r>
        <w:rPr>
          <w:rFonts w:ascii="Times New Roman" w:eastAsiaTheme="minorHAnsi" w:hAnsi="Times New Roman"/>
          <w:b/>
          <w:sz w:val="28"/>
          <w:szCs w:val="28"/>
          <w:lang w:eastAsia="en-US"/>
        </w:rPr>
        <w:t xml:space="preserve"> </w:t>
      </w:r>
      <w:r w:rsidRPr="00EA6284">
        <w:rPr>
          <w:rFonts w:ascii="Times New Roman" w:eastAsiaTheme="minorHAnsi" w:hAnsi="Times New Roman"/>
          <w:b/>
          <w:sz w:val="28"/>
          <w:szCs w:val="28"/>
          <w:lang w:eastAsia="en-US"/>
        </w:rPr>
        <w:t>проведения внеплановых</w:t>
      </w:r>
      <w:r>
        <w:rPr>
          <w:rFonts w:ascii="Times New Roman" w:eastAsiaTheme="minorHAnsi" w:hAnsi="Times New Roman"/>
          <w:b/>
          <w:sz w:val="28"/>
          <w:szCs w:val="28"/>
          <w:lang w:eastAsia="en-US"/>
        </w:rPr>
        <w:t xml:space="preserve"> </w:t>
      </w:r>
      <w:r w:rsidRPr="00EA6284">
        <w:rPr>
          <w:rFonts w:ascii="Times New Roman" w:eastAsiaTheme="minorHAnsi" w:hAnsi="Times New Roman"/>
          <w:b/>
          <w:sz w:val="28"/>
          <w:szCs w:val="28"/>
          <w:lang w:eastAsia="en-US"/>
        </w:rPr>
        <w:t>и профилактических мероприятий</w:t>
      </w:r>
      <w:r>
        <w:rPr>
          <w:rFonts w:ascii="Times New Roman" w:eastAsiaTheme="minorHAnsi" w:hAnsi="Times New Roman"/>
          <w:b/>
          <w:sz w:val="28"/>
          <w:szCs w:val="28"/>
          <w:lang w:eastAsia="en-US"/>
        </w:rPr>
        <w:t xml:space="preserve"> </w:t>
      </w:r>
      <w:r w:rsidRPr="00EA6284">
        <w:rPr>
          <w:rFonts w:ascii="Times New Roman" w:eastAsiaTheme="minorHAnsi" w:hAnsi="Times New Roman"/>
          <w:b/>
          <w:sz w:val="28"/>
          <w:szCs w:val="28"/>
          <w:lang w:eastAsia="en-US"/>
        </w:rPr>
        <w:t xml:space="preserve">при осуществлении муниципального </w:t>
      </w:r>
      <w:r>
        <w:rPr>
          <w:rFonts w:ascii="Times New Roman" w:eastAsiaTheme="minorHAnsi" w:hAnsi="Times New Roman"/>
          <w:b/>
          <w:sz w:val="28"/>
          <w:szCs w:val="28"/>
          <w:lang w:eastAsia="en-US"/>
        </w:rPr>
        <w:t xml:space="preserve">земельного </w:t>
      </w:r>
      <w:r w:rsidRPr="00EA6284">
        <w:rPr>
          <w:rFonts w:ascii="Times New Roman" w:eastAsiaTheme="minorHAnsi" w:hAnsi="Times New Roman"/>
          <w:b/>
          <w:sz w:val="28"/>
          <w:szCs w:val="28"/>
          <w:lang w:eastAsia="en-US"/>
        </w:rPr>
        <w:t>контроля</w:t>
      </w:r>
    </w:p>
    <w:p w:rsidR="00AB2A18" w:rsidRDefault="00AB2A18" w:rsidP="00AB2A18">
      <w:pPr>
        <w:pStyle w:val="ConsPlusNormal"/>
        <w:ind w:firstLine="709"/>
        <w:jc w:val="both"/>
        <w:rPr>
          <w:rFonts w:eastAsiaTheme="minorHAnsi"/>
          <w:sz w:val="28"/>
          <w:szCs w:val="28"/>
          <w:lang w:eastAsia="en-US"/>
        </w:rPr>
      </w:pPr>
    </w:p>
    <w:p w:rsidR="00AB2A18" w:rsidRPr="008E614B" w:rsidRDefault="00AB2A18" w:rsidP="00AB2A18">
      <w:pPr>
        <w:ind w:firstLine="708"/>
        <w:jc w:val="both"/>
        <w:rPr>
          <w:rFonts w:ascii="Times New Roman" w:hAnsi="Times New Roman"/>
          <w:sz w:val="28"/>
          <w:szCs w:val="28"/>
        </w:rPr>
      </w:pPr>
      <w:r w:rsidRPr="008E614B">
        <w:rPr>
          <w:rFonts w:ascii="Times New Roman" w:hAnsi="Times New Roman"/>
          <w:sz w:val="28"/>
          <w:szCs w:val="28"/>
          <w:lang w:eastAsia="zh-CN"/>
        </w:rPr>
        <w:t xml:space="preserve">1. </w:t>
      </w:r>
      <w:r w:rsidRPr="008E614B">
        <w:rPr>
          <w:rFonts w:ascii="Times New Roman" w:hAnsi="Times New Roman"/>
          <w:sz w:val="28"/>
          <w:szCs w:val="28"/>
        </w:rPr>
        <w:t xml:space="preserve">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sidRPr="008E614B">
        <w:rPr>
          <w:rFonts w:ascii="Times New Roman" w:hAnsi="Times New Roman"/>
          <w:sz w:val="28"/>
          <w:szCs w:val="28"/>
        </w:rPr>
        <w:t>агролесомелиоративным</w:t>
      </w:r>
      <w:proofErr w:type="spellEnd"/>
      <w:r w:rsidRPr="008E614B">
        <w:rPr>
          <w:rFonts w:ascii="Times New Roman" w:hAnsi="Times New Roman"/>
          <w:sz w:val="28"/>
          <w:szCs w:val="28"/>
        </w:rPr>
        <w:t xml:space="preserve"> насаждениям, </w:t>
      </w:r>
      <w:proofErr w:type="spellStart"/>
      <w:r w:rsidRPr="008E614B">
        <w:rPr>
          <w:rFonts w:ascii="Times New Roman" w:hAnsi="Times New Roman"/>
          <w:sz w:val="28"/>
          <w:szCs w:val="28"/>
        </w:rPr>
        <w:t>агрофитомелиоративным</w:t>
      </w:r>
      <w:proofErr w:type="spellEnd"/>
      <w:r w:rsidRPr="008E614B">
        <w:rPr>
          <w:rFonts w:ascii="Times New Roman" w:hAnsi="Times New Roman"/>
          <w:sz w:val="28"/>
          <w:szCs w:val="28"/>
        </w:rPr>
        <w:t xml:space="preserve"> насаждениям).</w:t>
      </w:r>
    </w:p>
    <w:p w:rsidR="00AB2A18" w:rsidRPr="008E614B" w:rsidRDefault="00AB2A18" w:rsidP="00AB2A18">
      <w:pPr>
        <w:ind w:firstLine="708"/>
        <w:jc w:val="both"/>
        <w:outlineLvl w:val="0"/>
        <w:rPr>
          <w:rFonts w:ascii="Times New Roman" w:hAnsi="Times New Roman"/>
          <w:sz w:val="28"/>
          <w:szCs w:val="28"/>
          <w:lang w:eastAsia="zh-CN"/>
        </w:rPr>
      </w:pPr>
      <w:r w:rsidRPr="008E614B">
        <w:rPr>
          <w:rFonts w:ascii="Times New Roman" w:hAnsi="Times New Roman"/>
          <w:sz w:val="28"/>
          <w:szCs w:val="28"/>
          <w:lang w:eastAsia="zh-CN"/>
        </w:rPr>
        <w:t xml:space="preserve">2. Наличие на земельном участке специализированной техники, используемой для снятия и (или) перемещения плодородного слоя почвы. </w:t>
      </w:r>
    </w:p>
    <w:p w:rsidR="00AB2A18" w:rsidRPr="008E614B" w:rsidRDefault="00AB2A18" w:rsidP="00AB2A18">
      <w:pPr>
        <w:ind w:firstLine="708"/>
        <w:jc w:val="both"/>
        <w:outlineLvl w:val="0"/>
        <w:rPr>
          <w:rFonts w:ascii="Times New Roman" w:hAnsi="Times New Roman"/>
          <w:sz w:val="28"/>
          <w:szCs w:val="28"/>
          <w:lang w:eastAsia="zh-CN"/>
        </w:rPr>
      </w:pPr>
      <w:r w:rsidRPr="008E614B">
        <w:rPr>
          <w:rFonts w:ascii="Times New Roman" w:hAnsi="Times New Roman"/>
          <w:sz w:val="28"/>
          <w:szCs w:val="28"/>
          <w:lang w:eastAsia="zh-CN"/>
        </w:rPr>
        <w:t xml:space="preserve">3.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значения точности (средней </w:t>
      </w:r>
      <w:proofErr w:type="spellStart"/>
      <w:r w:rsidRPr="008E614B">
        <w:rPr>
          <w:rFonts w:ascii="Times New Roman" w:hAnsi="Times New Roman"/>
          <w:sz w:val="28"/>
          <w:szCs w:val="28"/>
          <w:lang w:eastAsia="zh-CN"/>
        </w:rPr>
        <w:t>квадратической</w:t>
      </w:r>
      <w:proofErr w:type="spellEnd"/>
      <w:r w:rsidRPr="008E614B">
        <w:rPr>
          <w:rFonts w:ascii="Times New Roman" w:hAnsi="Times New Roman"/>
          <w:sz w:val="28"/>
          <w:szCs w:val="28"/>
          <w:lang w:eastAsia="zh-CN"/>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w:t>
      </w:r>
      <w:proofErr w:type="gramStart"/>
      <w:r w:rsidRPr="008E614B">
        <w:rPr>
          <w:rFonts w:ascii="Times New Roman" w:hAnsi="Times New Roman"/>
          <w:sz w:val="28"/>
          <w:szCs w:val="28"/>
          <w:lang w:eastAsia="zh-CN"/>
        </w:rPr>
        <w:t>П</w:t>
      </w:r>
      <w:proofErr w:type="gramEnd"/>
      <w:r w:rsidRPr="008E614B">
        <w:rPr>
          <w:rFonts w:ascii="Times New Roman" w:hAnsi="Times New Roman"/>
          <w:sz w:val="28"/>
          <w:szCs w:val="28"/>
          <w:lang w:eastAsia="zh-CN"/>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8E614B">
        <w:rPr>
          <w:rFonts w:ascii="Times New Roman" w:hAnsi="Times New Roman"/>
          <w:sz w:val="28"/>
          <w:szCs w:val="28"/>
          <w:lang w:eastAsia="zh-CN"/>
        </w:rPr>
        <w:t>машино-места</w:t>
      </w:r>
      <w:proofErr w:type="spellEnd"/>
      <w:r w:rsidRPr="008E614B">
        <w:rPr>
          <w:rFonts w:ascii="Times New Roman" w:hAnsi="Times New Roman"/>
          <w:sz w:val="28"/>
          <w:szCs w:val="28"/>
          <w:lang w:eastAsia="zh-CN"/>
        </w:rPr>
        <w:t>».</w:t>
      </w:r>
    </w:p>
    <w:p w:rsidR="00AB2A18" w:rsidRPr="008E614B" w:rsidRDefault="00AB2A18" w:rsidP="00AB2A18">
      <w:pPr>
        <w:ind w:firstLine="708"/>
        <w:jc w:val="both"/>
        <w:outlineLvl w:val="0"/>
        <w:rPr>
          <w:rFonts w:ascii="Times New Roman" w:hAnsi="Times New Roman"/>
          <w:bCs/>
          <w:sz w:val="28"/>
          <w:szCs w:val="28"/>
        </w:rPr>
      </w:pPr>
      <w:r w:rsidRPr="008E614B">
        <w:rPr>
          <w:rFonts w:ascii="Times New Roman" w:hAnsi="Times New Roman"/>
          <w:iCs/>
          <w:sz w:val="28"/>
          <w:szCs w:val="28"/>
        </w:rPr>
        <w:t>4. Отсутствие в ЕГРН сведений о правах на используемый юридическим лицом, индивидуальным предпринимателем, гражданином земельный участок.</w:t>
      </w:r>
    </w:p>
    <w:p w:rsidR="00AB2A18" w:rsidRPr="008E614B" w:rsidRDefault="00AB2A18" w:rsidP="00AB2A18">
      <w:pPr>
        <w:ind w:firstLine="708"/>
        <w:jc w:val="both"/>
        <w:outlineLvl w:val="0"/>
        <w:rPr>
          <w:rFonts w:ascii="Times New Roman" w:hAnsi="Times New Roman"/>
          <w:sz w:val="28"/>
          <w:szCs w:val="28"/>
          <w:lang w:eastAsia="zh-CN"/>
        </w:rPr>
      </w:pPr>
      <w:r w:rsidRPr="008E614B">
        <w:rPr>
          <w:rFonts w:ascii="Times New Roman" w:hAnsi="Times New Roman"/>
          <w:sz w:val="28"/>
          <w:szCs w:val="28"/>
          <w:lang w:eastAsia="zh-CN"/>
        </w:rPr>
        <w:t>5. Осуществление на земельном участке, предназначенном для индивидуального жилищного строительства, ведения личного подсобного хозяйства, а также садовом или огородном земельном участке торговой, производственной и (или) иной коммерческой деятельности.</w:t>
      </w:r>
    </w:p>
    <w:p w:rsidR="00AB2A18" w:rsidRPr="008E614B" w:rsidRDefault="00AB2A18" w:rsidP="00AB2A18">
      <w:pPr>
        <w:ind w:firstLine="708"/>
        <w:jc w:val="both"/>
        <w:rPr>
          <w:rFonts w:ascii="Times New Roman" w:hAnsi="Times New Roman"/>
          <w:sz w:val="28"/>
          <w:szCs w:val="28"/>
          <w:lang w:eastAsia="zh-CN"/>
        </w:rPr>
      </w:pPr>
      <w:r w:rsidRPr="008E614B">
        <w:rPr>
          <w:rFonts w:ascii="Times New Roman" w:hAnsi="Times New Roman"/>
          <w:sz w:val="28"/>
          <w:szCs w:val="28"/>
          <w:lang w:eastAsia="zh-CN"/>
        </w:rPr>
        <w:t xml:space="preserve">6. </w:t>
      </w:r>
      <w:proofErr w:type="gramStart"/>
      <w:r w:rsidRPr="008E614B">
        <w:rPr>
          <w:rFonts w:ascii="Times New Roman" w:hAnsi="Times New Roman"/>
          <w:sz w:val="28"/>
          <w:szCs w:val="28"/>
        </w:rPr>
        <w:t>Захламление более чем 50 процентов площади земельного участка предметами, не связанными с его использованием в соответствии с целевым назначением и разрешенным использованием, или загрязнение указанной площади земельного участка отходами производства и потребления, в том числе твердыми коммунальными отходами, при условии невыполнения работ по освобождению земельного участка от таких предметов или отходов производства и потребления, в том числе твердых коммунальных отходов</w:t>
      </w:r>
      <w:proofErr w:type="gramEnd"/>
      <w:r w:rsidRPr="008E614B">
        <w:rPr>
          <w:rFonts w:ascii="Times New Roman" w:hAnsi="Times New Roman"/>
          <w:sz w:val="28"/>
          <w:szCs w:val="28"/>
        </w:rPr>
        <w:t>, в течение одного года и более со дня выявления указанных обстоятельств</w:t>
      </w:r>
      <w:r w:rsidRPr="008E614B">
        <w:rPr>
          <w:rFonts w:ascii="Times New Roman" w:hAnsi="Times New Roman"/>
          <w:sz w:val="28"/>
          <w:szCs w:val="28"/>
          <w:lang w:eastAsia="zh-CN"/>
        </w:rPr>
        <w:t>.</w:t>
      </w:r>
    </w:p>
    <w:p w:rsidR="00AB2A18" w:rsidRPr="008E614B" w:rsidRDefault="00AB2A18" w:rsidP="00AB2A18">
      <w:pPr>
        <w:ind w:firstLine="708"/>
        <w:jc w:val="both"/>
        <w:outlineLvl w:val="0"/>
        <w:rPr>
          <w:rFonts w:ascii="Times New Roman" w:hAnsi="Times New Roman"/>
          <w:sz w:val="28"/>
          <w:szCs w:val="28"/>
          <w:lang w:eastAsia="zh-CN"/>
        </w:rPr>
      </w:pPr>
      <w:r w:rsidRPr="008E614B">
        <w:rPr>
          <w:rFonts w:ascii="Times New Roman" w:hAnsi="Times New Roman"/>
          <w:sz w:val="28"/>
          <w:szCs w:val="28"/>
          <w:lang w:eastAsia="zh-CN"/>
        </w:rPr>
        <w:lastRenderedPageBreak/>
        <w:t>7.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w:t>
      </w:r>
      <w:proofErr w:type="gramStart"/>
      <w:r w:rsidRPr="008E614B">
        <w:rPr>
          <w:rFonts w:ascii="Times New Roman" w:hAnsi="Times New Roman"/>
          <w:sz w:val="28"/>
          <w:szCs w:val="28"/>
          <w:lang w:eastAsia="zh-CN"/>
        </w:rPr>
        <w:t>и</w:t>
      </w:r>
      <w:proofErr w:type="gramEnd"/>
      <w:r w:rsidRPr="008E614B">
        <w:rPr>
          <w:rFonts w:ascii="Times New Roman" w:hAnsi="Times New Roman"/>
          <w:sz w:val="28"/>
          <w:szCs w:val="28"/>
          <w:lang w:eastAsia="zh-CN"/>
        </w:rPr>
        <w:t xml:space="preserve"> шести предшествующих месяцев:</w:t>
      </w:r>
    </w:p>
    <w:p w:rsidR="00AB2A18" w:rsidRPr="008E614B" w:rsidRDefault="00AB2A18" w:rsidP="00AB2A18">
      <w:pPr>
        <w:ind w:firstLine="708"/>
        <w:jc w:val="both"/>
        <w:outlineLvl w:val="0"/>
        <w:rPr>
          <w:rFonts w:ascii="Times New Roman" w:hAnsi="Times New Roman"/>
          <w:sz w:val="28"/>
          <w:szCs w:val="28"/>
          <w:lang w:eastAsia="zh-CN"/>
        </w:rPr>
      </w:pPr>
      <w:r w:rsidRPr="008E614B">
        <w:rPr>
          <w:rFonts w:ascii="Times New Roman" w:hAnsi="Times New Roman"/>
          <w:sz w:val="28"/>
          <w:szCs w:val="28"/>
          <w:lang w:eastAsia="zh-CN"/>
        </w:rPr>
        <w:t xml:space="preserve">проведения инженерных изысканий; </w:t>
      </w:r>
    </w:p>
    <w:p w:rsidR="00AB2A18" w:rsidRPr="008E614B" w:rsidRDefault="00AB2A18" w:rsidP="00AB2A18">
      <w:pPr>
        <w:ind w:firstLine="708"/>
        <w:jc w:val="both"/>
        <w:outlineLvl w:val="0"/>
        <w:rPr>
          <w:rFonts w:ascii="Times New Roman" w:hAnsi="Times New Roman"/>
          <w:sz w:val="28"/>
          <w:szCs w:val="28"/>
          <w:lang w:eastAsia="zh-CN"/>
        </w:rPr>
      </w:pPr>
      <w:r w:rsidRPr="008E614B">
        <w:rPr>
          <w:rFonts w:ascii="Times New Roman" w:hAnsi="Times New Roman"/>
          <w:sz w:val="28"/>
          <w:szCs w:val="28"/>
          <w:lang w:eastAsia="zh-CN"/>
        </w:rPr>
        <w:t xml:space="preserve">капитального или текущего ремонта линейного объекта; </w:t>
      </w:r>
    </w:p>
    <w:p w:rsidR="00AB2A18" w:rsidRPr="008E614B" w:rsidRDefault="00AB2A18" w:rsidP="00AB2A18">
      <w:pPr>
        <w:ind w:firstLine="708"/>
        <w:jc w:val="both"/>
        <w:outlineLvl w:val="0"/>
        <w:rPr>
          <w:rFonts w:ascii="Times New Roman" w:hAnsi="Times New Roman"/>
          <w:sz w:val="28"/>
          <w:szCs w:val="28"/>
          <w:lang w:eastAsia="zh-CN"/>
        </w:rPr>
      </w:pPr>
      <w:r w:rsidRPr="008E614B">
        <w:rPr>
          <w:rFonts w:ascii="Times New Roman" w:hAnsi="Times New Roman"/>
          <w:sz w:val="28"/>
          <w:szCs w:val="28"/>
          <w:lang w:eastAsia="zh-CN"/>
        </w:rPr>
        <w:t xml:space="preserve">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AB2A18" w:rsidRPr="008E614B" w:rsidRDefault="00AB2A18" w:rsidP="00AB2A18">
      <w:pPr>
        <w:ind w:firstLine="708"/>
        <w:jc w:val="both"/>
        <w:outlineLvl w:val="0"/>
        <w:rPr>
          <w:rFonts w:ascii="Times New Roman" w:hAnsi="Times New Roman"/>
          <w:sz w:val="28"/>
          <w:szCs w:val="28"/>
          <w:lang w:eastAsia="zh-CN"/>
        </w:rPr>
      </w:pPr>
      <w:r w:rsidRPr="008E614B">
        <w:rPr>
          <w:rFonts w:ascii="Times New Roman" w:hAnsi="Times New Roman"/>
          <w:sz w:val="28"/>
          <w:szCs w:val="28"/>
          <w:lang w:eastAsia="zh-CN"/>
        </w:rPr>
        <w:t xml:space="preserve">осуществления геологического изучения недр; </w:t>
      </w:r>
    </w:p>
    <w:p w:rsidR="00AB2A18" w:rsidRPr="008E614B" w:rsidRDefault="00AB2A18" w:rsidP="00AB2A18">
      <w:pPr>
        <w:ind w:firstLine="708"/>
        <w:jc w:val="both"/>
        <w:outlineLvl w:val="0"/>
        <w:rPr>
          <w:rFonts w:ascii="Times New Roman" w:hAnsi="Times New Roman"/>
          <w:sz w:val="28"/>
          <w:szCs w:val="28"/>
          <w:lang w:eastAsia="zh-CN"/>
        </w:rPr>
      </w:pPr>
      <w:r w:rsidRPr="008E614B">
        <w:rPr>
          <w:rFonts w:ascii="Times New Roman" w:hAnsi="Times New Roman"/>
          <w:sz w:val="28"/>
          <w:szCs w:val="28"/>
          <w:lang w:eastAsia="zh-CN"/>
        </w:rPr>
        <w:t xml:space="preserve">возведения некапитальных строений, сооружений, предназначенных для осуществления </w:t>
      </w:r>
      <w:proofErr w:type="gramStart"/>
      <w:r w:rsidRPr="008E614B">
        <w:rPr>
          <w:rFonts w:ascii="Times New Roman" w:hAnsi="Times New Roman"/>
          <w:sz w:val="28"/>
          <w:szCs w:val="28"/>
          <w:lang w:eastAsia="zh-CN"/>
        </w:rPr>
        <w:t>товарной</w:t>
      </w:r>
      <w:proofErr w:type="gramEnd"/>
      <w:r w:rsidRPr="008E614B">
        <w:rPr>
          <w:rFonts w:ascii="Times New Roman" w:hAnsi="Times New Roman"/>
          <w:sz w:val="28"/>
          <w:szCs w:val="28"/>
          <w:lang w:eastAsia="zh-CN"/>
        </w:rPr>
        <w:t xml:space="preserve"> </w:t>
      </w:r>
      <w:proofErr w:type="spellStart"/>
      <w:r w:rsidRPr="008E614B">
        <w:rPr>
          <w:rFonts w:ascii="Times New Roman" w:hAnsi="Times New Roman"/>
          <w:sz w:val="28"/>
          <w:szCs w:val="28"/>
          <w:lang w:eastAsia="zh-CN"/>
        </w:rPr>
        <w:t>аквакультуры</w:t>
      </w:r>
      <w:proofErr w:type="spellEnd"/>
      <w:r w:rsidRPr="008E614B">
        <w:rPr>
          <w:rFonts w:ascii="Times New Roman" w:hAnsi="Times New Roman"/>
          <w:sz w:val="28"/>
          <w:szCs w:val="28"/>
          <w:lang w:eastAsia="zh-CN"/>
        </w:rPr>
        <w:t xml:space="preserve"> (товарного рыбоводства); </w:t>
      </w:r>
    </w:p>
    <w:p w:rsidR="00AB2A18" w:rsidRPr="008E614B" w:rsidRDefault="00AB2A18" w:rsidP="00AB2A18">
      <w:pPr>
        <w:pStyle w:val="ConsPlusNormal"/>
        <w:ind w:firstLine="709"/>
        <w:jc w:val="both"/>
        <w:rPr>
          <w:sz w:val="28"/>
          <w:szCs w:val="28"/>
        </w:rPr>
      </w:pPr>
      <w:r w:rsidRPr="008E614B">
        <w:rPr>
          <w:sz w:val="28"/>
          <w:szCs w:val="28"/>
        </w:rPr>
        <w:t>работ в целях обеспечения судоходства для возведения на береговой полосе в пределах внутренних водных путей некапитальных строений, сооружений.</w:t>
      </w:r>
    </w:p>
    <w:p w:rsidR="00AB2A18" w:rsidRPr="008E614B" w:rsidRDefault="00AB2A18" w:rsidP="00AB2A18">
      <w:pPr>
        <w:pStyle w:val="ConsPlusNormal"/>
        <w:ind w:firstLine="709"/>
        <w:jc w:val="both"/>
        <w:rPr>
          <w:sz w:val="28"/>
          <w:szCs w:val="28"/>
          <w:shd w:val="clear" w:color="auto" w:fill="FFFFFF"/>
        </w:rPr>
      </w:pPr>
      <w:r w:rsidRPr="008E614B">
        <w:rPr>
          <w:sz w:val="28"/>
          <w:szCs w:val="28"/>
          <w:shd w:val="clear" w:color="auto" w:fill="FFFFFF"/>
        </w:rPr>
        <w:t xml:space="preserve">8. </w:t>
      </w:r>
      <w:proofErr w:type="gramStart"/>
      <w:r w:rsidRPr="008E614B">
        <w:rPr>
          <w:sz w:val="28"/>
          <w:szCs w:val="28"/>
          <w:shd w:val="clear" w:color="auto" w:fill="FFFFFF"/>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посев подсолнечника на земельном участке ранее шести лет после его возделывания на данном участке, посев сахарной свеклы после</w:t>
      </w:r>
      <w:proofErr w:type="gramEnd"/>
      <w:r w:rsidRPr="008E614B">
        <w:rPr>
          <w:sz w:val="28"/>
          <w:szCs w:val="28"/>
          <w:shd w:val="clear" w:color="auto" w:fill="FFFFFF"/>
        </w:rPr>
        <w:t xml:space="preserve"> уборки с данного земельного участка сахарной свеклы либо овса, возделывание (посев, выращивание и уборка) озимых культур на одном и том же земельном участке более двух лет подряд).</w:t>
      </w:r>
    </w:p>
    <w:p w:rsidR="00AB2A18" w:rsidRPr="008E614B" w:rsidRDefault="00AB2A18" w:rsidP="00AB2A18">
      <w:pPr>
        <w:pStyle w:val="ConsPlusNormal"/>
        <w:ind w:firstLine="709"/>
        <w:jc w:val="both"/>
        <w:rPr>
          <w:sz w:val="28"/>
          <w:szCs w:val="28"/>
          <w:shd w:val="clear" w:color="auto" w:fill="FFFFFF"/>
        </w:rPr>
      </w:pPr>
      <w:r w:rsidRPr="008E614B">
        <w:rPr>
          <w:sz w:val="28"/>
          <w:szCs w:val="28"/>
          <w:shd w:val="clear" w:color="auto" w:fill="FFFFFF"/>
        </w:rPr>
        <w:t>9. Наличие сведений о смене собственников в отношении одного 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w:t>
      </w:r>
    </w:p>
    <w:p w:rsidR="00AB2A18" w:rsidRPr="00C45F7F" w:rsidRDefault="00AB2A18" w:rsidP="00AB2A18">
      <w:pPr>
        <w:shd w:val="clear" w:color="auto" w:fill="FFFFFF"/>
        <w:ind w:firstLine="709"/>
        <w:jc w:val="both"/>
        <w:rPr>
          <w:rFonts w:ascii="Times New Roman" w:hAnsi="Times New Roman"/>
          <w:sz w:val="28"/>
          <w:szCs w:val="28"/>
        </w:rPr>
      </w:pPr>
      <w:r w:rsidRPr="008E614B">
        <w:rPr>
          <w:rFonts w:ascii="Times New Roman" w:hAnsi="Times New Roman"/>
          <w:sz w:val="28"/>
          <w:szCs w:val="28"/>
          <w:shd w:val="clear" w:color="auto" w:fill="FFFFFF"/>
        </w:rPr>
        <w:t>10. Отсутствие в ЕФГИС ЗСН информации о выращивании сельскохозяйственных культур на земельном участке, отнесенном в соответствии с Государственным фондом данных, полученных в результате проведения землеустройства, к пахотным угодьям, на протяжени</w:t>
      </w:r>
      <w:proofErr w:type="gramStart"/>
      <w:r w:rsidRPr="008E614B">
        <w:rPr>
          <w:rFonts w:ascii="Times New Roman" w:hAnsi="Times New Roman"/>
          <w:sz w:val="28"/>
          <w:szCs w:val="28"/>
          <w:shd w:val="clear" w:color="auto" w:fill="FFFFFF"/>
        </w:rPr>
        <w:t>е</w:t>
      </w:r>
      <w:proofErr w:type="gramEnd"/>
      <w:r w:rsidRPr="008E614B">
        <w:rPr>
          <w:rFonts w:ascii="Times New Roman" w:hAnsi="Times New Roman"/>
          <w:sz w:val="28"/>
          <w:szCs w:val="28"/>
          <w:shd w:val="clear" w:color="auto" w:fill="FFFFFF"/>
        </w:rPr>
        <w:t xml:space="preserve"> одного или более лет, предшествующих году проведения контрольного (надзорного) мероприятия без взаимодействия, при одновременном наличии установленных в законном порядке границ земельного участка на Публичной кадастровой карте и зарегистрированных прав на земельный участок.</w:t>
      </w:r>
    </w:p>
    <w:p w:rsidR="00AB2A18" w:rsidRDefault="00AB2A18" w:rsidP="00AB2A18"/>
    <w:p w:rsidR="00AB2A18" w:rsidRDefault="00AB2A18" w:rsidP="00AB2A18">
      <w:pPr>
        <w:pStyle w:val="ConsPlusNormal"/>
        <w:ind w:firstLine="709"/>
        <w:jc w:val="right"/>
        <w:rPr>
          <w:sz w:val="28"/>
          <w:szCs w:val="28"/>
        </w:rPr>
      </w:pPr>
    </w:p>
    <w:p w:rsidR="00AB2A18" w:rsidRDefault="00AB2A18" w:rsidP="00AB2A18">
      <w:pPr>
        <w:pStyle w:val="ConsPlusNormal"/>
        <w:ind w:firstLine="709"/>
        <w:jc w:val="right"/>
        <w:rPr>
          <w:sz w:val="28"/>
          <w:szCs w:val="28"/>
        </w:rPr>
      </w:pPr>
    </w:p>
    <w:p w:rsidR="00AB2A18" w:rsidRDefault="00AB2A18" w:rsidP="00AB2A18">
      <w:pPr>
        <w:pStyle w:val="ConsPlusNormal"/>
        <w:ind w:firstLine="709"/>
        <w:jc w:val="right"/>
        <w:rPr>
          <w:sz w:val="28"/>
          <w:szCs w:val="28"/>
        </w:rPr>
      </w:pPr>
    </w:p>
    <w:p w:rsidR="00AB2A18" w:rsidRDefault="00AB2A18" w:rsidP="00AB2A18">
      <w:pPr>
        <w:pStyle w:val="ConsPlusNormal"/>
        <w:ind w:firstLine="709"/>
        <w:jc w:val="right"/>
        <w:rPr>
          <w:sz w:val="28"/>
          <w:szCs w:val="28"/>
        </w:rPr>
      </w:pPr>
    </w:p>
    <w:p w:rsidR="00AB2A18" w:rsidRDefault="00AB2A18" w:rsidP="00AB2A18">
      <w:pPr>
        <w:pStyle w:val="ConsPlusNormal"/>
        <w:ind w:left="5954" w:firstLine="0"/>
        <w:jc w:val="center"/>
        <w:rPr>
          <w:szCs w:val="24"/>
        </w:rPr>
      </w:pPr>
      <w:r w:rsidRPr="00804F27">
        <w:rPr>
          <w:szCs w:val="24"/>
        </w:rPr>
        <w:t>Приложение 3</w:t>
      </w:r>
      <w:r>
        <w:rPr>
          <w:szCs w:val="24"/>
        </w:rPr>
        <w:t xml:space="preserve"> к Положению</w:t>
      </w:r>
    </w:p>
    <w:p w:rsidR="00AB2A18" w:rsidRDefault="00AB2A18" w:rsidP="00AB2A18">
      <w:pPr>
        <w:pStyle w:val="ConsPlusNormal"/>
        <w:ind w:left="5954" w:firstLine="0"/>
        <w:jc w:val="center"/>
        <w:rPr>
          <w:szCs w:val="24"/>
        </w:rPr>
      </w:pPr>
    </w:p>
    <w:p w:rsidR="00AB2A18" w:rsidRPr="00EA6284" w:rsidRDefault="00AB2A18" w:rsidP="00AB2A18">
      <w:pPr>
        <w:pStyle w:val="ConsPlusNormal"/>
        <w:ind w:firstLine="0"/>
        <w:jc w:val="center"/>
        <w:rPr>
          <w:b/>
          <w:sz w:val="28"/>
          <w:szCs w:val="28"/>
        </w:rPr>
      </w:pPr>
      <w:r w:rsidRPr="00EA6284">
        <w:rPr>
          <w:b/>
          <w:sz w:val="28"/>
          <w:szCs w:val="28"/>
        </w:rPr>
        <w:t>Ключевые показатели</w:t>
      </w:r>
      <w:r>
        <w:rPr>
          <w:b/>
          <w:sz w:val="28"/>
          <w:szCs w:val="28"/>
        </w:rPr>
        <w:t xml:space="preserve"> </w:t>
      </w:r>
      <w:r w:rsidRPr="00EA6284">
        <w:rPr>
          <w:b/>
          <w:sz w:val="28"/>
          <w:szCs w:val="28"/>
        </w:rPr>
        <w:t xml:space="preserve">муниципального </w:t>
      </w:r>
      <w:r>
        <w:rPr>
          <w:b/>
          <w:sz w:val="28"/>
          <w:szCs w:val="28"/>
        </w:rPr>
        <w:t xml:space="preserve">земельного контроля </w:t>
      </w:r>
      <w:r w:rsidRPr="00EA6284">
        <w:rPr>
          <w:b/>
          <w:sz w:val="28"/>
          <w:szCs w:val="28"/>
        </w:rPr>
        <w:t>на территории Борисоглебского городского округа и их целевые значения</w:t>
      </w:r>
    </w:p>
    <w:p w:rsidR="00AB2A18" w:rsidRPr="00B868F4" w:rsidRDefault="00AB2A18" w:rsidP="00AB2A18">
      <w:pPr>
        <w:tabs>
          <w:tab w:val="left" w:pos="2715"/>
        </w:tabs>
        <w:ind w:firstLine="709"/>
        <w:jc w:val="center"/>
        <w:rPr>
          <w:rFonts w:ascii="Times New Roman" w:hAnsi="Times New Roman"/>
          <w:bCs/>
          <w:sz w:val="28"/>
          <w:szCs w:val="28"/>
        </w:rPr>
      </w:pPr>
      <w:r>
        <w:rPr>
          <w:rFonts w:ascii="Times New Roman" w:hAnsi="Times New Roman"/>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6"/>
        <w:gridCol w:w="2321"/>
      </w:tblGrid>
      <w:tr w:rsidR="00AB2A18" w:rsidRPr="00B868F4" w:rsidTr="00E306FE">
        <w:tc>
          <w:tcPr>
            <w:tcW w:w="7196" w:type="dxa"/>
            <w:shd w:val="clear" w:color="auto" w:fill="auto"/>
          </w:tcPr>
          <w:p w:rsidR="00AB2A18" w:rsidRPr="00625CB1" w:rsidRDefault="00AB2A18" w:rsidP="00E306FE">
            <w:pPr>
              <w:tabs>
                <w:tab w:val="left" w:pos="2715"/>
              </w:tabs>
              <w:jc w:val="center"/>
              <w:rPr>
                <w:rFonts w:ascii="Times New Roman" w:hAnsi="Times New Roman"/>
                <w:sz w:val="28"/>
                <w:szCs w:val="28"/>
              </w:rPr>
            </w:pPr>
            <w:r w:rsidRPr="00625CB1">
              <w:rPr>
                <w:rFonts w:ascii="Times New Roman" w:hAnsi="Times New Roman"/>
                <w:sz w:val="28"/>
                <w:szCs w:val="28"/>
              </w:rPr>
              <w:t>Ключевые показатели</w:t>
            </w:r>
          </w:p>
        </w:tc>
        <w:tc>
          <w:tcPr>
            <w:tcW w:w="2375" w:type="dxa"/>
            <w:shd w:val="clear" w:color="auto" w:fill="auto"/>
          </w:tcPr>
          <w:p w:rsidR="00AB2A18" w:rsidRPr="00625CB1" w:rsidRDefault="00AB2A18" w:rsidP="00E306FE">
            <w:pPr>
              <w:tabs>
                <w:tab w:val="left" w:pos="2715"/>
              </w:tabs>
              <w:jc w:val="center"/>
              <w:rPr>
                <w:rFonts w:ascii="Times New Roman" w:hAnsi="Times New Roman"/>
                <w:sz w:val="28"/>
                <w:szCs w:val="28"/>
              </w:rPr>
            </w:pPr>
            <w:r w:rsidRPr="00625CB1">
              <w:rPr>
                <w:rFonts w:ascii="Times New Roman" w:hAnsi="Times New Roman"/>
                <w:sz w:val="28"/>
                <w:szCs w:val="28"/>
              </w:rPr>
              <w:t>Целевые значения</w:t>
            </w:r>
          </w:p>
        </w:tc>
      </w:tr>
      <w:tr w:rsidR="00AB2A18" w:rsidRPr="00B868F4" w:rsidTr="00E306FE">
        <w:tc>
          <w:tcPr>
            <w:tcW w:w="7196" w:type="dxa"/>
            <w:shd w:val="clear" w:color="auto" w:fill="auto"/>
          </w:tcPr>
          <w:p w:rsidR="00AB2A18" w:rsidRDefault="00AB2A18" w:rsidP="00E306FE">
            <w:pPr>
              <w:tabs>
                <w:tab w:val="left" w:pos="2715"/>
              </w:tabs>
              <w:rPr>
                <w:rFonts w:ascii="Times New Roman" w:hAnsi="Times New Roman"/>
                <w:sz w:val="28"/>
                <w:szCs w:val="28"/>
              </w:rPr>
            </w:pPr>
            <w:r>
              <w:rPr>
                <w:rFonts w:ascii="Times New Roman" w:hAnsi="Times New Roman"/>
                <w:sz w:val="28"/>
                <w:szCs w:val="28"/>
              </w:rPr>
              <w:t>Доля устранения нарушений из числа выявленных нарушений земельного законодательства</w:t>
            </w:r>
          </w:p>
        </w:tc>
        <w:tc>
          <w:tcPr>
            <w:tcW w:w="2375" w:type="dxa"/>
            <w:shd w:val="clear" w:color="auto" w:fill="auto"/>
          </w:tcPr>
          <w:p w:rsidR="00AB2A18" w:rsidRDefault="00AB2A18" w:rsidP="00E306FE">
            <w:pPr>
              <w:tabs>
                <w:tab w:val="left" w:pos="2715"/>
              </w:tabs>
              <w:jc w:val="center"/>
              <w:rPr>
                <w:rFonts w:ascii="Times New Roman" w:hAnsi="Times New Roman"/>
                <w:sz w:val="28"/>
                <w:szCs w:val="28"/>
              </w:rPr>
            </w:pPr>
            <w:r>
              <w:rPr>
                <w:rFonts w:ascii="Times New Roman" w:hAnsi="Times New Roman"/>
                <w:sz w:val="28"/>
                <w:szCs w:val="28"/>
              </w:rPr>
              <w:t>70 %</w:t>
            </w:r>
          </w:p>
        </w:tc>
      </w:tr>
      <w:tr w:rsidR="00AB2A18" w:rsidRPr="00B868F4" w:rsidTr="00E306FE">
        <w:tc>
          <w:tcPr>
            <w:tcW w:w="7196" w:type="dxa"/>
            <w:shd w:val="clear" w:color="auto" w:fill="auto"/>
          </w:tcPr>
          <w:p w:rsidR="00AB2A18" w:rsidRDefault="00AB2A18" w:rsidP="00E306FE">
            <w:pPr>
              <w:tabs>
                <w:tab w:val="left" w:pos="2715"/>
              </w:tabs>
              <w:rPr>
                <w:rFonts w:ascii="Times New Roman" w:hAnsi="Times New Roman"/>
                <w:sz w:val="28"/>
                <w:szCs w:val="28"/>
              </w:rPr>
            </w:pPr>
            <w:r>
              <w:rPr>
                <w:rFonts w:ascii="Times New Roman" w:hAnsi="Times New Roman"/>
                <w:sz w:val="28"/>
                <w:szCs w:val="28"/>
              </w:rPr>
              <w:t>Доля отмененных результатов контрольных мероприятий</w:t>
            </w:r>
          </w:p>
        </w:tc>
        <w:tc>
          <w:tcPr>
            <w:tcW w:w="2375" w:type="dxa"/>
            <w:shd w:val="clear" w:color="auto" w:fill="auto"/>
          </w:tcPr>
          <w:p w:rsidR="00AB2A18" w:rsidRDefault="00AB2A18" w:rsidP="00E306FE">
            <w:pPr>
              <w:tabs>
                <w:tab w:val="left" w:pos="2715"/>
              </w:tabs>
              <w:jc w:val="center"/>
              <w:rPr>
                <w:rFonts w:ascii="Times New Roman" w:hAnsi="Times New Roman"/>
                <w:sz w:val="28"/>
                <w:szCs w:val="28"/>
              </w:rPr>
            </w:pPr>
            <w:r>
              <w:rPr>
                <w:rFonts w:ascii="Times New Roman" w:hAnsi="Times New Roman"/>
                <w:sz w:val="28"/>
                <w:szCs w:val="28"/>
              </w:rPr>
              <w:t>0 %</w:t>
            </w:r>
          </w:p>
        </w:tc>
      </w:tr>
      <w:tr w:rsidR="00AB2A18" w:rsidRPr="00B868F4" w:rsidTr="00E306FE">
        <w:tc>
          <w:tcPr>
            <w:tcW w:w="7196" w:type="dxa"/>
            <w:shd w:val="clear" w:color="auto" w:fill="auto"/>
          </w:tcPr>
          <w:p w:rsidR="00AB2A18" w:rsidRDefault="00AB2A18" w:rsidP="00E306FE">
            <w:pPr>
              <w:tabs>
                <w:tab w:val="left" w:pos="2715"/>
              </w:tabs>
              <w:rPr>
                <w:rFonts w:ascii="Times New Roman" w:hAnsi="Times New Roman"/>
                <w:sz w:val="28"/>
                <w:szCs w:val="28"/>
              </w:rPr>
            </w:pPr>
            <w:r>
              <w:rPr>
                <w:rFonts w:ascii="Times New Roman" w:hAnsi="Times New Roman"/>
                <w:sz w:val="28"/>
                <w:szCs w:val="28"/>
              </w:rPr>
              <w:t>Доля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w:t>
            </w:r>
          </w:p>
        </w:tc>
        <w:tc>
          <w:tcPr>
            <w:tcW w:w="2375" w:type="dxa"/>
            <w:shd w:val="clear" w:color="auto" w:fill="auto"/>
          </w:tcPr>
          <w:p w:rsidR="00AB2A18" w:rsidRDefault="00AB2A18" w:rsidP="00E306FE">
            <w:pPr>
              <w:tabs>
                <w:tab w:val="left" w:pos="2715"/>
              </w:tabs>
              <w:jc w:val="center"/>
              <w:rPr>
                <w:rFonts w:ascii="Times New Roman" w:hAnsi="Times New Roman"/>
                <w:sz w:val="28"/>
                <w:szCs w:val="28"/>
              </w:rPr>
            </w:pPr>
            <w:r>
              <w:rPr>
                <w:rFonts w:ascii="Times New Roman" w:hAnsi="Times New Roman"/>
                <w:sz w:val="28"/>
                <w:szCs w:val="28"/>
              </w:rPr>
              <w:t>0 %</w:t>
            </w:r>
          </w:p>
        </w:tc>
      </w:tr>
      <w:tr w:rsidR="00AB2A18" w:rsidRPr="00B868F4" w:rsidTr="00E306FE">
        <w:tc>
          <w:tcPr>
            <w:tcW w:w="7196" w:type="dxa"/>
            <w:shd w:val="clear" w:color="auto" w:fill="auto"/>
          </w:tcPr>
          <w:p w:rsidR="00AB2A18" w:rsidRDefault="00AB2A18" w:rsidP="00E306FE">
            <w:pPr>
              <w:tabs>
                <w:tab w:val="left" w:pos="2715"/>
              </w:tabs>
              <w:rPr>
                <w:rFonts w:ascii="Times New Roman" w:hAnsi="Times New Roman"/>
                <w:sz w:val="28"/>
                <w:szCs w:val="28"/>
              </w:rPr>
            </w:pPr>
            <w:r>
              <w:rPr>
                <w:rFonts w:ascii="Times New Roman" w:hAnsi="Times New Roman"/>
                <w:sz w:val="28"/>
                <w:szCs w:val="28"/>
              </w:rPr>
              <w:t>Доля выявленных нарушений из общего числа проведенных КНМ</w:t>
            </w:r>
          </w:p>
        </w:tc>
        <w:tc>
          <w:tcPr>
            <w:tcW w:w="2375" w:type="dxa"/>
            <w:shd w:val="clear" w:color="auto" w:fill="auto"/>
          </w:tcPr>
          <w:p w:rsidR="00AB2A18" w:rsidRDefault="00AB2A18" w:rsidP="00E306FE">
            <w:pPr>
              <w:tabs>
                <w:tab w:val="left" w:pos="2715"/>
              </w:tabs>
              <w:jc w:val="center"/>
              <w:rPr>
                <w:rFonts w:ascii="Times New Roman" w:hAnsi="Times New Roman"/>
                <w:sz w:val="28"/>
                <w:szCs w:val="28"/>
              </w:rPr>
            </w:pPr>
            <w:r>
              <w:rPr>
                <w:rFonts w:ascii="Times New Roman" w:hAnsi="Times New Roman"/>
                <w:sz w:val="28"/>
                <w:szCs w:val="28"/>
              </w:rPr>
              <w:t xml:space="preserve"> 60 %</w:t>
            </w:r>
          </w:p>
        </w:tc>
      </w:tr>
      <w:tr w:rsidR="00AB2A18" w:rsidRPr="00B868F4" w:rsidTr="00E306FE">
        <w:tc>
          <w:tcPr>
            <w:tcW w:w="7196" w:type="dxa"/>
            <w:shd w:val="clear" w:color="auto" w:fill="auto"/>
          </w:tcPr>
          <w:p w:rsidR="00AB2A18" w:rsidRDefault="00AB2A18" w:rsidP="00E306FE">
            <w:pPr>
              <w:tabs>
                <w:tab w:val="left" w:pos="2715"/>
              </w:tabs>
              <w:rPr>
                <w:rFonts w:ascii="Times New Roman" w:hAnsi="Times New Roman"/>
                <w:sz w:val="28"/>
                <w:szCs w:val="28"/>
              </w:rPr>
            </w:pPr>
            <w:r>
              <w:rPr>
                <w:rFonts w:ascii="Times New Roman" w:hAnsi="Times New Roman"/>
                <w:sz w:val="28"/>
                <w:szCs w:val="28"/>
              </w:rPr>
              <w:t xml:space="preserve">Доля актов, по которым принято решение о возбуждении административного дела, из общего числа направленных актов </w:t>
            </w:r>
          </w:p>
        </w:tc>
        <w:tc>
          <w:tcPr>
            <w:tcW w:w="2375" w:type="dxa"/>
            <w:shd w:val="clear" w:color="auto" w:fill="auto"/>
          </w:tcPr>
          <w:p w:rsidR="00AB2A18" w:rsidRDefault="00AB2A18" w:rsidP="00E306FE">
            <w:pPr>
              <w:tabs>
                <w:tab w:val="left" w:pos="2715"/>
              </w:tabs>
              <w:jc w:val="center"/>
              <w:rPr>
                <w:rFonts w:ascii="Times New Roman" w:hAnsi="Times New Roman"/>
                <w:sz w:val="28"/>
                <w:szCs w:val="28"/>
              </w:rPr>
            </w:pPr>
            <w:r>
              <w:rPr>
                <w:rFonts w:ascii="Times New Roman" w:hAnsi="Times New Roman"/>
                <w:sz w:val="28"/>
                <w:szCs w:val="28"/>
              </w:rPr>
              <w:t>80%</w:t>
            </w:r>
          </w:p>
        </w:tc>
      </w:tr>
    </w:tbl>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a8"/>
        <w:ind w:left="360"/>
        <w:jc w:val="right"/>
        <w:rPr>
          <w:rFonts w:ascii="Times New Roman" w:hAnsi="Times New Roman"/>
          <w:sz w:val="28"/>
          <w:szCs w:val="28"/>
        </w:rPr>
      </w:pPr>
    </w:p>
    <w:p w:rsidR="00AB2A18" w:rsidRDefault="00AB2A18" w:rsidP="00AB2A18">
      <w:pPr>
        <w:pStyle w:val="ConsPlusNormal"/>
        <w:ind w:left="5954" w:firstLine="0"/>
        <w:jc w:val="center"/>
        <w:rPr>
          <w:szCs w:val="24"/>
        </w:rPr>
      </w:pPr>
    </w:p>
    <w:p w:rsidR="00AB2A18" w:rsidRDefault="00AB2A18" w:rsidP="00AB2A18">
      <w:pPr>
        <w:pStyle w:val="ConsPlusNormal"/>
        <w:ind w:left="5954" w:firstLine="0"/>
        <w:jc w:val="center"/>
        <w:rPr>
          <w:szCs w:val="24"/>
        </w:rPr>
      </w:pPr>
    </w:p>
    <w:p w:rsidR="00AB2A18" w:rsidRDefault="00AB2A18" w:rsidP="00AB2A18">
      <w:pPr>
        <w:pStyle w:val="ConsPlusNormal"/>
        <w:ind w:left="5954" w:firstLine="0"/>
        <w:jc w:val="center"/>
        <w:rPr>
          <w:szCs w:val="24"/>
        </w:rPr>
      </w:pPr>
    </w:p>
    <w:p w:rsidR="00AB2A18" w:rsidRDefault="00AB2A18" w:rsidP="00AB2A18">
      <w:pPr>
        <w:pStyle w:val="ConsPlusNormal"/>
        <w:ind w:left="5954" w:firstLine="0"/>
        <w:jc w:val="center"/>
        <w:rPr>
          <w:szCs w:val="24"/>
        </w:rPr>
      </w:pPr>
    </w:p>
    <w:p w:rsidR="00AB2A18" w:rsidRDefault="00AB2A18" w:rsidP="00AB2A18">
      <w:pPr>
        <w:pStyle w:val="ConsPlusNormal"/>
        <w:ind w:left="5954" w:firstLine="0"/>
        <w:jc w:val="center"/>
        <w:rPr>
          <w:szCs w:val="24"/>
        </w:rPr>
      </w:pPr>
    </w:p>
    <w:p w:rsidR="00AB2A18" w:rsidRDefault="00AB2A18" w:rsidP="00AB2A18">
      <w:pPr>
        <w:pStyle w:val="ConsPlusNormal"/>
        <w:ind w:left="5954" w:firstLine="0"/>
        <w:jc w:val="center"/>
        <w:rPr>
          <w:szCs w:val="24"/>
        </w:rPr>
      </w:pPr>
    </w:p>
    <w:p w:rsidR="00AB2A18" w:rsidRDefault="00AB2A18" w:rsidP="00AB2A18">
      <w:pPr>
        <w:pStyle w:val="ConsPlusNormal"/>
        <w:ind w:left="5954" w:firstLine="0"/>
        <w:jc w:val="center"/>
        <w:rPr>
          <w:szCs w:val="24"/>
        </w:rPr>
      </w:pPr>
    </w:p>
    <w:p w:rsidR="00AB2A18" w:rsidRDefault="00AB2A18" w:rsidP="00AB2A18">
      <w:pPr>
        <w:pStyle w:val="ConsPlusNormal"/>
        <w:ind w:left="5954" w:firstLine="0"/>
        <w:jc w:val="center"/>
        <w:rPr>
          <w:szCs w:val="24"/>
        </w:rPr>
      </w:pPr>
      <w:r w:rsidRPr="00D46BDA">
        <w:rPr>
          <w:szCs w:val="24"/>
        </w:rPr>
        <w:lastRenderedPageBreak/>
        <w:t>Приложение 4</w:t>
      </w:r>
      <w:r>
        <w:rPr>
          <w:szCs w:val="24"/>
        </w:rPr>
        <w:t xml:space="preserve"> к Положению</w:t>
      </w:r>
    </w:p>
    <w:p w:rsidR="00AB2A18" w:rsidRPr="00D46BDA" w:rsidRDefault="00AB2A18" w:rsidP="00AB2A18">
      <w:pPr>
        <w:pStyle w:val="ConsPlusNormal"/>
        <w:ind w:left="5954" w:firstLine="0"/>
        <w:jc w:val="center"/>
        <w:rPr>
          <w:szCs w:val="24"/>
        </w:rPr>
      </w:pPr>
    </w:p>
    <w:p w:rsidR="00AB2A18" w:rsidRPr="00EA6284" w:rsidRDefault="00AB2A18" w:rsidP="00AB2A18">
      <w:pPr>
        <w:pStyle w:val="ConsPlusNormal"/>
        <w:ind w:firstLine="0"/>
        <w:jc w:val="center"/>
        <w:rPr>
          <w:b/>
          <w:sz w:val="28"/>
          <w:szCs w:val="28"/>
        </w:rPr>
      </w:pPr>
      <w:r w:rsidRPr="00EA6284">
        <w:rPr>
          <w:b/>
          <w:sz w:val="28"/>
          <w:szCs w:val="28"/>
        </w:rPr>
        <w:t>Индикативные показатели</w:t>
      </w:r>
      <w:r>
        <w:rPr>
          <w:b/>
          <w:sz w:val="28"/>
          <w:szCs w:val="28"/>
        </w:rPr>
        <w:t xml:space="preserve"> </w:t>
      </w:r>
      <w:r w:rsidRPr="00EA6284">
        <w:rPr>
          <w:b/>
          <w:sz w:val="28"/>
          <w:szCs w:val="28"/>
        </w:rPr>
        <w:t xml:space="preserve">муниципального </w:t>
      </w:r>
      <w:r>
        <w:rPr>
          <w:b/>
          <w:sz w:val="28"/>
          <w:szCs w:val="28"/>
        </w:rPr>
        <w:t xml:space="preserve">земельного </w:t>
      </w:r>
      <w:r w:rsidRPr="00EA6284">
        <w:rPr>
          <w:b/>
          <w:sz w:val="28"/>
          <w:szCs w:val="28"/>
        </w:rPr>
        <w:t>контроля</w:t>
      </w:r>
    </w:p>
    <w:p w:rsidR="00AB2A18" w:rsidRPr="00D46BDA" w:rsidRDefault="00AB2A18" w:rsidP="00AB2A18">
      <w:pPr>
        <w:pStyle w:val="ConsPlusNormal"/>
        <w:ind w:firstLine="0"/>
        <w:jc w:val="center"/>
        <w:rPr>
          <w:szCs w:val="24"/>
        </w:rPr>
      </w:pPr>
      <w:r w:rsidRPr="00EA6284">
        <w:rPr>
          <w:b/>
          <w:sz w:val="28"/>
          <w:szCs w:val="28"/>
        </w:rPr>
        <w:t>на территории Борисоглебского городского округа Воронежской области</w:t>
      </w:r>
    </w:p>
    <w:p w:rsidR="00AB2A18" w:rsidRDefault="00AB2A18" w:rsidP="00AB2A18">
      <w:pPr>
        <w:pStyle w:val="a8"/>
        <w:ind w:left="0"/>
        <w:rPr>
          <w:rFonts w:ascii="Times New Roman" w:hAnsi="Times New Roman"/>
          <w:sz w:val="28"/>
          <w:szCs w:val="28"/>
        </w:rPr>
      </w:pPr>
    </w:p>
    <w:tbl>
      <w:tblPr>
        <w:tblW w:w="0" w:type="auto"/>
        <w:tblLayout w:type="fixed"/>
        <w:tblCellMar>
          <w:left w:w="0" w:type="dxa"/>
          <w:right w:w="0" w:type="dxa"/>
        </w:tblCellMar>
        <w:tblLook w:val="00A0"/>
      </w:tblPr>
      <w:tblGrid>
        <w:gridCol w:w="894"/>
        <w:gridCol w:w="2232"/>
        <w:gridCol w:w="177"/>
        <w:gridCol w:w="801"/>
        <w:gridCol w:w="14"/>
        <w:gridCol w:w="2268"/>
        <w:gridCol w:w="127"/>
        <w:gridCol w:w="874"/>
        <w:gridCol w:w="133"/>
        <w:gridCol w:w="1849"/>
      </w:tblGrid>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b/>
              </w:rPr>
            </w:pPr>
            <w:r w:rsidRPr="00D337EB">
              <w:rPr>
                <w:rFonts w:ascii="Times New Roman" w:hAnsi="Times New Roman"/>
                <w:b/>
              </w:rPr>
              <w:t>1.</w:t>
            </w:r>
          </w:p>
        </w:tc>
        <w:tc>
          <w:tcPr>
            <w:tcW w:w="8475"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b/>
              </w:rPr>
            </w:pPr>
            <w:r w:rsidRPr="00D337EB">
              <w:rPr>
                <w:rFonts w:ascii="Times New Roman" w:hAnsi="Times New Roman"/>
                <w:b/>
              </w:rPr>
              <w:t xml:space="preserve">Индикативные показатели, характеризующие параметры </w:t>
            </w:r>
          </w:p>
          <w:p w:rsidR="00AB2A18" w:rsidRPr="00D337EB" w:rsidRDefault="00AB2A18" w:rsidP="00E306FE">
            <w:pPr>
              <w:jc w:val="center"/>
              <w:textAlignment w:val="baseline"/>
              <w:rPr>
                <w:rFonts w:ascii="Times New Roman" w:hAnsi="Times New Roman"/>
                <w:b/>
              </w:rPr>
            </w:pPr>
            <w:r w:rsidRPr="00D337EB">
              <w:rPr>
                <w:rFonts w:ascii="Times New Roman" w:hAnsi="Times New Roman"/>
                <w:b/>
              </w:rPr>
              <w:t>проведенных мероприятий</w:t>
            </w: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1.1.</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149" w:right="-149"/>
              <w:jc w:val="center"/>
              <w:textAlignment w:val="baseline"/>
              <w:rPr>
                <w:rFonts w:ascii="Times New Roman" w:hAnsi="Times New Roman"/>
              </w:rPr>
            </w:pPr>
            <w:proofErr w:type="spellStart"/>
            <w:r w:rsidRPr="00D337EB">
              <w:rPr>
                <w:rFonts w:ascii="Times New Roman" w:hAnsi="Times New Roman"/>
              </w:rPr>
              <w:t>Врз</w:t>
            </w:r>
            <w:proofErr w:type="spellEnd"/>
            <w:r w:rsidRPr="00D337EB">
              <w:rPr>
                <w:rFonts w:ascii="Times New Roman" w:hAnsi="Times New Roman"/>
              </w:rPr>
              <w:t xml:space="preserve"> = (</w:t>
            </w:r>
            <w:proofErr w:type="spellStart"/>
            <w:r w:rsidRPr="00D337EB">
              <w:rPr>
                <w:rFonts w:ascii="Times New Roman" w:hAnsi="Times New Roman"/>
              </w:rPr>
              <w:t>РЗф</w:t>
            </w:r>
            <w:proofErr w:type="spellEnd"/>
            <w:r w:rsidRPr="00D337EB">
              <w:rPr>
                <w:rFonts w:ascii="Times New Roman" w:hAnsi="Times New Roman"/>
              </w:rPr>
              <w:t xml:space="preserve"> / </w:t>
            </w:r>
            <w:proofErr w:type="spellStart"/>
            <w:r w:rsidRPr="00D337EB">
              <w:rPr>
                <w:rFonts w:ascii="Times New Roman" w:hAnsi="Times New Roman"/>
              </w:rPr>
              <w:t>РЗп</w:t>
            </w:r>
            <w:proofErr w:type="spellEnd"/>
            <w:r w:rsidRPr="00D337EB">
              <w:rPr>
                <w:rFonts w:ascii="Times New Roman" w:hAnsi="Times New Roman"/>
              </w:rPr>
              <w:t xml:space="preserve">) </w:t>
            </w:r>
            <w:proofErr w:type="spellStart"/>
            <w:r w:rsidRPr="00D337EB">
              <w:rPr>
                <w:rFonts w:ascii="Times New Roman" w:hAnsi="Times New Roman"/>
              </w:rPr>
              <w:t>x</w:t>
            </w:r>
            <w:proofErr w:type="spellEnd"/>
            <w:r w:rsidRPr="00D337EB">
              <w:rPr>
                <w:rFonts w:ascii="Times New Roman" w:hAnsi="Times New Roman"/>
              </w:rPr>
              <w:t xml:space="preserve"> 100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Врз</w:t>
            </w:r>
            <w:proofErr w:type="spellEnd"/>
            <w:r w:rsidRPr="00D337EB">
              <w:rPr>
                <w:rFonts w:ascii="Times New Roman" w:hAnsi="Times New Roman"/>
              </w:rPr>
              <w:t xml:space="preserve"> - выполняемость плановых (рейдовых) заданий (осмотров) %</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РЗф</w:t>
            </w:r>
            <w:proofErr w:type="spellEnd"/>
            <w:r w:rsidRPr="00D337EB">
              <w:rPr>
                <w:rFonts w:ascii="Times New Roman" w:hAnsi="Times New Roman"/>
              </w:rPr>
              <w:t xml:space="preserve"> </w:t>
            </w:r>
            <w:proofErr w:type="gramStart"/>
            <w:r w:rsidRPr="00D337EB">
              <w:rPr>
                <w:rFonts w:ascii="Times New Roman" w:hAnsi="Times New Roman"/>
              </w:rPr>
              <w:t>-к</w:t>
            </w:r>
            <w:proofErr w:type="gramEnd"/>
            <w:r w:rsidRPr="00D337EB">
              <w:rPr>
                <w:rFonts w:ascii="Times New Roman" w:hAnsi="Times New Roman"/>
              </w:rPr>
              <w:t>оличество проведенных плановых (рейдовых) заданий (осмотров) (ед.)</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РЗп</w:t>
            </w:r>
            <w:proofErr w:type="spellEnd"/>
            <w:r w:rsidRPr="00D337EB">
              <w:rPr>
                <w:rFonts w:ascii="Times New Roman" w:hAnsi="Times New Roman"/>
              </w:rPr>
              <w:t xml:space="preserve"> - количество утвержденных плановых (рейдовых) заданий (осмотров) (ед.)</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right="-149"/>
              <w:jc w:val="center"/>
              <w:textAlignment w:val="baseline"/>
              <w:rPr>
                <w:rFonts w:ascii="Times New Roman" w:hAnsi="Times New Roman"/>
              </w:rPr>
            </w:pPr>
            <w:r w:rsidRPr="00D337EB">
              <w:rPr>
                <w:rFonts w:ascii="Times New Roman" w:hAnsi="Times New Roman"/>
              </w:rPr>
              <w:t>100%</w:t>
            </w:r>
          </w:p>
        </w:tc>
        <w:tc>
          <w:tcPr>
            <w:tcW w:w="1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Утвержденные плановые (рейдовые) задания (осмотры)</w:t>
            </w: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1.2.</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proofErr w:type="spellStart"/>
            <w:r w:rsidRPr="00D337EB">
              <w:rPr>
                <w:rFonts w:ascii="Times New Roman" w:hAnsi="Times New Roman"/>
              </w:rPr>
              <w:t>Ввн</w:t>
            </w:r>
            <w:proofErr w:type="spellEnd"/>
            <w:r w:rsidRPr="00D337EB">
              <w:rPr>
                <w:rFonts w:ascii="Times New Roman" w:hAnsi="Times New Roman"/>
              </w:rPr>
              <w:t xml:space="preserve"> = (</w:t>
            </w:r>
            <w:proofErr w:type="spellStart"/>
            <w:r w:rsidRPr="00D337EB">
              <w:rPr>
                <w:rFonts w:ascii="Times New Roman" w:hAnsi="Times New Roman"/>
              </w:rPr>
              <w:t>Рф</w:t>
            </w:r>
            <w:proofErr w:type="spellEnd"/>
            <w:r w:rsidRPr="00D337EB">
              <w:rPr>
                <w:rFonts w:ascii="Times New Roman" w:hAnsi="Times New Roman"/>
              </w:rPr>
              <w:t xml:space="preserve"> / </w:t>
            </w:r>
            <w:proofErr w:type="spellStart"/>
            <w:r w:rsidRPr="00D337EB">
              <w:rPr>
                <w:rFonts w:ascii="Times New Roman" w:hAnsi="Times New Roman"/>
              </w:rPr>
              <w:t>Рп</w:t>
            </w:r>
            <w:proofErr w:type="spellEnd"/>
            <w:r w:rsidRPr="00D337EB">
              <w:rPr>
                <w:rFonts w:ascii="Times New Roman" w:hAnsi="Times New Roman"/>
              </w:rPr>
              <w:t xml:space="preserve">) </w:t>
            </w:r>
            <w:proofErr w:type="spellStart"/>
            <w:r w:rsidRPr="00D337EB">
              <w:rPr>
                <w:rFonts w:ascii="Times New Roman" w:hAnsi="Times New Roman"/>
              </w:rPr>
              <w:t>x</w:t>
            </w:r>
            <w:proofErr w:type="spellEnd"/>
            <w:r w:rsidRPr="00D337EB">
              <w:rPr>
                <w:rFonts w:ascii="Times New Roman" w:hAnsi="Times New Roman"/>
              </w:rPr>
              <w:t xml:space="preserve"> 100</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Ввн</w:t>
            </w:r>
            <w:proofErr w:type="spellEnd"/>
            <w:r w:rsidRPr="00D337EB">
              <w:rPr>
                <w:rFonts w:ascii="Times New Roman" w:hAnsi="Times New Roman"/>
              </w:rPr>
              <w:t xml:space="preserve"> - выполняемость внеплановых проверок</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Рф</w:t>
            </w:r>
            <w:proofErr w:type="spellEnd"/>
            <w:r w:rsidRPr="00D337EB">
              <w:rPr>
                <w:rFonts w:ascii="Times New Roman" w:hAnsi="Times New Roman"/>
              </w:rPr>
              <w:t xml:space="preserve"> - количество проведенных внеплановых проверок (ед.)</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Рп</w:t>
            </w:r>
            <w:proofErr w:type="spellEnd"/>
            <w:r w:rsidRPr="00D337EB">
              <w:rPr>
                <w:rFonts w:ascii="Times New Roman" w:hAnsi="Times New Roman"/>
              </w:rPr>
              <w:t xml:space="preserve"> - количество распоряжений на проведение внеплановых проверок (ед.)</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100%</w:t>
            </w:r>
          </w:p>
        </w:tc>
        <w:tc>
          <w:tcPr>
            <w:tcW w:w="1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Письма и жалобы, поступившие в Контрольный орган</w:t>
            </w:r>
          </w:p>
        </w:tc>
      </w:tr>
      <w:tr w:rsidR="00AB2A18" w:rsidRPr="004704DD" w:rsidTr="00E306FE">
        <w:trPr>
          <w:trHeight w:val="1343"/>
        </w:trPr>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1.3.</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Доля проверок, на результаты которых поданы жалобы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proofErr w:type="gramStart"/>
            <w:r w:rsidRPr="00D337EB">
              <w:rPr>
                <w:rFonts w:ascii="Times New Roman" w:hAnsi="Times New Roman"/>
              </w:rPr>
              <w:t>Ж</w:t>
            </w:r>
            <w:proofErr w:type="gramEnd"/>
            <w:r w:rsidRPr="00D337EB">
              <w:rPr>
                <w:rFonts w:ascii="Times New Roman" w:hAnsi="Times New Roman"/>
              </w:rPr>
              <w:t xml:space="preserve"> </w:t>
            </w:r>
            <w:proofErr w:type="spellStart"/>
            <w:r w:rsidRPr="00D337EB">
              <w:rPr>
                <w:rFonts w:ascii="Times New Roman" w:hAnsi="Times New Roman"/>
              </w:rPr>
              <w:t>x</w:t>
            </w:r>
            <w:proofErr w:type="spellEnd"/>
            <w:r w:rsidRPr="00D337EB">
              <w:rPr>
                <w:rFonts w:ascii="Times New Roman" w:hAnsi="Times New Roman"/>
              </w:rPr>
              <w:t xml:space="preserve"> 100 / </w:t>
            </w:r>
            <w:proofErr w:type="spellStart"/>
            <w:r w:rsidRPr="00D337EB">
              <w:rPr>
                <w:rFonts w:ascii="Times New Roman" w:hAnsi="Times New Roman"/>
              </w:rPr>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textAlignment w:val="baseline"/>
              <w:rPr>
                <w:rFonts w:ascii="Times New Roman" w:hAnsi="Times New Roman"/>
              </w:rPr>
            </w:pPr>
            <w:proofErr w:type="gramStart"/>
            <w:r w:rsidRPr="00D337EB">
              <w:rPr>
                <w:rFonts w:ascii="Times New Roman" w:hAnsi="Times New Roman"/>
              </w:rPr>
              <w:t>Ж</w:t>
            </w:r>
            <w:proofErr w:type="gramEnd"/>
            <w:r w:rsidRPr="00D337EB">
              <w:rPr>
                <w:rFonts w:ascii="Times New Roman" w:hAnsi="Times New Roman"/>
              </w:rPr>
              <w:t xml:space="preserve"> - количество жалоб (ед.)</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Пф</w:t>
            </w:r>
            <w:proofErr w:type="spellEnd"/>
            <w:r w:rsidRPr="00D337EB">
              <w:rPr>
                <w:rFonts w:ascii="Times New Roman" w:hAnsi="Times New Roman"/>
              </w:rPr>
              <w:t xml:space="preserve"> - количество проведенных проверок</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0%</w:t>
            </w:r>
          </w:p>
        </w:tc>
        <w:tc>
          <w:tcPr>
            <w:tcW w:w="1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r>
      <w:tr w:rsidR="00AB2A18" w:rsidRPr="004704DD" w:rsidTr="00E306FE">
        <w:trPr>
          <w:cantSplit/>
        </w:trPr>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1.4.</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proofErr w:type="spellStart"/>
            <w:proofErr w:type="gramStart"/>
            <w:r w:rsidRPr="00D337EB">
              <w:rPr>
                <w:rFonts w:ascii="Times New Roman" w:hAnsi="Times New Roman"/>
              </w:rPr>
              <w:t>Пн</w:t>
            </w:r>
            <w:proofErr w:type="spellEnd"/>
            <w:proofErr w:type="gramEnd"/>
            <w:r w:rsidRPr="00D337EB">
              <w:rPr>
                <w:rFonts w:ascii="Times New Roman" w:hAnsi="Times New Roman"/>
              </w:rPr>
              <w:t xml:space="preserve"> </w:t>
            </w:r>
            <w:proofErr w:type="spellStart"/>
            <w:r w:rsidRPr="00D337EB">
              <w:rPr>
                <w:rFonts w:ascii="Times New Roman" w:hAnsi="Times New Roman"/>
              </w:rPr>
              <w:t>x</w:t>
            </w:r>
            <w:proofErr w:type="spellEnd"/>
            <w:r w:rsidRPr="00D337EB">
              <w:rPr>
                <w:rFonts w:ascii="Times New Roman" w:hAnsi="Times New Roman"/>
              </w:rPr>
              <w:t xml:space="preserve"> 100 / </w:t>
            </w:r>
            <w:proofErr w:type="spellStart"/>
            <w:r w:rsidRPr="00D337EB">
              <w:rPr>
                <w:rFonts w:ascii="Times New Roman" w:hAnsi="Times New Roman"/>
              </w:rPr>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textAlignment w:val="baseline"/>
              <w:rPr>
                <w:rFonts w:ascii="Times New Roman" w:hAnsi="Times New Roman"/>
              </w:rPr>
            </w:pPr>
            <w:proofErr w:type="spellStart"/>
            <w:proofErr w:type="gramStart"/>
            <w:r w:rsidRPr="00D337EB">
              <w:rPr>
                <w:rFonts w:ascii="Times New Roman" w:hAnsi="Times New Roman"/>
              </w:rPr>
              <w:t>Пн</w:t>
            </w:r>
            <w:proofErr w:type="spellEnd"/>
            <w:proofErr w:type="gramEnd"/>
            <w:r w:rsidRPr="00D337EB">
              <w:rPr>
                <w:rFonts w:ascii="Times New Roman" w:hAnsi="Times New Roman"/>
              </w:rPr>
              <w:t xml:space="preserve"> - количество проверок, признанных недействительными (ед.)</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Пф</w:t>
            </w:r>
            <w:proofErr w:type="spellEnd"/>
            <w:r w:rsidRPr="00D337EB">
              <w:rPr>
                <w:rFonts w:ascii="Times New Roman" w:hAnsi="Times New Roman"/>
              </w:rPr>
              <w:t xml:space="preserve"> - количество проведенных проверок (ед.)</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0%</w:t>
            </w:r>
          </w:p>
        </w:tc>
        <w:tc>
          <w:tcPr>
            <w:tcW w:w="1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1.5.</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 xml:space="preserve">По </w:t>
            </w:r>
            <w:proofErr w:type="spellStart"/>
            <w:r w:rsidRPr="00D337EB">
              <w:rPr>
                <w:rFonts w:ascii="Times New Roman" w:hAnsi="Times New Roman"/>
              </w:rPr>
              <w:t>x</w:t>
            </w:r>
            <w:proofErr w:type="spellEnd"/>
            <w:r w:rsidRPr="00D337EB">
              <w:rPr>
                <w:rFonts w:ascii="Times New Roman" w:hAnsi="Times New Roman"/>
              </w:rPr>
              <w:t xml:space="preserve"> 100 / </w:t>
            </w:r>
            <w:proofErr w:type="spellStart"/>
            <w:r w:rsidRPr="00D337EB">
              <w:rPr>
                <w:rFonts w:ascii="Times New Roman" w:hAnsi="Times New Roman"/>
              </w:rPr>
              <w:t>Пф</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textAlignment w:val="baseline"/>
              <w:rPr>
                <w:rFonts w:ascii="Times New Roman" w:hAnsi="Times New Roman"/>
              </w:rPr>
            </w:pPr>
            <w:r w:rsidRPr="00D337EB">
              <w:rPr>
                <w:rFonts w:ascii="Times New Roman" w:hAnsi="Times New Roman"/>
              </w:rPr>
              <w:t>По - проверки, не проведенные по причине отсутствия проверяемого лица (ед.)</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Пф</w:t>
            </w:r>
            <w:proofErr w:type="spellEnd"/>
            <w:r w:rsidRPr="00D337EB">
              <w:rPr>
                <w:rFonts w:ascii="Times New Roman" w:hAnsi="Times New Roman"/>
              </w:rPr>
              <w:t xml:space="preserve"> - количество проведенных проверок (ед.)</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30%</w:t>
            </w:r>
          </w:p>
        </w:tc>
        <w:tc>
          <w:tcPr>
            <w:tcW w:w="1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1.6.</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proofErr w:type="spellStart"/>
            <w:r w:rsidRPr="00D337EB">
              <w:rPr>
                <w:rFonts w:ascii="Times New Roman" w:hAnsi="Times New Roman"/>
              </w:rPr>
              <w:t>Кзо</w:t>
            </w:r>
            <w:proofErr w:type="spellEnd"/>
            <w:r w:rsidRPr="00D337EB">
              <w:rPr>
                <w:rFonts w:ascii="Times New Roman" w:hAnsi="Times New Roman"/>
              </w:rPr>
              <w:t xml:space="preserve"> </w:t>
            </w:r>
            <w:proofErr w:type="spellStart"/>
            <w:r w:rsidRPr="00D337EB">
              <w:rPr>
                <w:rFonts w:ascii="Times New Roman" w:hAnsi="Times New Roman"/>
              </w:rPr>
              <w:t>х</w:t>
            </w:r>
            <w:proofErr w:type="spellEnd"/>
            <w:r w:rsidRPr="00D337EB">
              <w:rPr>
                <w:rFonts w:ascii="Times New Roman" w:hAnsi="Times New Roman"/>
              </w:rPr>
              <w:t xml:space="preserve"> 100 / </w:t>
            </w:r>
            <w:proofErr w:type="spellStart"/>
            <w:r w:rsidRPr="00D337EB">
              <w:rPr>
                <w:rFonts w:ascii="Times New Roman" w:hAnsi="Times New Roman"/>
              </w:rPr>
              <w:t>Кпз</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Кзо</w:t>
            </w:r>
            <w:proofErr w:type="spellEnd"/>
            <w:r w:rsidRPr="00D337EB">
              <w:rPr>
                <w:rFonts w:ascii="Times New Roman" w:hAnsi="Times New Roman"/>
              </w:rPr>
              <w:t xml:space="preserve"> - количество заявлений, по которым пришел отказ в согласовании (ед.)</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Кпз</w:t>
            </w:r>
            <w:proofErr w:type="spellEnd"/>
            <w:r w:rsidRPr="00D337EB">
              <w:rPr>
                <w:rFonts w:ascii="Times New Roman" w:hAnsi="Times New Roman"/>
              </w:rPr>
              <w:t xml:space="preserve"> - количество поданных на согласование заявлений</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10%</w:t>
            </w:r>
          </w:p>
        </w:tc>
        <w:tc>
          <w:tcPr>
            <w:tcW w:w="1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1.7.</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 xml:space="preserve">Доля проверок, по результатам которых </w:t>
            </w:r>
            <w:r w:rsidRPr="00D337EB">
              <w:rPr>
                <w:rFonts w:ascii="Times New Roman" w:hAnsi="Times New Roman"/>
              </w:rPr>
              <w:lastRenderedPageBreak/>
              <w:t>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proofErr w:type="spellStart"/>
            <w:r w:rsidRPr="00D337EB">
              <w:rPr>
                <w:rFonts w:ascii="Times New Roman" w:hAnsi="Times New Roman"/>
              </w:rPr>
              <w:lastRenderedPageBreak/>
              <w:t>Кнм</w:t>
            </w:r>
            <w:proofErr w:type="spellEnd"/>
            <w:r w:rsidRPr="00D337EB">
              <w:rPr>
                <w:rFonts w:ascii="Times New Roman" w:hAnsi="Times New Roman"/>
              </w:rPr>
              <w:t xml:space="preserve"> </w:t>
            </w:r>
            <w:proofErr w:type="spellStart"/>
            <w:r w:rsidRPr="00D337EB">
              <w:rPr>
                <w:rFonts w:ascii="Times New Roman" w:hAnsi="Times New Roman"/>
              </w:rPr>
              <w:t>х</w:t>
            </w:r>
            <w:proofErr w:type="spellEnd"/>
            <w:r w:rsidRPr="00D337EB">
              <w:rPr>
                <w:rFonts w:ascii="Times New Roman" w:hAnsi="Times New Roman"/>
              </w:rPr>
              <w:t xml:space="preserve"> 100 / </w:t>
            </w:r>
            <w:proofErr w:type="spellStart"/>
            <w:r w:rsidRPr="00D337EB">
              <w:rPr>
                <w:rFonts w:ascii="Times New Roman" w:hAnsi="Times New Roman"/>
              </w:rPr>
              <w:lastRenderedPageBreak/>
              <w:t>Квн</w:t>
            </w:r>
            <w:proofErr w:type="spellEnd"/>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textAlignment w:val="baseline"/>
              <w:rPr>
                <w:rFonts w:ascii="Times New Roman" w:hAnsi="Times New Roman"/>
              </w:rPr>
            </w:pPr>
            <w:r w:rsidRPr="00D337EB">
              <w:rPr>
                <w:rFonts w:ascii="Times New Roman" w:hAnsi="Times New Roman"/>
              </w:rPr>
              <w:lastRenderedPageBreak/>
              <w:t xml:space="preserve">К нм - количество материалов, </w:t>
            </w:r>
            <w:r w:rsidRPr="00D337EB">
              <w:rPr>
                <w:rFonts w:ascii="Times New Roman" w:hAnsi="Times New Roman"/>
              </w:rPr>
              <w:lastRenderedPageBreak/>
              <w:t>направленных в уполномоченные органы (ед.)</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Квн</w:t>
            </w:r>
            <w:proofErr w:type="spellEnd"/>
            <w:r w:rsidRPr="00D337EB">
              <w:rPr>
                <w:rFonts w:ascii="Times New Roman" w:hAnsi="Times New Roman"/>
              </w:rPr>
              <w:t xml:space="preserve"> - количество выявленных нарушений (ед.)</w:t>
            </w: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lastRenderedPageBreak/>
              <w:t>100%</w:t>
            </w:r>
          </w:p>
        </w:tc>
        <w:tc>
          <w:tcPr>
            <w:tcW w:w="1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lastRenderedPageBreak/>
              <w:t>1.8.</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Шт.</w:t>
            </w:r>
          </w:p>
        </w:tc>
        <w:tc>
          <w:tcPr>
            <w:tcW w:w="1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Pr>
                <w:rFonts w:ascii="Times New Roman" w:hAnsi="Times New Roman"/>
              </w:rPr>
              <w:t>1.9.</w:t>
            </w:r>
          </w:p>
        </w:tc>
        <w:tc>
          <w:tcPr>
            <w:tcW w:w="22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4B2962" w:rsidRDefault="00AB2A18" w:rsidP="00E306FE">
            <w:pPr>
              <w:ind w:left="-43" w:right="-114"/>
              <w:textAlignment w:val="baseline"/>
              <w:rPr>
                <w:rFonts w:ascii="Times New Roman" w:hAnsi="Times New Roman"/>
              </w:rPr>
            </w:pPr>
            <w:r w:rsidRPr="004B2962">
              <w:rPr>
                <w:rFonts w:ascii="Times New Roman" w:hAnsi="Times New Roman"/>
                <w:shd w:val="clear" w:color="auto" w:fill="FFFFFF"/>
              </w:rPr>
              <w:t>Количество актов, составленных в результате проведения контрольного (надзорного) мероприятия во взаимодействии с контролируемым лицом, по которым органом государственного земельного надзора принято решение о возбуждении дела об административном правонарушении</w:t>
            </w:r>
          </w:p>
        </w:tc>
        <w:tc>
          <w:tcPr>
            <w:tcW w:w="99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c>
          <w:tcPr>
            <w:tcW w:w="113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Pr>
                <w:rFonts w:ascii="Times New Roman" w:hAnsi="Times New Roman"/>
              </w:rPr>
              <w:t>Шт.</w:t>
            </w:r>
          </w:p>
        </w:tc>
        <w:tc>
          <w:tcPr>
            <w:tcW w:w="18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b/>
              </w:rPr>
            </w:pPr>
            <w:r w:rsidRPr="00D337EB">
              <w:rPr>
                <w:rFonts w:ascii="Times New Roman" w:hAnsi="Times New Roman"/>
                <w:b/>
              </w:rPr>
              <w:t>2.</w:t>
            </w:r>
          </w:p>
        </w:tc>
        <w:tc>
          <w:tcPr>
            <w:tcW w:w="8475"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jc w:val="center"/>
              <w:textAlignment w:val="baseline"/>
              <w:rPr>
                <w:rFonts w:ascii="Times New Roman" w:hAnsi="Times New Roman"/>
                <w:b/>
              </w:rPr>
            </w:pPr>
            <w:r w:rsidRPr="00D337EB">
              <w:rPr>
                <w:rFonts w:ascii="Times New Roman" w:hAnsi="Times New Roman"/>
                <w:b/>
              </w:rPr>
              <w:t>Индикативные показатели, характеризующие объем задействованных трудовых ресурсов</w:t>
            </w: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2.1.</w:t>
            </w:r>
          </w:p>
        </w:tc>
        <w:tc>
          <w:tcPr>
            <w:tcW w:w="24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Default="00AB2A18" w:rsidP="00E306FE">
            <w:pPr>
              <w:ind w:left="-43" w:right="-114"/>
              <w:textAlignment w:val="baseline"/>
              <w:rPr>
                <w:rFonts w:ascii="Times New Roman" w:hAnsi="Times New Roman"/>
              </w:rPr>
            </w:pPr>
            <w:r w:rsidRPr="00D337EB">
              <w:rPr>
                <w:rFonts w:ascii="Times New Roman" w:hAnsi="Times New Roman"/>
              </w:rPr>
              <w:t xml:space="preserve">Количество </w:t>
            </w:r>
          </w:p>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штатных единиц</w:t>
            </w:r>
          </w:p>
        </w:tc>
        <w:tc>
          <w:tcPr>
            <w:tcW w:w="8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c>
          <w:tcPr>
            <w:tcW w:w="8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Чел.</w:t>
            </w:r>
          </w:p>
        </w:tc>
        <w:tc>
          <w:tcPr>
            <w:tcW w:w="19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r>
      <w:tr w:rsidR="00AB2A18" w:rsidRPr="004704DD" w:rsidTr="00E306FE">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r w:rsidRPr="00D337EB">
              <w:rPr>
                <w:rFonts w:ascii="Times New Roman" w:hAnsi="Times New Roman"/>
              </w:rPr>
              <w:t>2.2.</w:t>
            </w:r>
          </w:p>
        </w:tc>
        <w:tc>
          <w:tcPr>
            <w:tcW w:w="24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ind w:left="-43" w:right="-114"/>
              <w:textAlignment w:val="baseline"/>
              <w:rPr>
                <w:rFonts w:ascii="Times New Roman" w:hAnsi="Times New Roman"/>
              </w:rPr>
            </w:pPr>
            <w:r w:rsidRPr="00D337EB">
              <w:rPr>
                <w:rFonts w:ascii="Times New Roman" w:hAnsi="Times New Roman"/>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jc w:val="center"/>
              <w:textAlignment w:val="baseline"/>
              <w:rPr>
                <w:rFonts w:ascii="Times New Roman" w:hAnsi="Times New Roman"/>
              </w:rPr>
            </w:pPr>
            <w:proofErr w:type="gramStart"/>
            <w:r w:rsidRPr="00D337EB">
              <w:rPr>
                <w:rFonts w:ascii="Times New Roman" w:hAnsi="Times New Roman"/>
              </w:rPr>
              <w:t>Км</w:t>
            </w:r>
            <w:proofErr w:type="gramEnd"/>
            <w:r w:rsidRPr="00D337EB">
              <w:rPr>
                <w:rFonts w:ascii="Times New Roman" w:hAnsi="Times New Roman"/>
              </w:rPr>
              <w:t xml:space="preserve"> / </w:t>
            </w:r>
            <w:proofErr w:type="spellStart"/>
            <w:r w:rsidRPr="00D337EB">
              <w:rPr>
                <w:rFonts w:ascii="Times New Roman" w:hAnsi="Times New Roman"/>
              </w:rPr>
              <w:t>Кр=</w:t>
            </w:r>
            <w:proofErr w:type="spellEnd"/>
            <w:r w:rsidRPr="00D337EB">
              <w:rPr>
                <w:rFonts w:ascii="Times New Roman" w:hAnsi="Times New Roman"/>
              </w:rPr>
              <w:t xml:space="preserve"> </w:t>
            </w:r>
            <w:proofErr w:type="spellStart"/>
            <w:r w:rsidRPr="00D337EB">
              <w:rPr>
                <w:rFonts w:ascii="Times New Roman" w:hAnsi="Times New Roman"/>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textAlignment w:val="baseline"/>
              <w:rPr>
                <w:rFonts w:ascii="Times New Roman" w:hAnsi="Times New Roman"/>
              </w:rPr>
            </w:pPr>
            <w:proofErr w:type="gramStart"/>
            <w:r w:rsidRPr="00D337EB">
              <w:rPr>
                <w:rFonts w:ascii="Times New Roman" w:hAnsi="Times New Roman"/>
              </w:rPr>
              <w:t>Км</w:t>
            </w:r>
            <w:proofErr w:type="gramEnd"/>
            <w:r w:rsidRPr="00D337EB">
              <w:rPr>
                <w:rFonts w:ascii="Times New Roman" w:hAnsi="Times New Roman"/>
              </w:rPr>
              <w:t xml:space="preserve"> - количество контрольных мероприятий (ед.)</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Кр</w:t>
            </w:r>
            <w:proofErr w:type="spellEnd"/>
            <w:r w:rsidRPr="00D337EB">
              <w:rPr>
                <w:rFonts w:ascii="Times New Roman" w:hAnsi="Times New Roman"/>
              </w:rPr>
              <w:t xml:space="preserve"> - количество работников органа муниципального контроля (ед.)</w:t>
            </w:r>
          </w:p>
          <w:p w:rsidR="00AB2A18" w:rsidRPr="00D337EB" w:rsidRDefault="00AB2A18" w:rsidP="00E306FE">
            <w:pPr>
              <w:textAlignment w:val="baseline"/>
              <w:rPr>
                <w:rFonts w:ascii="Times New Roman" w:hAnsi="Times New Roman"/>
              </w:rPr>
            </w:pPr>
            <w:proofErr w:type="spellStart"/>
            <w:r w:rsidRPr="00D337EB">
              <w:rPr>
                <w:rFonts w:ascii="Times New Roman" w:hAnsi="Times New Roman"/>
              </w:rPr>
              <w:t>Нк</w:t>
            </w:r>
            <w:proofErr w:type="spellEnd"/>
            <w:r w:rsidRPr="00D337EB">
              <w:rPr>
                <w:rFonts w:ascii="Times New Roman" w:hAnsi="Times New Roman"/>
              </w:rPr>
              <w:t xml:space="preserve"> - нагрузка на 1 работника (ед.)</w:t>
            </w:r>
          </w:p>
        </w:tc>
        <w:tc>
          <w:tcPr>
            <w:tcW w:w="8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c>
          <w:tcPr>
            <w:tcW w:w="19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B2A18" w:rsidRPr="00D337EB" w:rsidRDefault="00AB2A18" w:rsidP="00E306FE">
            <w:pPr>
              <w:rPr>
                <w:rFonts w:ascii="Times New Roman" w:hAnsi="Times New Roman"/>
              </w:rPr>
            </w:pPr>
          </w:p>
        </w:tc>
      </w:tr>
    </w:tbl>
    <w:p w:rsidR="00AB2A18" w:rsidRDefault="00AB2A18" w:rsidP="00AB2A18">
      <w:pPr>
        <w:pStyle w:val="a8"/>
        <w:ind w:left="360"/>
        <w:jc w:val="center"/>
        <w:rPr>
          <w:rFonts w:ascii="Times New Roman" w:hAnsi="Times New Roman"/>
          <w:sz w:val="28"/>
          <w:szCs w:val="28"/>
        </w:rPr>
      </w:pPr>
    </w:p>
    <w:p w:rsidR="00AB2A18" w:rsidRDefault="00AB2A18" w:rsidP="00AB2A18">
      <w:pPr>
        <w:ind w:left="5387" w:hanging="425"/>
        <w:jc w:val="both"/>
        <w:rPr>
          <w:rFonts w:ascii="Times New Roman" w:hAnsi="Times New Roman"/>
          <w:sz w:val="28"/>
        </w:rPr>
      </w:pPr>
    </w:p>
    <w:p w:rsidR="00AB2A18" w:rsidRDefault="00AB2A18" w:rsidP="00EB5CA4">
      <w:pPr>
        <w:ind w:left="5387" w:hanging="425"/>
        <w:jc w:val="center"/>
        <w:rPr>
          <w:rFonts w:ascii="Times New Roman" w:hAnsi="Times New Roman"/>
          <w:sz w:val="28"/>
        </w:rPr>
      </w:pPr>
    </w:p>
    <w:sectPr w:rsidR="00AB2A18" w:rsidSect="001F6521">
      <w:headerReference w:type="default" r:id="rId40"/>
      <w:pgSz w:w="11906" w:h="16838" w:code="9"/>
      <w:pgMar w:top="510" w:right="1276" w:bottom="851" w:left="1559" w:header="227" w:footer="44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0CE" w:rsidRDefault="003730CE" w:rsidP="0024234A">
      <w:r>
        <w:separator/>
      </w:r>
    </w:p>
  </w:endnote>
  <w:endnote w:type="continuationSeparator" w:id="0">
    <w:p w:rsidR="003730CE" w:rsidRDefault="003730CE" w:rsidP="00242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no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0CE" w:rsidRDefault="003730CE" w:rsidP="0024234A">
      <w:r>
        <w:separator/>
      </w:r>
    </w:p>
  </w:footnote>
  <w:footnote w:type="continuationSeparator" w:id="0">
    <w:p w:rsidR="003730CE" w:rsidRDefault="003730CE" w:rsidP="00242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37177"/>
      <w:docPartObj>
        <w:docPartGallery w:val="Page Numbers (Top of Page)"/>
        <w:docPartUnique/>
      </w:docPartObj>
    </w:sdtPr>
    <w:sdtEndPr>
      <w:rPr>
        <w:rFonts w:ascii="Times New Roman" w:hAnsi="Times New Roman"/>
        <w:sz w:val="28"/>
        <w:szCs w:val="28"/>
      </w:rPr>
    </w:sdtEndPr>
    <w:sdtContent>
      <w:p w:rsidR="006B70EC" w:rsidRPr="006B70EC" w:rsidRDefault="00A021F2">
        <w:pPr>
          <w:pStyle w:val="ab"/>
          <w:jc w:val="right"/>
          <w:rPr>
            <w:rFonts w:ascii="Times New Roman" w:hAnsi="Times New Roman"/>
            <w:sz w:val="28"/>
            <w:szCs w:val="28"/>
          </w:rPr>
        </w:pPr>
        <w:r w:rsidRPr="006B70EC">
          <w:rPr>
            <w:rFonts w:ascii="Times New Roman" w:hAnsi="Times New Roman"/>
            <w:sz w:val="28"/>
            <w:szCs w:val="28"/>
          </w:rPr>
          <w:fldChar w:fldCharType="begin"/>
        </w:r>
        <w:r w:rsidR="006B70EC" w:rsidRPr="006B70EC">
          <w:rPr>
            <w:rFonts w:ascii="Times New Roman" w:hAnsi="Times New Roman"/>
            <w:sz w:val="28"/>
            <w:szCs w:val="28"/>
          </w:rPr>
          <w:instrText xml:space="preserve"> PAGE   \* MERGEFORMAT </w:instrText>
        </w:r>
        <w:r w:rsidRPr="006B70EC">
          <w:rPr>
            <w:rFonts w:ascii="Times New Roman" w:hAnsi="Times New Roman"/>
            <w:sz w:val="28"/>
            <w:szCs w:val="28"/>
          </w:rPr>
          <w:fldChar w:fldCharType="separate"/>
        </w:r>
        <w:r w:rsidR="00AB2A18">
          <w:rPr>
            <w:rFonts w:ascii="Times New Roman" w:hAnsi="Times New Roman"/>
            <w:noProof/>
            <w:sz w:val="28"/>
            <w:szCs w:val="28"/>
          </w:rPr>
          <w:t>37</w:t>
        </w:r>
        <w:r w:rsidRPr="006B70EC">
          <w:rPr>
            <w:rFonts w:ascii="Times New Roman" w:hAnsi="Times New Roman"/>
            <w:sz w:val="28"/>
            <w:szCs w:val="28"/>
          </w:rPr>
          <w:fldChar w:fldCharType="end"/>
        </w:r>
      </w:p>
    </w:sdtContent>
  </w:sdt>
  <w:p w:rsidR="001B7A5B" w:rsidRDefault="001B7A5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CE0"/>
    <w:multiLevelType w:val="hybridMultilevel"/>
    <w:tmpl w:val="524829B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BB0565"/>
    <w:multiLevelType w:val="hybridMultilevel"/>
    <w:tmpl w:val="969085CA"/>
    <w:lvl w:ilvl="0" w:tplc="A1FA7E88">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1AB30CB7"/>
    <w:multiLevelType w:val="multilevel"/>
    <w:tmpl w:val="19485D5A"/>
    <w:lvl w:ilvl="0">
      <w:start w:val="1"/>
      <w:numFmt w:val="decimal"/>
      <w:lvlText w:val="%1."/>
      <w:lvlJc w:val="left"/>
      <w:pPr>
        <w:ind w:left="450" w:hanging="45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1F540CDC"/>
    <w:multiLevelType w:val="multilevel"/>
    <w:tmpl w:val="F91C4996"/>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0884C68"/>
    <w:multiLevelType w:val="hybridMultilevel"/>
    <w:tmpl w:val="E7903D0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29C77389"/>
    <w:multiLevelType w:val="multilevel"/>
    <w:tmpl w:val="1ACA2F1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6367E69"/>
    <w:multiLevelType w:val="multilevel"/>
    <w:tmpl w:val="19485D5A"/>
    <w:lvl w:ilvl="0">
      <w:start w:val="1"/>
      <w:numFmt w:val="decimal"/>
      <w:lvlText w:val="%1."/>
      <w:lvlJc w:val="left"/>
      <w:pPr>
        <w:ind w:left="450" w:hanging="45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5">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7">
    <w:nsid w:val="5229235D"/>
    <w:multiLevelType w:val="hybridMultilevel"/>
    <w:tmpl w:val="493C0578"/>
    <w:lvl w:ilvl="0" w:tplc="E76A829E">
      <w:start w:val="4"/>
      <w:numFmt w:val="bullet"/>
      <w:lvlText w:val=""/>
      <w:lvlJc w:val="left"/>
      <w:pPr>
        <w:ind w:left="6030" w:hanging="360"/>
      </w:pPr>
      <w:rPr>
        <w:rFonts w:ascii="Symbol" w:eastAsia="Times New Roman" w:hAnsi="Symbol" w:cs="Times New Roman"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18">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2B7978"/>
    <w:multiLevelType w:val="hybridMultilevel"/>
    <w:tmpl w:val="29B45AEE"/>
    <w:lvl w:ilvl="0" w:tplc="E20450F8">
      <w:start w:val="1"/>
      <w:numFmt w:val="decimal"/>
      <w:lvlText w:val="%1."/>
      <w:lvlJc w:val="left"/>
      <w:pPr>
        <w:ind w:left="644" w:hanging="360"/>
      </w:pPr>
      <w:rPr>
        <w:rFonts w:cs="Times New Roman" w:hint="default"/>
      </w:rPr>
    </w:lvl>
    <w:lvl w:ilvl="1" w:tplc="0419000F">
      <w:start w:val="1"/>
      <w:numFmt w:val="decimal"/>
      <w:lvlText w:val="%2."/>
      <w:lvlJc w:val="left"/>
      <w:pPr>
        <w:ind w:left="1620" w:hanging="360"/>
      </w:p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62866BFA"/>
    <w:multiLevelType w:val="hybridMultilevel"/>
    <w:tmpl w:val="2E18D13E"/>
    <w:lvl w:ilvl="0" w:tplc="3A16EDD2">
      <w:start w:val="10"/>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87A5903"/>
    <w:multiLevelType w:val="hybridMultilevel"/>
    <w:tmpl w:val="B5D8B904"/>
    <w:lvl w:ilvl="0" w:tplc="E20450F8">
      <w:start w:val="1"/>
      <w:numFmt w:val="decimal"/>
      <w:lvlText w:val="%1."/>
      <w:lvlJc w:val="left"/>
      <w:pPr>
        <w:ind w:left="644"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74412393"/>
    <w:multiLevelType w:val="hybridMultilevel"/>
    <w:tmpl w:val="77929984"/>
    <w:lvl w:ilvl="0" w:tplc="3E161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94F15DC"/>
    <w:multiLevelType w:val="hybridMultilevel"/>
    <w:tmpl w:val="A052F1F6"/>
    <w:lvl w:ilvl="0" w:tplc="7132187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8"/>
  </w:num>
  <w:num w:numId="2">
    <w:abstractNumId w:val="14"/>
  </w:num>
  <w:num w:numId="3">
    <w:abstractNumId w:val="1"/>
  </w:num>
  <w:num w:numId="4">
    <w:abstractNumId w:val="5"/>
  </w:num>
  <w:num w:numId="5">
    <w:abstractNumId w:val="16"/>
  </w:num>
  <w:num w:numId="6">
    <w:abstractNumId w:val="3"/>
  </w:num>
  <w:num w:numId="7">
    <w:abstractNumId w:val="0"/>
  </w:num>
  <w:num w:numId="8">
    <w:abstractNumId w:val="20"/>
  </w:num>
  <w:num w:numId="9">
    <w:abstractNumId w:val="8"/>
  </w:num>
  <w:num w:numId="10">
    <w:abstractNumId w:val="22"/>
  </w:num>
  <w:num w:numId="11">
    <w:abstractNumId w:val="6"/>
  </w:num>
  <w:num w:numId="12">
    <w:abstractNumId w:val="12"/>
  </w:num>
  <w:num w:numId="13">
    <w:abstractNumId w:val="23"/>
  </w:num>
  <w:num w:numId="14">
    <w:abstractNumId w:val="7"/>
  </w:num>
  <w:num w:numId="15">
    <w:abstractNumId w:val="9"/>
  </w:num>
  <w:num w:numId="16">
    <w:abstractNumId w:val="13"/>
  </w:num>
  <w:num w:numId="17">
    <w:abstractNumId w:val="4"/>
  </w:num>
  <w:num w:numId="18">
    <w:abstractNumId w:val="11"/>
  </w:num>
  <w:num w:numId="19">
    <w:abstractNumId w:val="15"/>
  </w:num>
  <w:num w:numId="20">
    <w:abstractNumId w:val="19"/>
  </w:num>
  <w:num w:numId="21">
    <w:abstractNumId w:val="10"/>
  </w:num>
  <w:num w:numId="22">
    <w:abstractNumId w:val="2"/>
  </w:num>
  <w:num w:numId="23">
    <w:abstractNumId w:val="17"/>
  </w:num>
  <w:num w:numId="24">
    <w:abstractNumId w:val="2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CE21AA"/>
    <w:rsid w:val="000040F7"/>
    <w:rsid w:val="0001265A"/>
    <w:rsid w:val="00016933"/>
    <w:rsid w:val="00022455"/>
    <w:rsid w:val="00033043"/>
    <w:rsid w:val="00057B00"/>
    <w:rsid w:val="0007019B"/>
    <w:rsid w:val="00083531"/>
    <w:rsid w:val="000870F5"/>
    <w:rsid w:val="00087D65"/>
    <w:rsid w:val="00090BCF"/>
    <w:rsid w:val="00092F2D"/>
    <w:rsid w:val="000A35A0"/>
    <w:rsid w:val="000A4A5A"/>
    <w:rsid w:val="000C54F9"/>
    <w:rsid w:val="000C6B5D"/>
    <w:rsid w:val="000C6FF0"/>
    <w:rsid w:val="000D751D"/>
    <w:rsid w:val="000E7BBF"/>
    <w:rsid w:val="000F746A"/>
    <w:rsid w:val="001077BE"/>
    <w:rsid w:val="00111065"/>
    <w:rsid w:val="001166BC"/>
    <w:rsid w:val="00124559"/>
    <w:rsid w:val="001440BF"/>
    <w:rsid w:val="00152143"/>
    <w:rsid w:val="00161B02"/>
    <w:rsid w:val="00162BAB"/>
    <w:rsid w:val="001666ED"/>
    <w:rsid w:val="001729EB"/>
    <w:rsid w:val="00172AE5"/>
    <w:rsid w:val="00174B98"/>
    <w:rsid w:val="00186003"/>
    <w:rsid w:val="00186096"/>
    <w:rsid w:val="00187162"/>
    <w:rsid w:val="00194D08"/>
    <w:rsid w:val="001965B6"/>
    <w:rsid w:val="001A34B9"/>
    <w:rsid w:val="001B7A5B"/>
    <w:rsid w:val="001D1D3E"/>
    <w:rsid w:val="001D6D4D"/>
    <w:rsid w:val="001D6F45"/>
    <w:rsid w:val="001F0241"/>
    <w:rsid w:val="001F6521"/>
    <w:rsid w:val="001F6AE0"/>
    <w:rsid w:val="00203549"/>
    <w:rsid w:val="00205CA4"/>
    <w:rsid w:val="00224B1E"/>
    <w:rsid w:val="00234AEB"/>
    <w:rsid w:val="0024234A"/>
    <w:rsid w:val="00260F35"/>
    <w:rsid w:val="00263780"/>
    <w:rsid w:val="002900ED"/>
    <w:rsid w:val="002971F2"/>
    <w:rsid w:val="002A0158"/>
    <w:rsid w:val="002A4054"/>
    <w:rsid w:val="002A7362"/>
    <w:rsid w:val="002A74B1"/>
    <w:rsid w:val="002B2C9A"/>
    <w:rsid w:val="002B41E4"/>
    <w:rsid w:val="002B4208"/>
    <w:rsid w:val="002D2BE5"/>
    <w:rsid w:val="002D3EE1"/>
    <w:rsid w:val="002F0734"/>
    <w:rsid w:val="003027B5"/>
    <w:rsid w:val="00302918"/>
    <w:rsid w:val="00304AE2"/>
    <w:rsid w:val="00307EC4"/>
    <w:rsid w:val="00310320"/>
    <w:rsid w:val="00313529"/>
    <w:rsid w:val="00316688"/>
    <w:rsid w:val="00323D79"/>
    <w:rsid w:val="0032462E"/>
    <w:rsid w:val="00324D2E"/>
    <w:rsid w:val="00337FA8"/>
    <w:rsid w:val="00344EC4"/>
    <w:rsid w:val="00350B5F"/>
    <w:rsid w:val="003658EB"/>
    <w:rsid w:val="003668B1"/>
    <w:rsid w:val="003730CE"/>
    <w:rsid w:val="0037541D"/>
    <w:rsid w:val="003A2517"/>
    <w:rsid w:val="003B08A4"/>
    <w:rsid w:val="003B37F0"/>
    <w:rsid w:val="003B3D75"/>
    <w:rsid w:val="003D0CAA"/>
    <w:rsid w:val="003E4053"/>
    <w:rsid w:val="003E41E2"/>
    <w:rsid w:val="003F707D"/>
    <w:rsid w:val="003F7E44"/>
    <w:rsid w:val="0040195C"/>
    <w:rsid w:val="004044C2"/>
    <w:rsid w:val="004101FA"/>
    <w:rsid w:val="00420484"/>
    <w:rsid w:val="00422B33"/>
    <w:rsid w:val="00426ADF"/>
    <w:rsid w:val="004315A8"/>
    <w:rsid w:val="00455683"/>
    <w:rsid w:val="004704DD"/>
    <w:rsid w:val="00472BCB"/>
    <w:rsid w:val="004756AF"/>
    <w:rsid w:val="00487657"/>
    <w:rsid w:val="00494C77"/>
    <w:rsid w:val="004A7F3E"/>
    <w:rsid w:val="004C65B2"/>
    <w:rsid w:val="004C6A4F"/>
    <w:rsid w:val="004C7CE8"/>
    <w:rsid w:val="004D1998"/>
    <w:rsid w:val="004D3F85"/>
    <w:rsid w:val="005203C1"/>
    <w:rsid w:val="00521129"/>
    <w:rsid w:val="00527582"/>
    <w:rsid w:val="00543673"/>
    <w:rsid w:val="00550BD1"/>
    <w:rsid w:val="005515A0"/>
    <w:rsid w:val="00556121"/>
    <w:rsid w:val="00566320"/>
    <w:rsid w:val="00566714"/>
    <w:rsid w:val="00567B65"/>
    <w:rsid w:val="00567FCB"/>
    <w:rsid w:val="00582450"/>
    <w:rsid w:val="00582A60"/>
    <w:rsid w:val="005A190E"/>
    <w:rsid w:val="005B0455"/>
    <w:rsid w:val="005B30E6"/>
    <w:rsid w:val="005B35F3"/>
    <w:rsid w:val="005B4CC2"/>
    <w:rsid w:val="005C21C8"/>
    <w:rsid w:val="005C3CCB"/>
    <w:rsid w:val="005E5763"/>
    <w:rsid w:val="005F4EBB"/>
    <w:rsid w:val="005F56B2"/>
    <w:rsid w:val="005F5A0B"/>
    <w:rsid w:val="006018B3"/>
    <w:rsid w:val="00602202"/>
    <w:rsid w:val="00603F9A"/>
    <w:rsid w:val="00605A45"/>
    <w:rsid w:val="00606521"/>
    <w:rsid w:val="00621238"/>
    <w:rsid w:val="006229DC"/>
    <w:rsid w:val="006358C2"/>
    <w:rsid w:val="006416E9"/>
    <w:rsid w:val="00651BF5"/>
    <w:rsid w:val="00652F1A"/>
    <w:rsid w:val="00653235"/>
    <w:rsid w:val="00664540"/>
    <w:rsid w:val="006732C1"/>
    <w:rsid w:val="0067684A"/>
    <w:rsid w:val="00680E50"/>
    <w:rsid w:val="006830B9"/>
    <w:rsid w:val="006A19B4"/>
    <w:rsid w:val="006B138C"/>
    <w:rsid w:val="006B2AC8"/>
    <w:rsid w:val="006B70EC"/>
    <w:rsid w:val="006E7705"/>
    <w:rsid w:val="006F0962"/>
    <w:rsid w:val="006F0B30"/>
    <w:rsid w:val="007017F9"/>
    <w:rsid w:val="007168D4"/>
    <w:rsid w:val="00726574"/>
    <w:rsid w:val="00746E9B"/>
    <w:rsid w:val="00747ADB"/>
    <w:rsid w:val="00754B05"/>
    <w:rsid w:val="007567D0"/>
    <w:rsid w:val="0076741E"/>
    <w:rsid w:val="00767E59"/>
    <w:rsid w:val="00786B88"/>
    <w:rsid w:val="0079164F"/>
    <w:rsid w:val="00793861"/>
    <w:rsid w:val="007952FA"/>
    <w:rsid w:val="007A2547"/>
    <w:rsid w:val="007A3D55"/>
    <w:rsid w:val="007A7C02"/>
    <w:rsid w:val="007B4D68"/>
    <w:rsid w:val="007C2A70"/>
    <w:rsid w:val="007C6189"/>
    <w:rsid w:val="007D1375"/>
    <w:rsid w:val="00811EC3"/>
    <w:rsid w:val="00813948"/>
    <w:rsid w:val="00814B20"/>
    <w:rsid w:val="0081540B"/>
    <w:rsid w:val="00821DE2"/>
    <w:rsid w:val="00821FBB"/>
    <w:rsid w:val="00822181"/>
    <w:rsid w:val="00827A61"/>
    <w:rsid w:val="00836ADA"/>
    <w:rsid w:val="00840E30"/>
    <w:rsid w:val="00841E69"/>
    <w:rsid w:val="00844944"/>
    <w:rsid w:val="00851EBD"/>
    <w:rsid w:val="008548E4"/>
    <w:rsid w:val="00855589"/>
    <w:rsid w:val="00871364"/>
    <w:rsid w:val="00871635"/>
    <w:rsid w:val="00875C99"/>
    <w:rsid w:val="008768A9"/>
    <w:rsid w:val="008825F9"/>
    <w:rsid w:val="00883955"/>
    <w:rsid w:val="00892510"/>
    <w:rsid w:val="008932F2"/>
    <w:rsid w:val="008940AB"/>
    <w:rsid w:val="008B22BF"/>
    <w:rsid w:val="008B7996"/>
    <w:rsid w:val="008C2FF6"/>
    <w:rsid w:val="008C5702"/>
    <w:rsid w:val="008E1A4D"/>
    <w:rsid w:val="008E240C"/>
    <w:rsid w:val="008E2D93"/>
    <w:rsid w:val="009050FC"/>
    <w:rsid w:val="00906370"/>
    <w:rsid w:val="00907996"/>
    <w:rsid w:val="00914D6A"/>
    <w:rsid w:val="00917E43"/>
    <w:rsid w:val="00920EB5"/>
    <w:rsid w:val="00931201"/>
    <w:rsid w:val="00943AEC"/>
    <w:rsid w:val="00944563"/>
    <w:rsid w:val="009511F2"/>
    <w:rsid w:val="00963F14"/>
    <w:rsid w:val="00971F56"/>
    <w:rsid w:val="009736F5"/>
    <w:rsid w:val="00976BC9"/>
    <w:rsid w:val="00977648"/>
    <w:rsid w:val="00982F11"/>
    <w:rsid w:val="00987F13"/>
    <w:rsid w:val="00990A0D"/>
    <w:rsid w:val="009912DB"/>
    <w:rsid w:val="009A17BC"/>
    <w:rsid w:val="009B2F15"/>
    <w:rsid w:val="009C328D"/>
    <w:rsid w:val="009E08E2"/>
    <w:rsid w:val="009F074C"/>
    <w:rsid w:val="009F3131"/>
    <w:rsid w:val="00A021F2"/>
    <w:rsid w:val="00A13132"/>
    <w:rsid w:val="00A27116"/>
    <w:rsid w:val="00A41EC5"/>
    <w:rsid w:val="00A47820"/>
    <w:rsid w:val="00A603B4"/>
    <w:rsid w:val="00A62B66"/>
    <w:rsid w:val="00A67CE4"/>
    <w:rsid w:val="00A76EF6"/>
    <w:rsid w:val="00A868B8"/>
    <w:rsid w:val="00A95000"/>
    <w:rsid w:val="00AA2E93"/>
    <w:rsid w:val="00AB2A18"/>
    <w:rsid w:val="00AB6367"/>
    <w:rsid w:val="00AB63BA"/>
    <w:rsid w:val="00AC5C9B"/>
    <w:rsid w:val="00AD3067"/>
    <w:rsid w:val="00AD4760"/>
    <w:rsid w:val="00AD6998"/>
    <w:rsid w:val="00AE3765"/>
    <w:rsid w:val="00AF5F85"/>
    <w:rsid w:val="00B13E4D"/>
    <w:rsid w:val="00B17B15"/>
    <w:rsid w:val="00B260BF"/>
    <w:rsid w:val="00B2754A"/>
    <w:rsid w:val="00B34470"/>
    <w:rsid w:val="00B71C74"/>
    <w:rsid w:val="00B8174B"/>
    <w:rsid w:val="00B81CFD"/>
    <w:rsid w:val="00B92B36"/>
    <w:rsid w:val="00BB1452"/>
    <w:rsid w:val="00BC5443"/>
    <w:rsid w:val="00BF01F3"/>
    <w:rsid w:val="00BF7B3C"/>
    <w:rsid w:val="00C02480"/>
    <w:rsid w:val="00C06D64"/>
    <w:rsid w:val="00C11D3F"/>
    <w:rsid w:val="00C20F9B"/>
    <w:rsid w:val="00C30867"/>
    <w:rsid w:val="00C33DB4"/>
    <w:rsid w:val="00C3792A"/>
    <w:rsid w:val="00C41F04"/>
    <w:rsid w:val="00C518C6"/>
    <w:rsid w:val="00C64467"/>
    <w:rsid w:val="00C65366"/>
    <w:rsid w:val="00C70446"/>
    <w:rsid w:val="00C72D20"/>
    <w:rsid w:val="00C74262"/>
    <w:rsid w:val="00C9526C"/>
    <w:rsid w:val="00CB47F9"/>
    <w:rsid w:val="00CC0C89"/>
    <w:rsid w:val="00CC11D8"/>
    <w:rsid w:val="00CD4B7C"/>
    <w:rsid w:val="00CE21AA"/>
    <w:rsid w:val="00CE364F"/>
    <w:rsid w:val="00CE7D46"/>
    <w:rsid w:val="00CF2DFE"/>
    <w:rsid w:val="00CF5953"/>
    <w:rsid w:val="00CF59DE"/>
    <w:rsid w:val="00CF6F04"/>
    <w:rsid w:val="00D109B8"/>
    <w:rsid w:val="00D1416A"/>
    <w:rsid w:val="00D20B24"/>
    <w:rsid w:val="00D34471"/>
    <w:rsid w:val="00D353B6"/>
    <w:rsid w:val="00D40CE8"/>
    <w:rsid w:val="00D57509"/>
    <w:rsid w:val="00D71B6C"/>
    <w:rsid w:val="00D73DAF"/>
    <w:rsid w:val="00D97C54"/>
    <w:rsid w:val="00DA3945"/>
    <w:rsid w:val="00DB020A"/>
    <w:rsid w:val="00DB22E8"/>
    <w:rsid w:val="00DB28A8"/>
    <w:rsid w:val="00DB441D"/>
    <w:rsid w:val="00DB56CF"/>
    <w:rsid w:val="00DB5B4F"/>
    <w:rsid w:val="00DC083D"/>
    <w:rsid w:val="00DC406B"/>
    <w:rsid w:val="00DD0DA8"/>
    <w:rsid w:val="00DD1D88"/>
    <w:rsid w:val="00DE7C14"/>
    <w:rsid w:val="00DE7CB2"/>
    <w:rsid w:val="00DF0B9C"/>
    <w:rsid w:val="00DF3A90"/>
    <w:rsid w:val="00E00A9E"/>
    <w:rsid w:val="00E070CE"/>
    <w:rsid w:val="00E1395B"/>
    <w:rsid w:val="00E1760F"/>
    <w:rsid w:val="00E21D67"/>
    <w:rsid w:val="00E255C0"/>
    <w:rsid w:val="00E30E63"/>
    <w:rsid w:val="00E37936"/>
    <w:rsid w:val="00E47DA2"/>
    <w:rsid w:val="00E511BB"/>
    <w:rsid w:val="00E57F9E"/>
    <w:rsid w:val="00E6233E"/>
    <w:rsid w:val="00E65917"/>
    <w:rsid w:val="00E673AA"/>
    <w:rsid w:val="00E740B1"/>
    <w:rsid w:val="00E772D4"/>
    <w:rsid w:val="00E85EFB"/>
    <w:rsid w:val="00E93D65"/>
    <w:rsid w:val="00E95BA0"/>
    <w:rsid w:val="00E9690B"/>
    <w:rsid w:val="00EA3455"/>
    <w:rsid w:val="00EB5CA4"/>
    <w:rsid w:val="00ED1A83"/>
    <w:rsid w:val="00F10957"/>
    <w:rsid w:val="00F11E2C"/>
    <w:rsid w:val="00F14C31"/>
    <w:rsid w:val="00F15C6B"/>
    <w:rsid w:val="00F308EF"/>
    <w:rsid w:val="00F405C8"/>
    <w:rsid w:val="00F52690"/>
    <w:rsid w:val="00F53446"/>
    <w:rsid w:val="00F53ED0"/>
    <w:rsid w:val="00F55103"/>
    <w:rsid w:val="00F64A92"/>
    <w:rsid w:val="00F64B2C"/>
    <w:rsid w:val="00F71AD8"/>
    <w:rsid w:val="00F82ECC"/>
    <w:rsid w:val="00F83A4B"/>
    <w:rsid w:val="00F8641F"/>
    <w:rsid w:val="00F9325B"/>
    <w:rsid w:val="00F9342F"/>
    <w:rsid w:val="00F94E5A"/>
    <w:rsid w:val="00FA5157"/>
    <w:rsid w:val="00FA5708"/>
    <w:rsid w:val="00FC0F40"/>
    <w:rsid w:val="00FC560A"/>
    <w:rsid w:val="00FE6D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pPr>
    <w:rPr>
      <w:rFonts w:ascii="Arial" w:eastAsia="Times New Roman" w:hAnsi="Arial"/>
      <w:color w:val="000000"/>
      <w:sz w:val="20"/>
      <w:szCs w:val="20"/>
    </w:rPr>
  </w:style>
  <w:style w:type="paragraph" w:styleId="1">
    <w:name w:val="heading 1"/>
    <w:basedOn w:val="a"/>
    <w:next w:val="a"/>
    <w:link w:val="10"/>
    <w:uiPriority w:val="9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234A"/>
    <w:rPr>
      <w:rFonts w:ascii="XO Thames" w:hAnsi="XO Thames" w:cs="Times New Roman"/>
      <w:b/>
      <w:sz w:val="20"/>
      <w:szCs w:val="20"/>
    </w:rPr>
  </w:style>
  <w:style w:type="character" w:customStyle="1" w:styleId="20">
    <w:name w:val="Заголовок 2 Знак"/>
    <w:basedOn w:val="a0"/>
    <w:link w:val="2"/>
    <w:uiPriority w:val="99"/>
    <w:locked/>
    <w:rsid w:val="0024234A"/>
    <w:rPr>
      <w:rFonts w:ascii="XO Thames" w:hAnsi="XO Thames" w:cs="Times New Roman"/>
      <w:b/>
      <w:color w:val="00A0FF"/>
      <w:sz w:val="20"/>
      <w:szCs w:val="20"/>
    </w:rPr>
  </w:style>
  <w:style w:type="character" w:customStyle="1" w:styleId="30">
    <w:name w:val="Заголовок 3 Знак"/>
    <w:basedOn w:val="a0"/>
    <w:link w:val="3"/>
    <w:uiPriority w:val="99"/>
    <w:locked/>
    <w:rsid w:val="0024234A"/>
    <w:rPr>
      <w:rFonts w:ascii="XO Thames" w:hAnsi="XO Thames" w:cs="Times New Roman"/>
      <w:b/>
      <w:i/>
      <w:color w:val="000000"/>
      <w:sz w:val="20"/>
      <w:szCs w:val="20"/>
    </w:rPr>
  </w:style>
  <w:style w:type="character" w:customStyle="1" w:styleId="40">
    <w:name w:val="Заголовок 4 Знак"/>
    <w:basedOn w:val="a0"/>
    <w:link w:val="4"/>
    <w:uiPriority w:val="9"/>
    <w:locked/>
    <w:rsid w:val="0024234A"/>
    <w:rPr>
      <w:rFonts w:ascii="XO Thames" w:hAnsi="XO Thames" w:cs="Times New Roman"/>
      <w:b/>
      <w:color w:val="595959"/>
      <w:sz w:val="20"/>
      <w:szCs w:val="20"/>
    </w:rPr>
  </w:style>
  <w:style w:type="character" w:customStyle="1" w:styleId="50">
    <w:name w:val="Заголовок 5 Знак"/>
    <w:basedOn w:val="a0"/>
    <w:link w:val="5"/>
    <w:uiPriority w:val="99"/>
    <w:locked/>
    <w:rsid w:val="0024234A"/>
    <w:rPr>
      <w:rFonts w:ascii="XO Thames" w:hAnsi="XO Thames" w:cs="Times New Roman"/>
      <w:b/>
      <w:color w:val="000000"/>
      <w:sz w:val="20"/>
      <w:szCs w:val="20"/>
    </w:rPr>
  </w:style>
  <w:style w:type="character" w:customStyle="1" w:styleId="11">
    <w:name w:val="Обычный1"/>
    <w:uiPriority w:val="99"/>
    <w:rsid w:val="0024234A"/>
    <w:rPr>
      <w:rFonts w:ascii="Arial" w:hAnsi="Arial"/>
      <w:sz w:val="20"/>
    </w:rPr>
  </w:style>
  <w:style w:type="paragraph" w:styleId="21">
    <w:name w:val="toc 2"/>
    <w:basedOn w:val="a"/>
    <w:next w:val="a"/>
    <w:link w:val="22"/>
    <w:uiPriority w:val="99"/>
    <w:rsid w:val="0024234A"/>
    <w:pPr>
      <w:widowControl/>
      <w:spacing w:after="200" w:line="276" w:lineRule="auto"/>
      <w:ind w:left="200"/>
    </w:pPr>
    <w:rPr>
      <w:rFonts w:ascii="Calibri" w:hAnsi="Calibri"/>
    </w:rPr>
  </w:style>
  <w:style w:type="character" w:customStyle="1" w:styleId="22">
    <w:name w:val="Оглавление 2 Знак"/>
    <w:link w:val="21"/>
    <w:uiPriority w:val="99"/>
    <w:locked/>
    <w:rsid w:val="0024234A"/>
    <w:rPr>
      <w:rFonts w:ascii="Calibri" w:hAnsi="Calibri"/>
      <w:color w:val="000000"/>
      <w:sz w:val="20"/>
      <w:lang w:eastAsia="ru-RU"/>
    </w:rPr>
  </w:style>
  <w:style w:type="paragraph" w:styleId="41">
    <w:name w:val="toc 4"/>
    <w:basedOn w:val="a"/>
    <w:next w:val="a"/>
    <w:link w:val="42"/>
    <w:uiPriority w:val="99"/>
    <w:rsid w:val="0024234A"/>
    <w:pPr>
      <w:widowControl/>
      <w:spacing w:after="200" w:line="276" w:lineRule="auto"/>
      <w:ind w:left="600"/>
    </w:pPr>
    <w:rPr>
      <w:rFonts w:ascii="Calibri" w:hAnsi="Calibri"/>
    </w:rPr>
  </w:style>
  <w:style w:type="character" w:customStyle="1" w:styleId="42">
    <w:name w:val="Оглавление 4 Знак"/>
    <w:link w:val="41"/>
    <w:uiPriority w:val="99"/>
    <w:locked/>
    <w:rsid w:val="0024234A"/>
    <w:rPr>
      <w:rFonts w:ascii="Calibri" w:hAnsi="Calibri"/>
      <w:color w:val="000000"/>
      <w:sz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locked/>
    <w:rsid w:val="0024234A"/>
    <w:rPr>
      <w:rFonts w:ascii="Arial" w:hAnsi="Arial" w:cs="Times New Roman"/>
      <w:sz w:val="20"/>
      <w:szCs w:val="20"/>
    </w:rPr>
  </w:style>
  <w:style w:type="paragraph" w:styleId="6">
    <w:name w:val="toc 6"/>
    <w:basedOn w:val="a"/>
    <w:next w:val="a"/>
    <w:link w:val="60"/>
    <w:uiPriority w:val="99"/>
    <w:rsid w:val="0024234A"/>
    <w:pPr>
      <w:widowControl/>
      <w:spacing w:after="200" w:line="276" w:lineRule="auto"/>
      <w:ind w:left="1000"/>
    </w:pPr>
    <w:rPr>
      <w:rFonts w:ascii="Calibri" w:hAnsi="Calibri"/>
    </w:rPr>
  </w:style>
  <w:style w:type="character" w:customStyle="1" w:styleId="60">
    <w:name w:val="Оглавление 6 Знак"/>
    <w:link w:val="6"/>
    <w:uiPriority w:val="99"/>
    <w:locked/>
    <w:rsid w:val="0024234A"/>
    <w:rPr>
      <w:rFonts w:ascii="Calibri" w:hAnsi="Calibri"/>
      <w:color w:val="000000"/>
      <w:sz w:val="20"/>
      <w:lang w:eastAsia="ru-RU"/>
    </w:rPr>
  </w:style>
  <w:style w:type="paragraph" w:styleId="7">
    <w:name w:val="toc 7"/>
    <w:basedOn w:val="a"/>
    <w:next w:val="a"/>
    <w:link w:val="70"/>
    <w:uiPriority w:val="99"/>
    <w:rsid w:val="0024234A"/>
    <w:pPr>
      <w:widowControl/>
      <w:spacing w:after="200" w:line="276" w:lineRule="auto"/>
      <w:ind w:left="1200"/>
    </w:pPr>
    <w:rPr>
      <w:rFonts w:ascii="Calibri" w:hAnsi="Calibri"/>
    </w:rPr>
  </w:style>
  <w:style w:type="character" w:customStyle="1" w:styleId="70">
    <w:name w:val="Оглавление 7 Знак"/>
    <w:link w:val="7"/>
    <w:uiPriority w:val="99"/>
    <w:locked/>
    <w:rsid w:val="0024234A"/>
    <w:rPr>
      <w:rFonts w:ascii="Calibri" w:hAnsi="Calibri"/>
      <w:color w:val="000000"/>
      <w:sz w:val="20"/>
      <w:lang w:eastAsia="ru-RU"/>
    </w:rPr>
  </w:style>
  <w:style w:type="paragraph" w:customStyle="1" w:styleId="ConsPlusNormal">
    <w:name w:val="ConsPlusNormal"/>
    <w:link w:val="ConsPlusNormal1"/>
    <w:rsid w:val="0024234A"/>
    <w:pPr>
      <w:widowControl w:val="0"/>
      <w:ind w:firstLine="720"/>
    </w:pPr>
    <w:rPr>
      <w:rFonts w:ascii="Times New Roman" w:eastAsia="Times New Roman" w:hAnsi="Times New Roman"/>
      <w:sz w:val="24"/>
    </w:rPr>
  </w:style>
  <w:style w:type="character" w:customStyle="1" w:styleId="ConsPlusNormal1">
    <w:name w:val="ConsPlusNormal1"/>
    <w:link w:val="ConsPlusNormal"/>
    <w:locked/>
    <w:rsid w:val="0024234A"/>
    <w:rPr>
      <w:rFonts w:ascii="Times New Roman" w:hAnsi="Times New Roman"/>
      <w:sz w:val="22"/>
      <w:lang w:eastAsia="ru-RU"/>
    </w:rPr>
  </w:style>
  <w:style w:type="paragraph" w:customStyle="1" w:styleId="12">
    <w:name w:val="Основной шрифт абзаца1"/>
    <w:uiPriority w:val="99"/>
    <w:rsid w:val="0024234A"/>
    <w:pPr>
      <w:spacing w:after="200" w:line="276" w:lineRule="auto"/>
    </w:pPr>
    <w:rPr>
      <w:rFonts w:eastAsia="Times New Roman"/>
      <w:color w:val="000000"/>
      <w:sz w:val="20"/>
      <w:szCs w:val="20"/>
    </w:rPr>
  </w:style>
  <w:style w:type="paragraph" w:styleId="31">
    <w:name w:val="toc 3"/>
    <w:basedOn w:val="a"/>
    <w:next w:val="a"/>
    <w:link w:val="32"/>
    <w:uiPriority w:val="99"/>
    <w:rsid w:val="0024234A"/>
    <w:pPr>
      <w:widowControl/>
      <w:spacing w:after="200" w:line="276" w:lineRule="auto"/>
      <w:ind w:left="400"/>
    </w:pPr>
    <w:rPr>
      <w:rFonts w:ascii="Calibri" w:hAnsi="Calibri"/>
    </w:rPr>
  </w:style>
  <w:style w:type="character" w:customStyle="1" w:styleId="32">
    <w:name w:val="Оглавление 3 Знак"/>
    <w:link w:val="31"/>
    <w:uiPriority w:val="99"/>
    <w:locked/>
    <w:rsid w:val="0024234A"/>
    <w:rPr>
      <w:rFonts w:ascii="Calibri" w:hAnsi="Calibri"/>
      <w:color w:val="000000"/>
      <w:sz w:val="20"/>
      <w:lang w:eastAsia="ru-RU"/>
    </w:rPr>
  </w:style>
  <w:style w:type="paragraph" w:customStyle="1" w:styleId="13">
    <w:name w:val="Знак сноски1"/>
    <w:basedOn w:val="12"/>
    <w:link w:val="a5"/>
    <w:uiPriority w:val="99"/>
    <w:rsid w:val="0024234A"/>
    <w:rPr>
      <w:color w:val="auto"/>
      <w:vertAlign w:val="superscript"/>
    </w:rPr>
  </w:style>
  <w:style w:type="character" w:styleId="a5">
    <w:name w:val="footnote reference"/>
    <w:basedOn w:val="a0"/>
    <w:link w:val="13"/>
    <w:uiPriority w:val="99"/>
    <w:locked/>
    <w:rsid w:val="0024234A"/>
    <w:rPr>
      <w:rFonts w:ascii="Calibri" w:hAnsi="Calibri" w:cs="Times New Roman"/>
      <w:sz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locked/>
    <w:rsid w:val="0024234A"/>
    <w:rPr>
      <w:rFonts w:ascii="Tahoma" w:hAnsi="Tahoma" w:cs="Times New Roman"/>
      <w:sz w:val="20"/>
      <w:szCs w:val="20"/>
    </w:rPr>
  </w:style>
  <w:style w:type="paragraph" w:styleId="a8">
    <w:name w:val="List Paragraph"/>
    <w:basedOn w:val="a"/>
    <w:link w:val="a9"/>
    <w:uiPriority w:val="99"/>
    <w:qFormat/>
    <w:rsid w:val="0024234A"/>
    <w:pPr>
      <w:ind w:left="720"/>
      <w:contextualSpacing/>
    </w:pPr>
    <w:rPr>
      <w:color w:val="auto"/>
    </w:rPr>
  </w:style>
  <w:style w:type="character" w:customStyle="1" w:styleId="a9">
    <w:name w:val="Абзац списка Знак"/>
    <w:link w:val="a8"/>
    <w:uiPriority w:val="99"/>
    <w:locked/>
    <w:rsid w:val="0024234A"/>
    <w:rPr>
      <w:rFonts w:ascii="Arial" w:hAnsi="Arial"/>
      <w:sz w:val="20"/>
    </w:rPr>
  </w:style>
  <w:style w:type="paragraph" w:customStyle="1" w:styleId="14">
    <w:name w:val="Гиперссылка1"/>
    <w:basedOn w:val="12"/>
    <w:link w:val="aa"/>
    <w:uiPriority w:val="99"/>
    <w:rsid w:val="0024234A"/>
    <w:rPr>
      <w:color w:val="0000FF"/>
      <w:u w:val="single"/>
    </w:rPr>
  </w:style>
  <w:style w:type="character" w:styleId="aa">
    <w:name w:val="Hyperlink"/>
    <w:basedOn w:val="a0"/>
    <w:link w:val="14"/>
    <w:locked/>
    <w:rsid w:val="0024234A"/>
    <w:rPr>
      <w:rFonts w:ascii="Calibri" w:hAnsi="Calibri" w:cs="Times New Roman"/>
      <w:color w:val="0000FF"/>
      <w:sz w:val="20"/>
      <w:u w:val="single"/>
    </w:rPr>
  </w:style>
  <w:style w:type="paragraph" w:customStyle="1" w:styleId="Footnote">
    <w:name w:val="Footnote"/>
    <w:basedOn w:val="a"/>
    <w:link w:val="Footnote1"/>
    <w:uiPriority w:val="99"/>
    <w:rsid w:val="0024234A"/>
    <w:rPr>
      <w:color w:val="auto"/>
    </w:rPr>
  </w:style>
  <w:style w:type="character" w:customStyle="1" w:styleId="Footnote1">
    <w:name w:val="Footnote1"/>
    <w:link w:val="Footnote"/>
    <w:uiPriority w:val="99"/>
    <w:locked/>
    <w:rsid w:val="0024234A"/>
    <w:rPr>
      <w:rFonts w:ascii="Arial" w:hAnsi="Arial"/>
      <w:sz w:val="20"/>
    </w:rPr>
  </w:style>
  <w:style w:type="paragraph" w:styleId="15">
    <w:name w:val="toc 1"/>
    <w:basedOn w:val="a"/>
    <w:next w:val="a"/>
    <w:link w:val="16"/>
    <w:uiPriority w:val="99"/>
    <w:rsid w:val="0024234A"/>
    <w:pPr>
      <w:widowControl/>
      <w:spacing w:after="200" w:line="276" w:lineRule="auto"/>
    </w:pPr>
    <w:rPr>
      <w:rFonts w:ascii="XO Thames" w:hAnsi="XO Thames"/>
      <w:b/>
      <w:color w:val="auto"/>
    </w:rPr>
  </w:style>
  <w:style w:type="character" w:customStyle="1" w:styleId="16">
    <w:name w:val="Оглавление 1 Знак"/>
    <w:link w:val="15"/>
    <w:uiPriority w:val="99"/>
    <w:locked/>
    <w:rsid w:val="0024234A"/>
    <w:rPr>
      <w:rFonts w:ascii="XO Thames" w:hAnsi="XO Thames"/>
      <w:b/>
      <w:sz w:val="20"/>
    </w:rPr>
  </w:style>
  <w:style w:type="paragraph" w:customStyle="1" w:styleId="HeaderandFooter">
    <w:name w:val="Header and Footer"/>
    <w:link w:val="HeaderandFooter1"/>
    <w:uiPriority w:val="99"/>
    <w:rsid w:val="0024234A"/>
    <w:pPr>
      <w:spacing w:after="200" w:line="360" w:lineRule="auto"/>
    </w:pPr>
    <w:rPr>
      <w:rFonts w:ascii="XO Thames" w:eastAsia="Times New Roman" w:hAnsi="XO Thames" w:cs="Calibri"/>
      <w:color w:val="000000"/>
    </w:rPr>
  </w:style>
  <w:style w:type="character" w:customStyle="1" w:styleId="HeaderandFooter1">
    <w:name w:val="Header and Footer1"/>
    <w:link w:val="HeaderandFooter"/>
    <w:uiPriority w:val="99"/>
    <w:locked/>
    <w:rsid w:val="0024234A"/>
    <w:rPr>
      <w:rFonts w:ascii="XO Thames" w:hAnsi="XO Thames"/>
      <w:color w:val="000000"/>
      <w:sz w:val="22"/>
      <w:lang w:eastAsia="ru-RU"/>
    </w:rPr>
  </w:style>
  <w:style w:type="paragraph" w:styleId="9">
    <w:name w:val="toc 9"/>
    <w:basedOn w:val="a"/>
    <w:next w:val="a"/>
    <w:link w:val="90"/>
    <w:uiPriority w:val="99"/>
    <w:rsid w:val="0024234A"/>
    <w:pPr>
      <w:widowControl/>
      <w:spacing w:after="200" w:line="276" w:lineRule="auto"/>
      <w:ind w:left="1600"/>
    </w:pPr>
    <w:rPr>
      <w:rFonts w:ascii="Calibri" w:hAnsi="Calibri"/>
    </w:rPr>
  </w:style>
  <w:style w:type="character" w:customStyle="1" w:styleId="90">
    <w:name w:val="Оглавление 9 Знак"/>
    <w:link w:val="9"/>
    <w:uiPriority w:val="99"/>
    <w:locked/>
    <w:rsid w:val="0024234A"/>
    <w:rPr>
      <w:rFonts w:ascii="Calibri" w:hAnsi="Calibri"/>
      <w:color w:val="000000"/>
      <w:sz w:val="20"/>
      <w:lang w:eastAsia="ru-RU"/>
    </w:rPr>
  </w:style>
  <w:style w:type="paragraph" w:styleId="8">
    <w:name w:val="toc 8"/>
    <w:basedOn w:val="a"/>
    <w:next w:val="a"/>
    <w:link w:val="80"/>
    <w:uiPriority w:val="99"/>
    <w:rsid w:val="0024234A"/>
    <w:pPr>
      <w:widowControl/>
      <w:spacing w:after="200" w:line="276" w:lineRule="auto"/>
      <w:ind w:left="1400"/>
    </w:pPr>
    <w:rPr>
      <w:rFonts w:ascii="Calibri" w:hAnsi="Calibri"/>
    </w:rPr>
  </w:style>
  <w:style w:type="character" w:customStyle="1" w:styleId="80">
    <w:name w:val="Оглавление 8 Знак"/>
    <w:link w:val="8"/>
    <w:uiPriority w:val="99"/>
    <w:locked/>
    <w:rsid w:val="0024234A"/>
    <w:rPr>
      <w:rFonts w:ascii="Calibri" w:hAnsi="Calibri"/>
      <w:color w:val="000000"/>
      <w:sz w:val="20"/>
      <w:lang w:eastAsia="ru-RU"/>
    </w:rPr>
  </w:style>
  <w:style w:type="paragraph" w:customStyle="1" w:styleId="ConsPlusNonformat">
    <w:name w:val="ConsPlusNonformat"/>
    <w:link w:val="ConsPlusNonformat1"/>
    <w:uiPriority w:val="99"/>
    <w:rsid w:val="0024234A"/>
    <w:pPr>
      <w:widowControl w:val="0"/>
    </w:pPr>
    <w:rPr>
      <w:rFonts w:ascii="Courier New" w:eastAsia="Times New Roman" w:hAnsi="Courier New" w:cs="Calibri"/>
      <w:color w:val="000000"/>
    </w:rPr>
  </w:style>
  <w:style w:type="character" w:customStyle="1" w:styleId="ConsPlusNonformat1">
    <w:name w:val="ConsPlusNonformat1"/>
    <w:link w:val="ConsPlusNonformat"/>
    <w:uiPriority w:val="99"/>
    <w:locked/>
    <w:rsid w:val="0024234A"/>
    <w:rPr>
      <w:rFonts w:ascii="Courier New" w:hAnsi="Courier New"/>
      <w:color w:val="000000"/>
      <w:sz w:val="22"/>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locked/>
    <w:rsid w:val="0024234A"/>
    <w:rPr>
      <w:rFonts w:ascii="Times New Roman" w:hAnsi="Times New Roman" w:cs="Times New Roman"/>
      <w:sz w:val="20"/>
      <w:szCs w:val="20"/>
    </w:rPr>
  </w:style>
  <w:style w:type="paragraph" w:styleId="51">
    <w:name w:val="toc 5"/>
    <w:basedOn w:val="a"/>
    <w:next w:val="a"/>
    <w:link w:val="52"/>
    <w:uiPriority w:val="99"/>
    <w:rsid w:val="0024234A"/>
    <w:pPr>
      <w:widowControl/>
      <w:spacing w:after="200" w:line="276" w:lineRule="auto"/>
      <w:ind w:left="800"/>
    </w:pPr>
    <w:rPr>
      <w:rFonts w:ascii="Calibri" w:hAnsi="Calibri"/>
    </w:rPr>
  </w:style>
  <w:style w:type="character" w:customStyle="1" w:styleId="52">
    <w:name w:val="Оглавление 5 Знак"/>
    <w:link w:val="51"/>
    <w:uiPriority w:val="99"/>
    <w:locked/>
    <w:rsid w:val="0024234A"/>
    <w:rPr>
      <w:rFonts w:ascii="Calibri" w:hAnsi="Calibri"/>
      <w:color w:val="000000"/>
      <w:sz w:val="20"/>
      <w:lang w:eastAsia="ru-RU"/>
    </w:rPr>
  </w:style>
  <w:style w:type="paragraph" w:customStyle="1" w:styleId="ConsPlusCell">
    <w:name w:val="ConsPlusCell"/>
    <w:link w:val="ConsPlusCell1"/>
    <w:uiPriority w:val="99"/>
    <w:rsid w:val="0024234A"/>
    <w:pPr>
      <w:spacing w:after="200" w:line="276" w:lineRule="auto"/>
    </w:pPr>
    <w:rPr>
      <w:rFonts w:ascii="Courier New" w:eastAsia="Times New Roman" w:hAnsi="Courier New" w:cs="Calibri"/>
      <w:color w:val="000000"/>
    </w:rPr>
  </w:style>
  <w:style w:type="character" w:customStyle="1" w:styleId="ConsPlusCell1">
    <w:name w:val="ConsPlusCell1"/>
    <w:link w:val="ConsPlusCell"/>
    <w:uiPriority w:val="99"/>
    <w:locked/>
    <w:rsid w:val="0024234A"/>
    <w:rPr>
      <w:rFonts w:ascii="Courier New" w:hAnsi="Courier New"/>
      <w:color w:val="000000"/>
      <w:sz w:val="22"/>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locked/>
    <w:rsid w:val="0024234A"/>
    <w:rPr>
      <w:rFonts w:ascii="Arial" w:hAnsi="Arial" w:cs="Times New Roman"/>
      <w:sz w:val="20"/>
      <w:szCs w:val="20"/>
    </w:rPr>
  </w:style>
  <w:style w:type="paragraph" w:styleId="ad">
    <w:name w:val="Subtitle"/>
    <w:basedOn w:val="a"/>
    <w:next w:val="a"/>
    <w:link w:val="ae"/>
    <w:uiPriority w:val="99"/>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99"/>
    <w:locked/>
    <w:rsid w:val="0024234A"/>
    <w:rPr>
      <w:rFonts w:ascii="XO Thames" w:hAnsi="XO Thames" w:cs="Times New Roman"/>
      <w:i/>
      <w:color w:val="616161"/>
      <w:sz w:val="20"/>
      <w:szCs w:val="20"/>
    </w:rPr>
  </w:style>
  <w:style w:type="paragraph" w:customStyle="1" w:styleId="toc10">
    <w:name w:val="toc 10"/>
    <w:next w:val="a"/>
    <w:link w:val="toc101"/>
    <w:uiPriority w:val="99"/>
    <w:rsid w:val="0024234A"/>
    <w:pPr>
      <w:ind w:left="1800"/>
    </w:pPr>
    <w:rPr>
      <w:rFonts w:eastAsia="Times New Roman"/>
      <w:color w:val="000000"/>
    </w:rPr>
  </w:style>
  <w:style w:type="character" w:customStyle="1" w:styleId="toc101">
    <w:name w:val="toc 101"/>
    <w:link w:val="toc10"/>
    <w:uiPriority w:val="99"/>
    <w:locked/>
    <w:rsid w:val="0024234A"/>
    <w:rPr>
      <w:rFonts w:ascii="Calibri" w:hAnsi="Calibri"/>
      <w:color w:val="000000"/>
      <w:sz w:val="22"/>
      <w:lang w:eastAsia="ru-RU"/>
    </w:rPr>
  </w:style>
  <w:style w:type="paragraph" w:styleId="af">
    <w:name w:val="Title"/>
    <w:basedOn w:val="a"/>
    <w:next w:val="a"/>
    <w:link w:val="af0"/>
    <w:uiPriority w:val="99"/>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99"/>
    <w:locked/>
    <w:rsid w:val="0024234A"/>
    <w:rPr>
      <w:rFonts w:ascii="XO Thames" w:hAnsi="XO Thames" w:cs="Times New Roman"/>
      <w:b/>
      <w:sz w:val="20"/>
      <w:szCs w:val="20"/>
    </w:rPr>
  </w:style>
  <w:style w:type="paragraph" w:customStyle="1" w:styleId="ConsPlusTitle">
    <w:name w:val="ConsPlusTitle"/>
    <w:link w:val="ConsPlusTitle1"/>
    <w:rsid w:val="0024234A"/>
    <w:pPr>
      <w:widowControl w:val="0"/>
    </w:pPr>
    <w:rPr>
      <w:rFonts w:ascii="Times New Roman" w:eastAsia="Times New Roman" w:hAnsi="Times New Roman"/>
      <w:b/>
      <w:sz w:val="24"/>
    </w:rPr>
  </w:style>
  <w:style w:type="character" w:customStyle="1" w:styleId="ConsPlusTitle1">
    <w:name w:val="ConsPlusTitle1"/>
    <w:link w:val="ConsPlusTitle"/>
    <w:uiPriority w:val="99"/>
    <w:locked/>
    <w:rsid w:val="0024234A"/>
    <w:rPr>
      <w:rFonts w:ascii="Times New Roman" w:hAnsi="Times New Roman"/>
      <w:b/>
      <w:sz w:val="22"/>
      <w:lang w:eastAsia="ru-RU"/>
    </w:rPr>
  </w:style>
  <w:style w:type="paragraph" w:styleId="af1">
    <w:name w:val="footnote text"/>
    <w:basedOn w:val="a"/>
    <w:link w:val="af2"/>
    <w:uiPriority w:val="99"/>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uiPriority w:val="99"/>
    <w:semiHidden/>
    <w:locked/>
    <w:rsid w:val="0024234A"/>
    <w:rPr>
      <w:rFonts w:ascii="Times New Roman" w:hAnsi="Times New Roman" w:cs="Times New Roman"/>
      <w:sz w:val="20"/>
      <w:szCs w:val="20"/>
      <w:lang w:eastAsia="ar-SA" w:bidi="ar-SA"/>
    </w:rPr>
  </w:style>
  <w:style w:type="character" w:customStyle="1" w:styleId="UnresolvedMention">
    <w:name w:val="Unresolved Mention"/>
    <w:uiPriority w:val="99"/>
    <w:semiHidden/>
    <w:rsid w:val="0024234A"/>
    <w:rPr>
      <w:color w:val="605E5C"/>
      <w:shd w:val="clear" w:color="auto" w:fill="E1DFDD"/>
    </w:rPr>
  </w:style>
  <w:style w:type="character" w:styleId="af3">
    <w:name w:val="annotation reference"/>
    <w:basedOn w:val="a0"/>
    <w:uiPriority w:val="99"/>
    <w:semiHidden/>
    <w:rsid w:val="0024234A"/>
    <w:rPr>
      <w:rFonts w:cs="Times New Roman"/>
      <w:sz w:val="16"/>
    </w:rPr>
  </w:style>
  <w:style w:type="paragraph" w:styleId="af4">
    <w:name w:val="annotation text"/>
    <w:basedOn w:val="a"/>
    <w:link w:val="af5"/>
    <w:uiPriority w:val="99"/>
    <w:semiHidden/>
    <w:rsid w:val="0024234A"/>
    <w:rPr>
      <w:color w:val="auto"/>
    </w:rPr>
  </w:style>
  <w:style w:type="character" w:customStyle="1" w:styleId="af5">
    <w:name w:val="Текст примечания Знак"/>
    <w:basedOn w:val="a0"/>
    <w:link w:val="af4"/>
    <w:uiPriority w:val="99"/>
    <w:semiHidden/>
    <w:locked/>
    <w:rsid w:val="0024234A"/>
    <w:rPr>
      <w:rFonts w:ascii="Arial" w:hAnsi="Arial" w:cs="Times New Roman"/>
      <w:sz w:val="20"/>
      <w:szCs w:val="20"/>
    </w:rPr>
  </w:style>
  <w:style w:type="paragraph" w:styleId="af6">
    <w:name w:val="annotation subject"/>
    <w:basedOn w:val="af4"/>
    <w:next w:val="af4"/>
    <w:link w:val="af7"/>
    <w:uiPriority w:val="99"/>
    <w:semiHidden/>
    <w:rsid w:val="0024234A"/>
    <w:rPr>
      <w:b/>
      <w:bCs/>
    </w:rPr>
  </w:style>
  <w:style w:type="character" w:customStyle="1" w:styleId="af7">
    <w:name w:val="Тема примечания Знак"/>
    <w:basedOn w:val="af5"/>
    <w:link w:val="af6"/>
    <w:uiPriority w:val="99"/>
    <w:semiHidden/>
    <w:locked/>
    <w:rsid w:val="0024234A"/>
    <w:rPr>
      <w:rFonts w:ascii="Arial" w:hAnsi="Arial" w:cs="Times New Roman"/>
      <w:b/>
      <w:bCs/>
      <w:sz w:val="20"/>
      <w:szCs w:val="20"/>
    </w:rPr>
  </w:style>
  <w:style w:type="paragraph" w:styleId="HTML">
    <w:name w:val="HTML Preformatted"/>
    <w:basedOn w:val="a"/>
    <w:link w:val="HTML0"/>
    <w:uiPriority w:val="99"/>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24234A"/>
    <w:rPr>
      <w:rFonts w:ascii="Courier New" w:hAnsi="Courier New" w:cs="Courier New"/>
      <w:sz w:val="20"/>
      <w:szCs w:val="20"/>
      <w:lang w:eastAsia="ru-RU"/>
    </w:rPr>
  </w:style>
  <w:style w:type="paragraph" w:styleId="af8">
    <w:name w:val="endnote text"/>
    <w:basedOn w:val="a"/>
    <w:link w:val="af9"/>
    <w:uiPriority w:val="9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uiPriority w:val="99"/>
    <w:semiHidden/>
    <w:locked/>
    <w:rsid w:val="0024234A"/>
    <w:rPr>
      <w:rFonts w:ascii="Times New Roman" w:hAnsi="Times New Roman" w:cs="Times New Roman"/>
      <w:sz w:val="20"/>
      <w:szCs w:val="20"/>
      <w:lang w:eastAsia="ru-RU"/>
    </w:rPr>
  </w:style>
  <w:style w:type="paragraph" w:customStyle="1" w:styleId="afa">
    <w:name w:val="Прижатый влево"/>
    <w:basedOn w:val="a"/>
    <w:next w:val="a"/>
    <w:uiPriority w:val="99"/>
    <w:rsid w:val="00CF6F04"/>
    <w:pPr>
      <w:widowControl/>
      <w:autoSpaceDE w:val="0"/>
      <w:autoSpaceDN w:val="0"/>
      <w:adjustRightInd w:val="0"/>
    </w:pPr>
    <w:rPr>
      <w:rFonts w:eastAsia="Calibri" w:cs="Arial"/>
      <w:color w:val="auto"/>
      <w:sz w:val="24"/>
      <w:szCs w:val="24"/>
      <w:lang w:eastAsia="en-US"/>
    </w:rPr>
  </w:style>
  <w:style w:type="paragraph" w:styleId="afb">
    <w:name w:val="Normal (Web)"/>
    <w:basedOn w:val="a"/>
    <w:uiPriority w:val="99"/>
    <w:rsid w:val="00A67CE4"/>
    <w:pPr>
      <w:widowControl/>
      <w:spacing w:before="100" w:beforeAutospacing="1" w:after="100" w:afterAutospacing="1"/>
    </w:pPr>
    <w:rPr>
      <w:rFonts w:ascii="Times New Roman" w:hAnsi="Times New Roman"/>
      <w:color w:val="auto"/>
      <w:sz w:val="24"/>
      <w:szCs w:val="24"/>
    </w:rPr>
  </w:style>
  <w:style w:type="paragraph" w:customStyle="1" w:styleId="17">
    <w:name w:val="Абзац списка1"/>
    <w:basedOn w:val="a"/>
    <w:link w:val="ListParagraphChar"/>
    <w:rsid w:val="007D1375"/>
    <w:pPr>
      <w:widowControl/>
      <w:spacing w:after="200" w:line="276" w:lineRule="auto"/>
      <w:ind w:left="720"/>
      <w:contextualSpacing/>
    </w:pPr>
    <w:rPr>
      <w:rFonts w:ascii="Calibri" w:hAnsi="Calibri" w:cs="Calibri"/>
      <w:color w:val="auto"/>
      <w:sz w:val="22"/>
      <w:szCs w:val="22"/>
    </w:rPr>
  </w:style>
  <w:style w:type="paragraph" w:customStyle="1" w:styleId="no-indent">
    <w:name w:val="no-indent"/>
    <w:basedOn w:val="a"/>
    <w:rsid w:val="00AD6998"/>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9736F5"/>
    <w:pPr>
      <w:widowControl w:val="0"/>
      <w:suppressAutoHyphens/>
      <w:snapToGrid w:val="0"/>
    </w:pPr>
    <w:rPr>
      <w:rFonts w:ascii="Arial" w:eastAsia="Times New Roman" w:hAnsi="Arial" w:cs="Arial"/>
      <w:b/>
      <w:sz w:val="16"/>
      <w:szCs w:val="20"/>
      <w:lang w:eastAsia="zh-CN"/>
    </w:rPr>
  </w:style>
  <w:style w:type="paragraph" w:styleId="afc">
    <w:name w:val="No Spacing"/>
    <w:qFormat/>
    <w:rsid w:val="00AB2A18"/>
    <w:pPr>
      <w:suppressAutoHyphens/>
    </w:pPr>
    <w:rPr>
      <w:rFonts w:ascii="Times New Roman" w:hAnsi="Times New Roman"/>
      <w:sz w:val="28"/>
      <w:lang w:eastAsia="zh-CN"/>
    </w:rPr>
  </w:style>
  <w:style w:type="paragraph" w:customStyle="1" w:styleId="s1">
    <w:name w:val="s_1"/>
    <w:basedOn w:val="a"/>
    <w:rsid w:val="00AB2A18"/>
    <w:pPr>
      <w:widowControl/>
      <w:ind w:firstLine="720"/>
      <w:jc w:val="both"/>
    </w:pPr>
    <w:rPr>
      <w:rFonts w:cs="Arial"/>
      <w:color w:val="auto"/>
      <w:sz w:val="26"/>
      <w:szCs w:val="26"/>
    </w:rPr>
  </w:style>
  <w:style w:type="paragraph" w:customStyle="1" w:styleId="18">
    <w:name w:val="Без интервала1"/>
    <w:rsid w:val="00AB2A18"/>
    <w:pPr>
      <w:suppressAutoHyphens/>
    </w:pPr>
    <w:rPr>
      <w:rFonts w:eastAsia="Times New Roman" w:cs="Calibri"/>
      <w:lang w:eastAsia="zh-CN"/>
    </w:rPr>
  </w:style>
  <w:style w:type="paragraph" w:customStyle="1" w:styleId="afd">
    <w:name w:val="Обычный.Название подразделения"/>
    <w:rsid w:val="00AB2A18"/>
    <w:rPr>
      <w:rFonts w:ascii="SchoolBook" w:eastAsia="Times New Roman" w:hAnsi="SchoolBook"/>
      <w:sz w:val="28"/>
      <w:szCs w:val="20"/>
    </w:rPr>
  </w:style>
  <w:style w:type="character" w:customStyle="1" w:styleId="ListParagraphChar">
    <w:name w:val="List Paragraph Char"/>
    <w:link w:val="17"/>
    <w:locked/>
    <w:rsid w:val="00AB2A18"/>
    <w:rPr>
      <w:rFonts w:eastAsia="Times New Roman" w:cs="Calibri"/>
    </w:rPr>
  </w:style>
  <w:style w:type="table" w:styleId="afe">
    <w:name w:val="Table Grid"/>
    <w:basedOn w:val="a1"/>
    <w:uiPriority w:val="59"/>
    <w:locked/>
    <w:rsid w:val="00AB2A18"/>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Document Map"/>
    <w:basedOn w:val="a"/>
    <w:link w:val="aff0"/>
    <w:uiPriority w:val="99"/>
    <w:semiHidden/>
    <w:unhideWhenUsed/>
    <w:rsid w:val="00AB2A18"/>
    <w:pPr>
      <w:widowControl/>
      <w:ind w:firstLine="567"/>
      <w:jc w:val="both"/>
    </w:pPr>
    <w:rPr>
      <w:rFonts w:ascii="Tahoma" w:hAnsi="Tahoma" w:cs="Tahoma"/>
      <w:color w:val="auto"/>
      <w:sz w:val="16"/>
      <w:szCs w:val="16"/>
    </w:rPr>
  </w:style>
  <w:style w:type="character" w:customStyle="1" w:styleId="aff0">
    <w:name w:val="Схема документа Знак"/>
    <w:basedOn w:val="a0"/>
    <w:link w:val="aff"/>
    <w:uiPriority w:val="99"/>
    <w:semiHidden/>
    <w:rsid w:val="00AB2A1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783895">
      <w:bodyDiv w:val="1"/>
      <w:marLeft w:val="0"/>
      <w:marRight w:val="0"/>
      <w:marTop w:val="0"/>
      <w:marBottom w:val="0"/>
      <w:divBdr>
        <w:top w:val="none" w:sz="0" w:space="0" w:color="auto"/>
        <w:left w:val="none" w:sz="0" w:space="0" w:color="auto"/>
        <w:bottom w:val="none" w:sz="0" w:space="0" w:color="auto"/>
        <w:right w:val="none" w:sz="0" w:space="0" w:color="auto"/>
      </w:divBdr>
    </w:div>
    <w:div w:id="623582792">
      <w:bodyDiv w:val="1"/>
      <w:marLeft w:val="0"/>
      <w:marRight w:val="0"/>
      <w:marTop w:val="0"/>
      <w:marBottom w:val="0"/>
      <w:divBdr>
        <w:top w:val="none" w:sz="0" w:space="0" w:color="auto"/>
        <w:left w:val="none" w:sz="0" w:space="0" w:color="auto"/>
        <w:bottom w:val="none" w:sz="0" w:space="0" w:color="auto"/>
        <w:right w:val="none" w:sz="0" w:space="0" w:color="auto"/>
      </w:divBdr>
    </w:div>
    <w:div w:id="754858821">
      <w:marLeft w:val="0"/>
      <w:marRight w:val="0"/>
      <w:marTop w:val="0"/>
      <w:marBottom w:val="0"/>
      <w:divBdr>
        <w:top w:val="none" w:sz="0" w:space="0" w:color="auto"/>
        <w:left w:val="none" w:sz="0" w:space="0" w:color="auto"/>
        <w:bottom w:val="none" w:sz="0" w:space="0" w:color="auto"/>
        <w:right w:val="none" w:sz="0" w:space="0" w:color="auto"/>
      </w:divBdr>
    </w:div>
    <w:div w:id="754858822">
      <w:marLeft w:val="0"/>
      <w:marRight w:val="0"/>
      <w:marTop w:val="0"/>
      <w:marBottom w:val="0"/>
      <w:divBdr>
        <w:top w:val="none" w:sz="0" w:space="0" w:color="auto"/>
        <w:left w:val="none" w:sz="0" w:space="0" w:color="auto"/>
        <w:bottom w:val="none" w:sz="0" w:space="0" w:color="auto"/>
        <w:right w:val="none" w:sz="0" w:space="0" w:color="auto"/>
      </w:divBdr>
    </w:div>
    <w:div w:id="754858823">
      <w:marLeft w:val="0"/>
      <w:marRight w:val="0"/>
      <w:marTop w:val="0"/>
      <w:marBottom w:val="0"/>
      <w:divBdr>
        <w:top w:val="none" w:sz="0" w:space="0" w:color="auto"/>
        <w:left w:val="none" w:sz="0" w:space="0" w:color="auto"/>
        <w:bottom w:val="none" w:sz="0" w:space="0" w:color="auto"/>
        <w:right w:val="none" w:sz="0" w:space="0" w:color="auto"/>
      </w:divBdr>
    </w:div>
    <w:div w:id="754858824">
      <w:marLeft w:val="0"/>
      <w:marRight w:val="0"/>
      <w:marTop w:val="0"/>
      <w:marBottom w:val="0"/>
      <w:divBdr>
        <w:top w:val="none" w:sz="0" w:space="0" w:color="auto"/>
        <w:left w:val="none" w:sz="0" w:space="0" w:color="auto"/>
        <w:bottom w:val="none" w:sz="0" w:space="0" w:color="auto"/>
        <w:right w:val="none" w:sz="0" w:space="0" w:color="auto"/>
      </w:divBdr>
    </w:div>
    <w:div w:id="754858825">
      <w:marLeft w:val="0"/>
      <w:marRight w:val="0"/>
      <w:marTop w:val="0"/>
      <w:marBottom w:val="0"/>
      <w:divBdr>
        <w:top w:val="none" w:sz="0" w:space="0" w:color="auto"/>
        <w:left w:val="none" w:sz="0" w:space="0" w:color="auto"/>
        <w:bottom w:val="none" w:sz="0" w:space="0" w:color="auto"/>
        <w:right w:val="none" w:sz="0" w:space="0" w:color="auto"/>
      </w:divBdr>
    </w:div>
    <w:div w:id="754858826">
      <w:marLeft w:val="0"/>
      <w:marRight w:val="0"/>
      <w:marTop w:val="0"/>
      <w:marBottom w:val="0"/>
      <w:divBdr>
        <w:top w:val="none" w:sz="0" w:space="0" w:color="auto"/>
        <w:left w:val="none" w:sz="0" w:space="0" w:color="auto"/>
        <w:bottom w:val="none" w:sz="0" w:space="0" w:color="auto"/>
        <w:right w:val="none" w:sz="0" w:space="0" w:color="auto"/>
      </w:divBdr>
    </w:div>
    <w:div w:id="754858827">
      <w:marLeft w:val="0"/>
      <w:marRight w:val="0"/>
      <w:marTop w:val="0"/>
      <w:marBottom w:val="0"/>
      <w:divBdr>
        <w:top w:val="none" w:sz="0" w:space="0" w:color="auto"/>
        <w:left w:val="none" w:sz="0" w:space="0" w:color="auto"/>
        <w:bottom w:val="none" w:sz="0" w:space="0" w:color="auto"/>
        <w:right w:val="none" w:sz="0" w:space="0" w:color="auto"/>
      </w:divBdr>
    </w:div>
    <w:div w:id="911819696">
      <w:bodyDiv w:val="1"/>
      <w:marLeft w:val="0"/>
      <w:marRight w:val="0"/>
      <w:marTop w:val="0"/>
      <w:marBottom w:val="0"/>
      <w:divBdr>
        <w:top w:val="none" w:sz="0" w:space="0" w:color="auto"/>
        <w:left w:val="none" w:sz="0" w:space="0" w:color="auto"/>
        <w:bottom w:val="none" w:sz="0" w:space="0" w:color="auto"/>
        <w:right w:val="none" w:sz="0" w:space="0" w:color="auto"/>
      </w:divBdr>
    </w:div>
    <w:div w:id="1914585346">
      <w:bodyDiv w:val="1"/>
      <w:marLeft w:val="0"/>
      <w:marRight w:val="0"/>
      <w:marTop w:val="0"/>
      <w:marBottom w:val="0"/>
      <w:divBdr>
        <w:top w:val="none" w:sz="0" w:space="0" w:color="auto"/>
        <w:left w:val="none" w:sz="0" w:space="0" w:color="auto"/>
        <w:bottom w:val="none" w:sz="0" w:space="0" w:color="auto"/>
        <w:right w:val="none" w:sz="0" w:space="0" w:color="auto"/>
      </w:divBdr>
      <w:divsChild>
        <w:div w:id="1428312358">
          <w:marLeft w:val="0"/>
          <w:marRight w:val="0"/>
          <w:marTop w:val="0"/>
          <w:marBottom w:val="0"/>
          <w:divBdr>
            <w:top w:val="none" w:sz="0" w:space="0" w:color="auto"/>
            <w:left w:val="none" w:sz="0" w:space="0" w:color="auto"/>
            <w:bottom w:val="none" w:sz="0" w:space="0" w:color="auto"/>
            <w:right w:val="none" w:sz="0" w:space="0" w:color="auto"/>
          </w:divBdr>
        </w:div>
        <w:div w:id="991832491">
          <w:marLeft w:val="0"/>
          <w:marRight w:val="0"/>
          <w:marTop w:val="0"/>
          <w:marBottom w:val="0"/>
          <w:divBdr>
            <w:top w:val="none" w:sz="0" w:space="0" w:color="auto"/>
            <w:left w:val="none" w:sz="0" w:space="0" w:color="auto"/>
            <w:bottom w:val="none" w:sz="0" w:space="0" w:color="auto"/>
            <w:right w:val="none" w:sz="0" w:space="0" w:color="auto"/>
          </w:divBdr>
        </w:div>
        <w:div w:id="230429630">
          <w:marLeft w:val="0"/>
          <w:marRight w:val="0"/>
          <w:marTop w:val="0"/>
          <w:marBottom w:val="0"/>
          <w:divBdr>
            <w:top w:val="none" w:sz="0" w:space="0" w:color="auto"/>
            <w:left w:val="none" w:sz="0" w:space="0" w:color="auto"/>
            <w:bottom w:val="none" w:sz="0" w:space="0" w:color="auto"/>
            <w:right w:val="none" w:sz="0" w:space="0" w:color="auto"/>
          </w:divBdr>
        </w:div>
        <w:div w:id="2105419404">
          <w:marLeft w:val="0"/>
          <w:marRight w:val="0"/>
          <w:marTop w:val="0"/>
          <w:marBottom w:val="0"/>
          <w:divBdr>
            <w:top w:val="none" w:sz="0" w:space="0" w:color="auto"/>
            <w:left w:val="none" w:sz="0" w:space="0" w:color="auto"/>
            <w:bottom w:val="none" w:sz="0" w:space="0" w:color="auto"/>
            <w:right w:val="none" w:sz="0" w:space="0" w:color="auto"/>
          </w:divBdr>
        </w:div>
        <w:div w:id="1473332970">
          <w:marLeft w:val="0"/>
          <w:marRight w:val="0"/>
          <w:marTop w:val="0"/>
          <w:marBottom w:val="0"/>
          <w:divBdr>
            <w:top w:val="none" w:sz="0" w:space="0" w:color="auto"/>
            <w:left w:val="none" w:sz="0" w:space="0" w:color="auto"/>
            <w:bottom w:val="none" w:sz="0" w:space="0" w:color="auto"/>
            <w:right w:val="none" w:sz="0" w:space="0" w:color="auto"/>
          </w:divBdr>
        </w:div>
        <w:div w:id="734938887">
          <w:marLeft w:val="0"/>
          <w:marRight w:val="0"/>
          <w:marTop w:val="0"/>
          <w:marBottom w:val="0"/>
          <w:divBdr>
            <w:top w:val="none" w:sz="0" w:space="0" w:color="auto"/>
            <w:left w:val="none" w:sz="0" w:space="0" w:color="auto"/>
            <w:bottom w:val="none" w:sz="0" w:space="0" w:color="auto"/>
            <w:right w:val="none" w:sz="0" w:space="0" w:color="auto"/>
          </w:divBdr>
        </w:div>
        <w:div w:id="1980571786">
          <w:marLeft w:val="0"/>
          <w:marRight w:val="0"/>
          <w:marTop w:val="0"/>
          <w:marBottom w:val="0"/>
          <w:divBdr>
            <w:top w:val="none" w:sz="0" w:space="0" w:color="auto"/>
            <w:left w:val="none" w:sz="0" w:space="0" w:color="auto"/>
            <w:bottom w:val="none" w:sz="0" w:space="0" w:color="auto"/>
            <w:right w:val="none" w:sz="0" w:space="0" w:color="auto"/>
          </w:divBdr>
        </w:div>
      </w:divsChild>
    </w:div>
    <w:div w:id="20856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95001&amp;dst=100733" TargetMode="External"/><Relationship Id="rId26" Type="http://schemas.openxmlformats.org/officeDocument/2006/relationships/hyperlink" Target="https://login.consultant.ru/link/?req=doc&amp;base=LAW&amp;n=495001&amp;dst=101175" TargetMode="External"/><Relationship Id="rId39" Type="http://schemas.openxmlformats.org/officeDocument/2006/relationships/hyperlink" Target="https://login.consultant.ru/link/?req=doc&amp;base=LAW&amp;n=495001&amp;dst=100225"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87135"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001&amp;dst=101131" TargetMode="External"/><Relationship Id="rId17" Type="http://schemas.openxmlformats.org/officeDocument/2006/relationships/hyperlink" Target="https://login.consultant.ru/link/?req=doc&amp;base=LAW&amp;n=495001&amp;dst=101416"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https://login.consultant.ru/link/?req=doc&amp;base=LAW&amp;n=495184" TargetMode="External"/><Relationship Id="rId38" Type="http://schemas.openxmlformats.org/officeDocument/2006/relationships/hyperlink" Target="https://login.consultant.ru/link/?req=doc&amp;base=LAW&amp;n=495001&amp;dst=100441"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82" TargetMode="External"/><Relationship Id="rId20" Type="http://schemas.openxmlformats.org/officeDocument/2006/relationships/hyperlink" Target="https://login.consultant.ru/link/?req=doc&amp;base=LAW&amp;n=495001&amp;dst=100637" TargetMode="External"/><Relationship Id="rId29" Type="http://schemas.openxmlformats.org/officeDocument/2006/relationships/hyperlink" Target="consultantplus://offline/ref=0414B1CB1AF0B0C9880619DF438AFF2BF21BA2897CD064EC7D712C05A15772FFCDFB991E51D24C112F84F290F12287DE787714F997CB798FeAe7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2" TargetMode="External"/><Relationship Id="rId24" Type="http://schemas.openxmlformats.org/officeDocument/2006/relationships/hyperlink" Target="https://login.consultant.ru/link/?req=doc&amp;base=LAW&amp;n=495001&amp;dst=100637" TargetMode="External"/><Relationship Id="rId32" Type="http://schemas.openxmlformats.org/officeDocument/2006/relationships/hyperlink" Target="https://login.consultant.ru/link/?req=doc&amp;base=LAW&amp;n=480520" TargetMode="External"/><Relationship Id="rId37" Type="http://schemas.openxmlformats.org/officeDocument/2006/relationships/hyperlink" Target="https://login.consultant.ru/link/?req=doc&amp;base=LAW&amp;n=495001&amp;dst=100440"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5001&amp;dst=101185" TargetMode="External"/><Relationship Id="rId23" Type="http://schemas.openxmlformats.org/officeDocument/2006/relationships/hyperlink" Target="https://login.consultant.ru/link/?req=doc&amp;base=LAW&amp;n=495001&amp;dst=101410" TargetMode="External"/><Relationship Id="rId28" Type="http://schemas.openxmlformats.org/officeDocument/2006/relationships/hyperlink" Target="https://login.consultant.ru/link/?req=doc&amp;base=LAW&amp;n=495001&amp;dst=9" TargetMode="External"/><Relationship Id="rId36" Type="http://schemas.openxmlformats.org/officeDocument/2006/relationships/hyperlink" Target="https://login.consultant.ru/link/?req=doc&amp;base=LAW&amp;n=495001&amp;dst=100422" TargetMode="External"/><Relationship Id="rId10" Type="http://schemas.openxmlformats.org/officeDocument/2006/relationships/hyperlink" Target="https://login.consultant.ru/link/?req=doc&amp;base=RLAW404&amp;n=98796&amp;dst=100044" TargetMode="External"/><Relationship Id="rId19" Type="http://schemas.openxmlformats.org/officeDocument/2006/relationships/hyperlink" Target="https://login.consultant.ru/link/?req=doc&amp;base=LAW&amp;n=495001&amp;dst=101410" TargetMode="External"/><Relationship Id="rId31" Type="http://schemas.openxmlformats.org/officeDocument/2006/relationships/hyperlink" Target="https://login.consultant.ru/link/?req=doc&amp;base=LAW&amp;n=495001&amp;dst=101038"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329" TargetMode="External"/><Relationship Id="rId14" Type="http://schemas.openxmlformats.org/officeDocument/2006/relationships/hyperlink" Target="https://login.consultant.ru/link/?req=doc&amp;base=LAW&amp;n=495001&amp;dst=100987" TargetMode="External"/><Relationship Id="rId22" Type="http://schemas.openxmlformats.org/officeDocument/2006/relationships/hyperlink" Target="https://login.consultant.ru/link/?req=doc&amp;base=LAW&amp;n=495001&amp;dst=100866" TargetMode="External"/><Relationship Id="rId27" Type="http://schemas.openxmlformats.org/officeDocument/2006/relationships/hyperlink" Target="https://login.consultant.ru/link/?req=doc&amp;base=LAW&amp;n=495001&amp;dst=101187" TargetMode="External"/><Relationship Id="rId30" Type="http://schemas.openxmlformats.org/officeDocument/2006/relationships/hyperlink" Target="https://login.consultant.ru/link/?req=doc&amp;base=LAW&amp;n=495001&amp;dst=101415" TargetMode="External"/><Relationship Id="rId35" Type="http://schemas.openxmlformats.org/officeDocument/2006/relationships/hyperlink" Target="https://login.consultant.ru/link/?req=doc&amp;base=LAW&amp;n=480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47551-E7E0-4990-835C-ADA491F7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13080</Words>
  <Characters>74556</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ZabanovaNV</cp:lastModifiedBy>
  <cp:revision>6</cp:revision>
  <cp:lastPrinted>2025-06-10T06:08:00Z</cp:lastPrinted>
  <dcterms:created xsi:type="dcterms:W3CDTF">2026-03-10T09:40:00Z</dcterms:created>
  <dcterms:modified xsi:type="dcterms:W3CDTF">2026-05-19T11:10:00Z</dcterms:modified>
</cp:coreProperties>
</file>